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1715" w14:textId="032681D3" w:rsidR="00085883" w:rsidRPr="007A7244" w:rsidRDefault="00F70737" w:rsidP="00D0391F">
      <w:pPr>
        <w:pStyle w:val="AHPRADocumenttitle"/>
        <w:rPr>
          <w:noProof/>
          <w:lang w:val="en-GB" w:eastAsia="en-GB"/>
        </w:rPr>
      </w:pPr>
      <w:r w:rsidRPr="007A7244">
        <w:rPr>
          <w:noProof/>
          <w:lang w:val="en-GB" w:eastAsia="en-GB"/>
        </w:rPr>
        <mc:AlternateContent>
          <mc:Choice Requires="wps">
            <w:drawing>
              <wp:anchor distT="0" distB="0" distL="114300" distR="114300" simplePos="0" relativeHeight="251662336" behindDoc="0" locked="0" layoutInCell="1" allowOverlap="1" wp14:anchorId="1C3D124E" wp14:editId="2CE2C348">
                <wp:simplePos x="0" y="0"/>
                <wp:positionH relativeFrom="page">
                  <wp:align>left</wp:align>
                </wp:positionH>
                <wp:positionV relativeFrom="paragraph">
                  <wp:posOffset>413385</wp:posOffset>
                </wp:positionV>
                <wp:extent cx="223202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9FEB26F" id="_x0000_t32" coordsize="21600,21600" o:spt="32" o:oned="t" path="m,l21600,21600e" filled="f">
                <v:path arrowok="t" fillok="f" o:connecttype="none"/>
                <o:lock v:ext="edit" shapetype="t"/>
              </v:shapetype>
              <v:shape id="AutoShape 5" o:spid="_x0000_s1026" type="#_x0000_t32" style="position:absolute;margin-left:0;margin-top:32.55pt;width:175.75pt;height:0;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">
                <w10:wrap anchorx="page"/>
              </v:shape>
            </w:pict>
          </mc:Fallback>
        </mc:AlternateContent>
      </w:r>
      <w:r w:rsidR="008F5F37" w:rsidRPr="007A7244">
        <w:rPr>
          <w:noProof/>
          <w:lang w:val="en-GB" w:eastAsia="en-GB"/>
        </w:rPr>
        <w:t>Statement</w:t>
      </w:r>
    </w:p>
    <w:p w14:paraId="5F0E7CE8" w14:textId="77777777" w:rsidR="00D0391F" w:rsidRPr="007A7244" w:rsidRDefault="00D0391F" w:rsidP="00D0391F">
      <w:pPr>
        <w:pStyle w:val="AHPRADocumentsubheading"/>
        <w:spacing w:after="0"/>
        <w:rPr>
          <w:sz w:val="16"/>
          <w:szCs w:val="16"/>
        </w:rPr>
      </w:pPr>
      <w:bookmarkStart w:id="0" w:name="_Hlk74831197"/>
    </w:p>
    <w:p w14:paraId="705B5C6A" w14:textId="46EC3E84" w:rsidR="00A52149" w:rsidRPr="007A7244" w:rsidRDefault="008F526D" w:rsidP="00A52149">
      <w:pPr>
        <w:pStyle w:val="AHPRADocumentsubheading"/>
        <w:spacing w:before="120" w:after="240"/>
        <w:rPr>
          <w:color w:val="000000" w:themeColor="text1"/>
          <w:sz w:val="20"/>
          <w:szCs w:val="20"/>
        </w:rPr>
      </w:pPr>
      <w:r w:rsidRPr="007A7244">
        <w:rPr>
          <w:color w:val="000000" w:themeColor="text1"/>
          <w:sz w:val="20"/>
          <w:szCs w:val="20"/>
        </w:rPr>
        <w:t>October</w:t>
      </w:r>
      <w:r w:rsidR="00A52149" w:rsidRPr="007A7244">
        <w:rPr>
          <w:color w:val="000000" w:themeColor="text1"/>
          <w:sz w:val="20"/>
          <w:szCs w:val="20"/>
        </w:rPr>
        <w:t xml:space="preserve"> 2022</w:t>
      </w:r>
    </w:p>
    <w:p w14:paraId="4C2485FE" w14:textId="4313F99A" w:rsidR="000B0706" w:rsidRPr="007A7244" w:rsidRDefault="00817758" w:rsidP="000B0706">
      <w:pPr>
        <w:pStyle w:val="AHPRADocumentsubheading"/>
        <w:spacing w:before="240"/>
      </w:pPr>
      <w:r w:rsidRPr="007A7244">
        <w:t>Statement on artificial intelligence in medical radiation practice</w:t>
      </w:r>
    </w:p>
    <w:bookmarkEnd w:id="0"/>
    <w:p w14:paraId="30352F5A" w14:textId="3E2E0F52" w:rsidR="000B0706" w:rsidRPr="007A7244" w:rsidRDefault="000074B8" w:rsidP="000B0706">
      <w:pPr>
        <w:pStyle w:val="AHPRASubheading"/>
      </w:pPr>
      <w:r w:rsidRPr="007A7244">
        <w:t>Introduction</w:t>
      </w:r>
    </w:p>
    <w:p w14:paraId="79E131FD" w14:textId="77777777" w:rsidR="003D7833" w:rsidRPr="007A7244" w:rsidRDefault="009C06C2" w:rsidP="00F1717C">
      <w:pPr>
        <w:spacing w:after="0"/>
        <w:rPr>
          <w:rFonts w:cs="Arial"/>
          <w:sz w:val="20"/>
        </w:rPr>
      </w:pPr>
      <w:r w:rsidRPr="007A7244">
        <w:rPr>
          <w:rFonts w:cs="Arial"/>
          <w:sz w:val="20"/>
        </w:rPr>
        <w:t>Artificial intelligence</w:t>
      </w:r>
      <w:r w:rsidR="00A52149" w:rsidRPr="007A7244">
        <w:rPr>
          <w:rFonts w:cs="Arial"/>
          <w:sz w:val="20"/>
        </w:rPr>
        <w:t xml:space="preserve"> (AI) </w:t>
      </w:r>
      <w:r w:rsidRPr="007A7244">
        <w:rPr>
          <w:rFonts w:cs="Arial"/>
          <w:sz w:val="20"/>
        </w:rPr>
        <w:t>is intended to support human endeavour</w:t>
      </w:r>
      <w:r w:rsidR="00ED2A36" w:rsidRPr="007A7244">
        <w:rPr>
          <w:rFonts w:cs="Arial"/>
          <w:sz w:val="20"/>
        </w:rPr>
        <w:t xml:space="preserve"> and involves</w:t>
      </w:r>
      <w:r w:rsidR="00C70A2A" w:rsidRPr="007A7244">
        <w:rPr>
          <w:rFonts w:cs="Arial"/>
          <w:sz w:val="20"/>
        </w:rPr>
        <w:t xml:space="preserve"> </w:t>
      </w:r>
      <w:r w:rsidR="00ED2A36" w:rsidRPr="007A7244">
        <w:rPr>
          <w:rFonts w:cs="Arial"/>
          <w:sz w:val="20"/>
        </w:rPr>
        <w:t>machine</w:t>
      </w:r>
      <w:r w:rsidR="00AB2A39" w:rsidRPr="007A7244">
        <w:rPr>
          <w:rFonts w:cs="Arial"/>
          <w:sz w:val="20"/>
        </w:rPr>
        <w:t>s</w:t>
      </w:r>
      <w:r w:rsidR="00ED2A36" w:rsidRPr="007A7244">
        <w:rPr>
          <w:rFonts w:cs="Arial"/>
          <w:sz w:val="20"/>
        </w:rPr>
        <w:t xml:space="preserve"> </w:t>
      </w:r>
      <w:r w:rsidR="00C70A2A" w:rsidRPr="007A7244">
        <w:rPr>
          <w:rFonts w:cs="Arial"/>
          <w:sz w:val="20"/>
        </w:rPr>
        <w:t xml:space="preserve">that are designed, </w:t>
      </w:r>
      <w:proofErr w:type="gramStart"/>
      <w:r w:rsidR="00C70A2A" w:rsidRPr="007A7244">
        <w:rPr>
          <w:rFonts w:cs="Arial"/>
          <w:sz w:val="20"/>
        </w:rPr>
        <w:t>built</w:t>
      </w:r>
      <w:proofErr w:type="gramEnd"/>
      <w:r w:rsidR="00C70A2A" w:rsidRPr="007A7244">
        <w:rPr>
          <w:rFonts w:cs="Arial"/>
          <w:sz w:val="20"/>
        </w:rPr>
        <w:t xml:space="preserve"> and programmed to perform tasks</w:t>
      </w:r>
      <w:r w:rsidR="00ED2A36" w:rsidRPr="007A7244">
        <w:rPr>
          <w:rFonts w:cs="Arial"/>
          <w:sz w:val="20"/>
        </w:rPr>
        <w:t xml:space="preserve">, often </w:t>
      </w:r>
      <w:r w:rsidR="00C70A2A" w:rsidRPr="007A7244">
        <w:rPr>
          <w:rFonts w:cs="Arial"/>
          <w:sz w:val="20"/>
        </w:rPr>
        <w:t xml:space="preserve">in a faster, more efficient and more effective way </w:t>
      </w:r>
      <w:r w:rsidR="00ED2A36" w:rsidRPr="007A7244">
        <w:rPr>
          <w:rFonts w:cs="Arial"/>
          <w:sz w:val="20"/>
        </w:rPr>
        <w:t>than</w:t>
      </w:r>
      <w:r w:rsidR="00AB2A39" w:rsidRPr="007A7244">
        <w:rPr>
          <w:rFonts w:cs="Arial"/>
          <w:sz w:val="20"/>
        </w:rPr>
        <w:t xml:space="preserve"> </w:t>
      </w:r>
      <w:r w:rsidR="00C70A2A" w:rsidRPr="007A7244">
        <w:rPr>
          <w:rFonts w:cs="Arial"/>
          <w:sz w:val="20"/>
        </w:rPr>
        <w:t>human</w:t>
      </w:r>
      <w:r w:rsidR="00B67E92" w:rsidRPr="007A7244">
        <w:rPr>
          <w:rFonts w:cs="Arial"/>
          <w:sz w:val="20"/>
        </w:rPr>
        <w:t>s</w:t>
      </w:r>
      <w:r w:rsidR="00ED2A36" w:rsidRPr="007A7244">
        <w:rPr>
          <w:rFonts w:cs="Arial"/>
          <w:sz w:val="20"/>
        </w:rPr>
        <w:t xml:space="preserve"> can.</w:t>
      </w:r>
      <w:r w:rsidR="00C70A2A" w:rsidRPr="007A7244">
        <w:rPr>
          <w:rFonts w:cs="Arial"/>
          <w:sz w:val="20"/>
        </w:rPr>
        <w:t xml:space="preserve"> </w:t>
      </w:r>
      <w:r w:rsidR="00A52149" w:rsidRPr="007A7244">
        <w:rPr>
          <w:rFonts w:cs="Arial"/>
          <w:sz w:val="20"/>
        </w:rPr>
        <w:t>AI</w:t>
      </w:r>
      <w:r w:rsidR="00ED2A36" w:rsidRPr="007A7244">
        <w:rPr>
          <w:rFonts w:cs="Arial"/>
          <w:sz w:val="20"/>
        </w:rPr>
        <w:t>, machine learning and deep learning algorithms</w:t>
      </w:r>
      <w:r w:rsidRPr="007A7244">
        <w:rPr>
          <w:rFonts w:cs="Arial"/>
          <w:sz w:val="20"/>
        </w:rPr>
        <w:t xml:space="preserve"> </w:t>
      </w:r>
      <w:r w:rsidR="00BF5A2B" w:rsidRPr="007A7244">
        <w:rPr>
          <w:rFonts w:cs="Arial"/>
          <w:sz w:val="20"/>
        </w:rPr>
        <w:t xml:space="preserve">offer great </w:t>
      </w:r>
      <w:r w:rsidR="0093452C" w:rsidRPr="007A7244">
        <w:rPr>
          <w:rFonts w:cs="Arial"/>
          <w:sz w:val="20"/>
        </w:rPr>
        <w:t>opportunities</w:t>
      </w:r>
      <w:r w:rsidR="00BF5A2B" w:rsidRPr="007A7244">
        <w:rPr>
          <w:rFonts w:cs="Arial"/>
          <w:sz w:val="20"/>
        </w:rPr>
        <w:t xml:space="preserve"> in the </w:t>
      </w:r>
      <w:r w:rsidR="009A4142" w:rsidRPr="007A7244">
        <w:rPr>
          <w:rFonts w:cs="Arial"/>
          <w:sz w:val="20"/>
        </w:rPr>
        <w:t xml:space="preserve">analysis of data with associated benefits for patients for the </w:t>
      </w:r>
      <w:r w:rsidR="00BF5A2B" w:rsidRPr="007A7244">
        <w:rPr>
          <w:rFonts w:cs="Arial"/>
          <w:sz w:val="20"/>
        </w:rPr>
        <w:t xml:space="preserve">delivery of </w:t>
      </w:r>
      <w:r w:rsidR="009A409F" w:rsidRPr="007A7244">
        <w:rPr>
          <w:rFonts w:cs="Arial"/>
          <w:sz w:val="20"/>
        </w:rPr>
        <w:t xml:space="preserve">safe </w:t>
      </w:r>
      <w:r w:rsidR="00BF5A2B" w:rsidRPr="007A7244">
        <w:rPr>
          <w:rFonts w:cs="Arial"/>
          <w:sz w:val="20"/>
        </w:rPr>
        <w:t xml:space="preserve">health services. </w:t>
      </w:r>
    </w:p>
    <w:p w14:paraId="6FEA0134" w14:textId="77777777" w:rsidR="003D7833" w:rsidRPr="007A7244" w:rsidRDefault="003D7833" w:rsidP="00F1717C">
      <w:pPr>
        <w:spacing w:after="0"/>
        <w:rPr>
          <w:rFonts w:cs="Arial"/>
          <w:sz w:val="20"/>
        </w:rPr>
      </w:pPr>
    </w:p>
    <w:p w14:paraId="3C816B04" w14:textId="2F619C14" w:rsidR="00BF5A2B" w:rsidRPr="007A7244" w:rsidRDefault="001F02C8" w:rsidP="00F1717C">
      <w:pPr>
        <w:spacing w:after="0"/>
        <w:rPr>
          <w:rFonts w:cs="Arial"/>
          <w:sz w:val="20"/>
        </w:rPr>
      </w:pPr>
      <w:r w:rsidRPr="007A7244">
        <w:rPr>
          <w:rFonts w:cs="Arial"/>
          <w:sz w:val="20"/>
        </w:rPr>
        <w:t xml:space="preserve">In recent years </w:t>
      </w:r>
      <w:r w:rsidR="004C3F4D" w:rsidRPr="007A7244">
        <w:rPr>
          <w:rFonts w:cs="Arial"/>
          <w:sz w:val="20"/>
        </w:rPr>
        <w:t>AI</w:t>
      </w:r>
      <w:r w:rsidRPr="007A7244">
        <w:rPr>
          <w:rFonts w:cs="Arial"/>
          <w:sz w:val="20"/>
        </w:rPr>
        <w:t xml:space="preserve"> </w:t>
      </w:r>
      <w:r w:rsidR="00766044" w:rsidRPr="007A7244">
        <w:rPr>
          <w:rFonts w:cs="Arial"/>
          <w:sz w:val="20"/>
        </w:rPr>
        <w:t xml:space="preserve">has emerged as </w:t>
      </w:r>
      <w:r w:rsidR="009A4142" w:rsidRPr="007A7244">
        <w:rPr>
          <w:rFonts w:cs="Arial"/>
          <w:sz w:val="20"/>
        </w:rPr>
        <w:t>a</w:t>
      </w:r>
      <w:r w:rsidR="003D7833" w:rsidRPr="007A7244">
        <w:rPr>
          <w:rFonts w:cs="Arial"/>
          <w:sz w:val="20"/>
        </w:rPr>
        <w:t>n</w:t>
      </w:r>
      <w:r w:rsidR="009A4142" w:rsidRPr="007A7244">
        <w:rPr>
          <w:rFonts w:cs="Arial"/>
          <w:sz w:val="20"/>
        </w:rPr>
        <w:t xml:space="preserve"> </w:t>
      </w:r>
      <w:r w:rsidR="002F485D" w:rsidRPr="007A7244">
        <w:rPr>
          <w:rFonts w:cs="Arial"/>
          <w:sz w:val="20"/>
        </w:rPr>
        <w:t xml:space="preserve">element of health care and </w:t>
      </w:r>
      <w:r w:rsidR="003D7833" w:rsidRPr="007A7244">
        <w:rPr>
          <w:rFonts w:cs="Arial"/>
          <w:sz w:val="20"/>
        </w:rPr>
        <w:t xml:space="preserve">will be a significant part of practice in the medical radiation practice profession. </w:t>
      </w:r>
      <w:r w:rsidR="009A409F" w:rsidRPr="007A7244">
        <w:rPr>
          <w:rFonts w:cs="Arial"/>
          <w:sz w:val="20"/>
        </w:rPr>
        <w:t xml:space="preserve">While </w:t>
      </w:r>
      <w:r w:rsidR="00A52149" w:rsidRPr="007A7244">
        <w:rPr>
          <w:rFonts w:cs="Arial"/>
          <w:sz w:val="20"/>
        </w:rPr>
        <w:t>AI</w:t>
      </w:r>
      <w:r w:rsidR="009A409F" w:rsidRPr="007A7244">
        <w:rPr>
          <w:rFonts w:cs="Arial"/>
          <w:sz w:val="20"/>
        </w:rPr>
        <w:t xml:space="preserve"> can contribute positively to the provision of healthcare services, </w:t>
      </w:r>
      <w:r w:rsidR="00BF5A2B" w:rsidRPr="007A7244">
        <w:rPr>
          <w:rFonts w:cs="Arial"/>
          <w:sz w:val="20"/>
        </w:rPr>
        <w:t xml:space="preserve">registered practitioners must be aware of the limitations of </w:t>
      </w:r>
      <w:r w:rsidR="009A409F" w:rsidRPr="007A7244">
        <w:rPr>
          <w:rFonts w:cs="Arial"/>
          <w:sz w:val="20"/>
        </w:rPr>
        <w:t>AI</w:t>
      </w:r>
      <w:r w:rsidR="008579CD" w:rsidRPr="007A7244">
        <w:rPr>
          <w:rFonts w:cs="Arial"/>
          <w:sz w:val="20"/>
        </w:rPr>
        <w:t>;</w:t>
      </w:r>
      <w:r w:rsidR="0093452C" w:rsidRPr="007A7244">
        <w:rPr>
          <w:rFonts w:cs="Arial"/>
          <w:sz w:val="20"/>
        </w:rPr>
        <w:t xml:space="preserve"> its role </w:t>
      </w:r>
      <w:r w:rsidR="00766044" w:rsidRPr="007A7244">
        <w:rPr>
          <w:rFonts w:cs="Arial"/>
          <w:sz w:val="20"/>
        </w:rPr>
        <w:t xml:space="preserve">as an </w:t>
      </w:r>
      <w:r w:rsidR="0093452C" w:rsidRPr="007A7244">
        <w:rPr>
          <w:rFonts w:cs="Arial"/>
          <w:sz w:val="20"/>
        </w:rPr>
        <w:t>assist</w:t>
      </w:r>
      <w:r w:rsidR="003D7833" w:rsidRPr="007A7244">
        <w:rPr>
          <w:rFonts w:cs="Arial"/>
          <w:sz w:val="20"/>
        </w:rPr>
        <w:t>ant</w:t>
      </w:r>
      <w:r w:rsidR="009A409F" w:rsidRPr="007A7244">
        <w:rPr>
          <w:rFonts w:cs="Arial"/>
          <w:sz w:val="20"/>
        </w:rPr>
        <w:t xml:space="preserve">/adjunctive </w:t>
      </w:r>
      <w:r w:rsidR="00766044" w:rsidRPr="007A7244">
        <w:rPr>
          <w:rFonts w:cs="Arial"/>
          <w:sz w:val="20"/>
        </w:rPr>
        <w:t>technolog</w:t>
      </w:r>
      <w:r w:rsidR="003D7833" w:rsidRPr="007A7244">
        <w:rPr>
          <w:rFonts w:cs="Arial"/>
          <w:sz w:val="20"/>
        </w:rPr>
        <w:t>y</w:t>
      </w:r>
      <w:r w:rsidR="00BF5A2B" w:rsidRPr="007A7244">
        <w:rPr>
          <w:rFonts w:cs="Arial"/>
          <w:sz w:val="20"/>
        </w:rPr>
        <w:t xml:space="preserve"> </w:t>
      </w:r>
      <w:r w:rsidR="0001772A" w:rsidRPr="007A7244">
        <w:rPr>
          <w:rFonts w:cs="Arial"/>
          <w:sz w:val="20"/>
        </w:rPr>
        <w:t>and</w:t>
      </w:r>
      <w:r w:rsidR="008579CD" w:rsidRPr="007A7244">
        <w:rPr>
          <w:rFonts w:cs="Arial"/>
          <w:sz w:val="20"/>
        </w:rPr>
        <w:t>,</w:t>
      </w:r>
      <w:r w:rsidR="0001772A" w:rsidRPr="007A7244">
        <w:rPr>
          <w:rFonts w:cs="Arial"/>
          <w:sz w:val="20"/>
        </w:rPr>
        <w:t xml:space="preserve"> be advocate</w:t>
      </w:r>
      <w:r w:rsidR="008579CD" w:rsidRPr="007A7244">
        <w:rPr>
          <w:rFonts w:cs="Arial"/>
          <w:sz w:val="20"/>
        </w:rPr>
        <w:t>s</w:t>
      </w:r>
      <w:r w:rsidR="0001772A" w:rsidRPr="007A7244">
        <w:rPr>
          <w:rFonts w:cs="Arial"/>
          <w:sz w:val="20"/>
        </w:rPr>
        <w:t xml:space="preserve"> for patient safety </w:t>
      </w:r>
      <w:r w:rsidR="00766044" w:rsidRPr="007A7244">
        <w:rPr>
          <w:rFonts w:cs="Arial"/>
          <w:sz w:val="20"/>
        </w:rPr>
        <w:t>and wellbeing.</w:t>
      </w:r>
    </w:p>
    <w:p w14:paraId="5A4543F0" w14:textId="2E4C2D20" w:rsidR="001F02C8" w:rsidRPr="007A7244" w:rsidRDefault="001F02C8" w:rsidP="00F1717C">
      <w:pPr>
        <w:spacing w:after="0"/>
        <w:rPr>
          <w:rFonts w:cs="Arial"/>
          <w:sz w:val="20"/>
        </w:rPr>
      </w:pPr>
    </w:p>
    <w:p w14:paraId="2D898BEA" w14:textId="233D8F3F" w:rsidR="00305D74" w:rsidRPr="007A7244" w:rsidRDefault="009A409F" w:rsidP="009A409F">
      <w:pPr>
        <w:spacing w:after="0"/>
        <w:rPr>
          <w:rFonts w:cs="Arial"/>
          <w:sz w:val="20"/>
        </w:rPr>
      </w:pPr>
      <w:r w:rsidRPr="007A7244">
        <w:rPr>
          <w:rFonts w:cs="Arial"/>
          <w:sz w:val="20"/>
        </w:rPr>
        <w:t xml:space="preserve">Medical radiation </w:t>
      </w:r>
      <w:r w:rsidR="00C31511" w:rsidRPr="007A7244">
        <w:rPr>
          <w:rFonts w:cs="Arial"/>
          <w:sz w:val="20"/>
        </w:rPr>
        <w:t xml:space="preserve">practitioners </w:t>
      </w:r>
      <w:r w:rsidRPr="007A7244">
        <w:rPr>
          <w:rFonts w:cs="Arial"/>
          <w:sz w:val="20"/>
        </w:rPr>
        <w:t xml:space="preserve">have the underlying </w:t>
      </w:r>
      <w:r w:rsidR="00610AAC" w:rsidRPr="007A7244">
        <w:rPr>
          <w:rFonts w:cs="Arial"/>
          <w:sz w:val="20"/>
        </w:rPr>
        <w:t>attributes</w:t>
      </w:r>
      <w:r w:rsidRPr="007A7244">
        <w:rPr>
          <w:rFonts w:cs="Arial"/>
          <w:sz w:val="20"/>
        </w:rPr>
        <w:t xml:space="preserve"> and capabilities to </w:t>
      </w:r>
      <w:r w:rsidR="008579CD" w:rsidRPr="007A7244">
        <w:rPr>
          <w:rFonts w:cs="Arial"/>
          <w:sz w:val="20"/>
        </w:rPr>
        <w:t xml:space="preserve">facilitate </w:t>
      </w:r>
      <w:r w:rsidRPr="007A7244">
        <w:rPr>
          <w:rFonts w:cs="Arial"/>
          <w:sz w:val="20"/>
        </w:rPr>
        <w:t xml:space="preserve">the use of emerging technologies such as </w:t>
      </w:r>
      <w:r w:rsidR="00A52149" w:rsidRPr="007A7244">
        <w:rPr>
          <w:rFonts w:cs="Arial"/>
          <w:sz w:val="20"/>
        </w:rPr>
        <w:t>AI</w:t>
      </w:r>
      <w:r w:rsidRPr="007A7244">
        <w:rPr>
          <w:rFonts w:cs="Arial"/>
          <w:sz w:val="20"/>
        </w:rPr>
        <w:t xml:space="preserve"> </w:t>
      </w:r>
      <w:r w:rsidR="00C31511" w:rsidRPr="007A7244">
        <w:rPr>
          <w:rFonts w:cs="Arial"/>
          <w:sz w:val="20"/>
        </w:rPr>
        <w:t xml:space="preserve">and </w:t>
      </w:r>
      <w:r w:rsidR="00A52149" w:rsidRPr="007A7244">
        <w:rPr>
          <w:rFonts w:cs="Arial"/>
          <w:sz w:val="20"/>
        </w:rPr>
        <w:t>its</w:t>
      </w:r>
      <w:r w:rsidR="00C31511" w:rsidRPr="007A7244">
        <w:rPr>
          <w:rFonts w:cs="Arial"/>
          <w:sz w:val="20"/>
        </w:rPr>
        <w:t xml:space="preserve"> evolving states </w:t>
      </w:r>
      <w:r w:rsidRPr="007A7244">
        <w:rPr>
          <w:rFonts w:cs="Arial"/>
          <w:sz w:val="20"/>
        </w:rPr>
        <w:t xml:space="preserve">into everyday practice. It is important that medical radiation practitioners develop their skills and knowledge </w:t>
      </w:r>
      <w:r w:rsidR="00610AAC" w:rsidRPr="007A7244">
        <w:rPr>
          <w:rFonts w:cs="Arial"/>
          <w:sz w:val="20"/>
        </w:rPr>
        <w:t>for their role as</w:t>
      </w:r>
      <w:r w:rsidRPr="007A7244">
        <w:rPr>
          <w:rFonts w:cs="Arial"/>
          <w:sz w:val="20"/>
        </w:rPr>
        <w:t xml:space="preserve"> </w:t>
      </w:r>
      <w:r w:rsidR="008579CD" w:rsidRPr="007A7244">
        <w:rPr>
          <w:rFonts w:cs="Arial"/>
          <w:sz w:val="20"/>
        </w:rPr>
        <w:t xml:space="preserve">significant </w:t>
      </w:r>
      <w:r w:rsidRPr="007A7244">
        <w:rPr>
          <w:rFonts w:cs="Arial"/>
          <w:sz w:val="20"/>
        </w:rPr>
        <w:t xml:space="preserve">users and facilitators </w:t>
      </w:r>
      <w:r w:rsidR="00282385" w:rsidRPr="007A7244">
        <w:rPr>
          <w:rFonts w:cs="Arial"/>
          <w:sz w:val="20"/>
        </w:rPr>
        <w:t>of this technology.</w:t>
      </w:r>
    </w:p>
    <w:p w14:paraId="0CB69789" w14:textId="77777777" w:rsidR="00305D74" w:rsidRPr="007A7244" w:rsidRDefault="00305D74" w:rsidP="00B06CF1">
      <w:pPr>
        <w:pStyle w:val="AHPRASubheading"/>
      </w:pPr>
      <w:r w:rsidRPr="007A7244">
        <w:t xml:space="preserve">What is artificial intelligence (AI)? </w:t>
      </w:r>
    </w:p>
    <w:p w14:paraId="1183DF8D" w14:textId="2A464A47" w:rsidR="00FA48D8" w:rsidRPr="007A7244" w:rsidRDefault="008579CD" w:rsidP="00F1717C">
      <w:pPr>
        <w:spacing w:after="0"/>
      </w:pPr>
      <w:r w:rsidRPr="007A7244">
        <w:rPr>
          <w:rFonts w:cs="Arial"/>
          <w:sz w:val="20"/>
        </w:rPr>
        <w:t>‘</w:t>
      </w:r>
      <w:r w:rsidR="00305D74" w:rsidRPr="007A7244">
        <w:rPr>
          <w:rFonts w:cs="Arial"/>
          <w:sz w:val="20"/>
        </w:rPr>
        <w:t>Artificial intelligence (AI) is a collection of interrelated technologies that can be used to solve problems autonomously and perform tasks to achieve defined objectives. In some cases, it can do this without explicit guidance from a human being</w:t>
      </w:r>
      <w:r w:rsidRPr="007A7244">
        <w:rPr>
          <w:rFonts w:cs="Arial"/>
          <w:sz w:val="20"/>
        </w:rPr>
        <w:t xml:space="preserve">.’ </w:t>
      </w:r>
      <w:r w:rsidR="00305D74" w:rsidRPr="007A7244">
        <w:rPr>
          <w:rFonts w:cs="Arial"/>
          <w:sz w:val="20"/>
        </w:rPr>
        <w:t>(</w:t>
      </w:r>
      <w:proofErr w:type="spellStart"/>
      <w:r w:rsidR="00305D74" w:rsidRPr="007A7244">
        <w:rPr>
          <w:rFonts w:cs="Arial"/>
          <w:sz w:val="20"/>
        </w:rPr>
        <w:t>Hajkowicz</w:t>
      </w:r>
      <w:proofErr w:type="spellEnd"/>
      <w:r w:rsidR="00305D74" w:rsidRPr="007A7244">
        <w:rPr>
          <w:rFonts w:cs="Arial"/>
          <w:sz w:val="20"/>
        </w:rPr>
        <w:t xml:space="preserve"> et al. 2019:15)</w:t>
      </w:r>
      <w:r w:rsidR="004C3F4D" w:rsidRPr="007A7244">
        <w:rPr>
          <w:rFonts w:cs="Arial"/>
          <w:sz w:val="20"/>
        </w:rPr>
        <w:t xml:space="preserve"> </w:t>
      </w:r>
      <w:r w:rsidR="004C3F4D" w:rsidRPr="007A7244">
        <w:rPr>
          <w:rFonts w:cs="Arial"/>
          <w:i/>
          <w:iCs/>
          <w:sz w:val="20"/>
        </w:rPr>
        <w:t>(aligns with Commonwealth government definition)</w:t>
      </w:r>
    </w:p>
    <w:p w14:paraId="3A37FBE5" w14:textId="64A704FA" w:rsidR="00FA48D8" w:rsidRPr="007A7244" w:rsidRDefault="000074B8" w:rsidP="000074B8">
      <w:pPr>
        <w:pStyle w:val="AHPRASubheading"/>
      </w:pPr>
      <w:r w:rsidRPr="007A7244">
        <w:t>Professional capabilities</w:t>
      </w:r>
    </w:p>
    <w:p w14:paraId="28E26F6E" w14:textId="7B5A5E56" w:rsidR="00282385" w:rsidRPr="007A7244" w:rsidRDefault="00610AAC" w:rsidP="00F1717C">
      <w:pPr>
        <w:spacing w:after="0"/>
        <w:rPr>
          <w:rFonts w:cs="Arial"/>
          <w:sz w:val="20"/>
        </w:rPr>
      </w:pPr>
      <w:r w:rsidRPr="007A7244">
        <w:rPr>
          <w:rFonts w:cs="Arial"/>
          <w:sz w:val="20"/>
        </w:rPr>
        <w:t>During the drafting stage of the</w:t>
      </w:r>
      <w:r w:rsidR="00282385" w:rsidRPr="007A7244">
        <w:rPr>
          <w:rFonts w:cs="Arial"/>
          <w:sz w:val="20"/>
        </w:rPr>
        <w:t xml:space="preserve"> </w:t>
      </w:r>
      <w:r w:rsidR="00C1071C" w:rsidRPr="007A7244">
        <w:rPr>
          <w:rFonts w:cs="Arial"/>
          <w:sz w:val="20"/>
        </w:rPr>
        <w:t xml:space="preserve">current </w:t>
      </w:r>
      <w:hyperlink r:id="rId8" w:history="1">
        <w:r w:rsidR="00FA48D8" w:rsidRPr="007A7244">
          <w:rPr>
            <w:rStyle w:val="Hyperlink"/>
            <w:rFonts w:cs="Arial"/>
            <w:sz w:val="20"/>
          </w:rPr>
          <w:t xml:space="preserve">Professional capabilities </w:t>
        </w:r>
        <w:r w:rsidR="00C1071C" w:rsidRPr="007A7244">
          <w:rPr>
            <w:rStyle w:val="Hyperlink"/>
            <w:rFonts w:cs="Arial"/>
            <w:sz w:val="20"/>
          </w:rPr>
          <w:t>for medical radiation practice</w:t>
        </w:r>
      </w:hyperlink>
      <w:r w:rsidR="00C1071C" w:rsidRPr="007A7244">
        <w:rPr>
          <w:rFonts w:cs="Arial"/>
          <w:sz w:val="20"/>
        </w:rPr>
        <w:t xml:space="preserve"> (2020) </w:t>
      </w:r>
      <w:r w:rsidR="008579CD" w:rsidRPr="007A7244">
        <w:rPr>
          <w:rFonts w:cs="Arial"/>
          <w:sz w:val="20"/>
        </w:rPr>
        <w:t xml:space="preserve">(the </w:t>
      </w:r>
      <w:r w:rsidR="003D7833" w:rsidRPr="007A7244">
        <w:rPr>
          <w:rFonts w:cs="Arial"/>
          <w:i/>
          <w:iCs/>
          <w:sz w:val="20"/>
        </w:rPr>
        <w:t>P</w:t>
      </w:r>
      <w:r w:rsidR="008579CD" w:rsidRPr="007A7244">
        <w:rPr>
          <w:rFonts w:cs="Arial"/>
          <w:i/>
          <w:iCs/>
          <w:sz w:val="20"/>
        </w:rPr>
        <w:t>rofessional capabilities</w:t>
      </w:r>
      <w:r w:rsidR="008579CD" w:rsidRPr="007A7244">
        <w:rPr>
          <w:rFonts w:cs="Arial"/>
          <w:sz w:val="20"/>
        </w:rPr>
        <w:t xml:space="preserve">) </w:t>
      </w:r>
      <w:r w:rsidR="00282385" w:rsidRPr="007A7244">
        <w:rPr>
          <w:rFonts w:cs="Arial"/>
          <w:sz w:val="20"/>
        </w:rPr>
        <w:t>the Board made provision and allowance for future technologies in the capability statements.</w:t>
      </w:r>
    </w:p>
    <w:p w14:paraId="64D4A1A9" w14:textId="77777777" w:rsidR="00282385" w:rsidRPr="007A7244" w:rsidRDefault="00282385" w:rsidP="00F1717C">
      <w:pPr>
        <w:spacing w:after="0"/>
        <w:rPr>
          <w:rFonts w:cs="Arial"/>
          <w:sz w:val="20"/>
        </w:rPr>
      </w:pPr>
    </w:p>
    <w:p w14:paraId="1A94DC53" w14:textId="34442C41" w:rsidR="00FA48D8" w:rsidRPr="007A7244" w:rsidRDefault="00282385" w:rsidP="00F1717C">
      <w:pPr>
        <w:spacing w:after="0"/>
        <w:rPr>
          <w:rFonts w:cs="Arial"/>
          <w:sz w:val="20"/>
        </w:rPr>
      </w:pPr>
      <w:r w:rsidRPr="007A7244">
        <w:rPr>
          <w:rFonts w:cs="Arial"/>
          <w:sz w:val="20"/>
        </w:rPr>
        <w:t>The</w:t>
      </w:r>
      <w:r w:rsidR="00610AAC" w:rsidRPr="007A7244">
        <w:rPr>
          <w:rFonts w:cs="Arial"/>
          <w:sz w:val="20"/>
        </w:rPr>
        <w:t xml:space="preserve"> </w:t>
      </w:r>
      <w:r w:rsidR="003D7833" w:rsidRPr="007A7244">
        <w:rPr>
          <w:rFonts w:cs="Arial"/>
          <w:i/>
          <w:iCs/>
          <w:sz w:val="20"/>
        </w:rPr>
        <w:t>P</w:t>
      </w:r>
      <w:r w:rsidR="008579CD" w:rsidRPr="007A7244">
        <w:rPr>
          <w:rFonts w:cs="Arial"/>
          <w:i/>
          <w:iCs/>
          <w:sz w:val="20"/>
        </w:rPr>
        <w:t>rofessional capabilities</w:t>
      </w:r>
      <w:r w:rsidR="008579CD" w:rsidRPr="007A7244" w:rsidDel="008579CD">
        <w:rPr>
          <w:rFonts w:cs="Arial"/>
          <w:sz w:val="20"/>
        </w:rPr>
        <w:t xml:space="preserve"> </w:t>
      </w:r>
      <w:r w:rsidRPr="007A7244">
        <w:rPr>
          <w:rFonts w:cs="Arial"/>
          <w:sz w:val="20"/>
        </w:rPr>
        <w:t xml:space="preserve">are </w:t>
      </w:r>
      <w:r w:rsidR="00FA48D8" w:rsidRPr="007A7244">
        <w:rPr>
          <w:rFonts w:cs="Arial"/>
          <w:sz w:val="20"/>
        </w:rPr>
        <w:t xml:space="preserve">broad enough to encompass the current and medium-term </w:t>
      </w:r>
      <w:r w:rsidR="008579CD" w:rsidRPr="007A7244">
        <w:rPr>
          <w:rFonts w:cs="Arial"/>
          <w:sz w:val="20"/>
        </w:rPr>
        <w:t xml:space="preserve">effects </w:t>
      </w:r>
      <w:r w:rsidR="00FA48D8" w:rsidRPr="007A7244">
        <w:rPr>
          <w:rFonts w:cs="Arial"/>
          <w:sz w:val="20"/>
        </w:rPr>
        <w:t xml:space="preserve">of </w:t>
      </w:r>
      <w:r w:rsidR="00A52149" w:rsidRPr="007A7244">
        <w:rPr>
          <w:rFonts w:cs="Arial"/>
          <w:sz w:val="20"/>
        </w:rPr>
        <w:t>AI</w:t>
      </w:r>
      <w:r w:rsidR="00FA48D8" w:rsidRPr="007A7244">
        <w:rPr>
          <w:rFonts w:cs="Arial"/>
          <w:sz w:val="20"/>
        </w:rPr>
        <w:t xml:space="preserve"> </w:t>
      </w:r>
      <w:r w:rsidR="00610AAC" w:rsidRPr="007A7244">
        <w:rPr>
          <w:rFonts w:cs="Arial"/>
          <w:sz w:val="20"/>
        </w:rPr>
        <w:t xml:space="preserve">and machine learning </w:t>
      </w:r>
      <w:r w:rsidR="003D7833" w:rsidRPr="007A7244">
        <w:rPr>
          <w:rFonts w:cs="Arial"/>
          <w:sz w:val="20"/>
        </w:rPr>
        <w:t>on</w:t>
      </w:r>
      <w:r w:rsidR="008579CD" w:rsidRPr="007A7244">
        <w:rPr>
          <w:rFonts w:cs="Arial"/>
          <w:sz w:val="20"/>
        </w:rPr>
        <w:t xml:space="preserve"> </w:t>
      </w:r>
      <w:r w:rsidR="00FA48D8" w:rsidRPr="007A7244">
        <w:rPr>
          <w:rFonts w:cs="Arial"/>
          <w:sz w:val="20"/>
        </w:rPr>
        <w:t>medical radiation practice</w:t>
      </w:r>
      <w:r w:rsidR="000074B8" w:rsidRPr="007A7244">
        <w:rPr>
          <w:rFonts w:cs="Arial"/>
          <w:sz w:val="20"/>
        </w:rPr>
        <w:t>.</w:t>
      </w:r>
    </w:p>
    <w:p w14:paraId="000D87FE" w14:textId="2226C1A4" w:rsidR="00C1071C" w:rsidRPr="007A7244" w:rsidRDefault="00C1071C" w:rsidP="00F1717C">
      <w:pPr>
        <w:spacing w:after="0"/>
        <w:rPr>
          <w:rFonts w:cs="Arial"/>
          <w:sz w:val="20"/>
        </w:rPr>
      </w:pPr>
    </w:p>
    <w:p w14:paraId="314EFC7B" w14:textId="33C03E3F" w:rsidR="00FA48D8" w:rsidRPr="007A7244" w:rsidRDefault="00C1071C" w:rsidP="00F1717C">
      <w:pPr>
        <w:spacing w:after="0"/>
        <w:rPr>
          <w:rFonts w:cs="Arial"/>
          <w:sz w:val="20"/>
        </w:rPr>
      </w:pPr>
      <w:r w:rsidRPr="007A7244">
        <w:rPr>
          <w:rFonts w:cs="Arial"/>
          <w:sz w:val="20"/>
        </w:rPr>
        <w:t>When encountering new technologies</w:t>
      </w:r>
      <w:r w:rsidR="00980772" w:rsidRPr="007A7244">
        <w:rPr>
          <w:rFonts w:cs="Arial"/>
          <w:sz w:val="20"/>
        </w:rPr>
        <w:t xml:space="preserve">, </w:t>
      </w:r>
      <w:r w:rsidRPr="007A7244">
        <w:rPr>
          <w:rFonts w:cs="Arial"/>
          <w:sz w:val="20"/>
        </w:rPr>
        <w:t xml:space="preserve">registered practitioners should consider how the </w:t>
      </w:r>
      <w:r w:rsidR="003D7833" w:rsidRPr="007A7244">
        <w:rPr>
          <w:rFonts w:cs="Arial"/>
          <w:i/>
          <w:iCs/>
          <w:sz w:val="20"/>
        </w:rPr>
        <w:t>P</w:t>
      </w:r>
      <w:r w:rsidR="008579CD" w:rsidRPr="007A7244">
        <w:rPr>
          <w:rFonts w:cs="Arial"/>
          <w:i/>
          <w:iCs/>
          <w:sz w:val="20"/>
        </w:rPr>
        <w:t>rofessional capabilities</w:t>
      </w:r>
      <w:r w:rsidR="008579CD" w:rsidRPr="007A7244">
        <w:rPr>
          <w:rFonts w:cs="Arial"/>
          <w:sz w:val="20"/>
        </w:rPr>
        <w:t xml:space="preserve"> </w:t>
      </w:r>
      <w:r w:rsidRPr="007A7244">
        <w:rPr>
          <w:rFonts w:cs="Arial"/>
          <w:sz w:val="20"/>
        </w:rPr>
        <w:t>might reasonably apply to the</w:t>
      </w:r>
      <w:r w:rsidR="006D4C57" w:rsidRPr="007A7244">
        <w:rPr>
          <w:rFonts w:cs="Arial"/>
          <w:sz w:val="20"/>
        </w:rPr>
        <w:t>se</w:t>
      </w:r>
      <w:r w:rsidRPr="007A7244">
        <w:rPr>
          <w:rFonts w:cs="Arial"/>
          <w:sz w:val="20"/>
        </w:rPr>
        <w:t xml:space="preserve"> </w:t>
      </w:r>
      <w:r w:rsidR="006D4C57" w:rsidRPr="007A7244">
        <w:rPr>
          <w:rFonts w:cs="Arial"/>
          <w:sz w:val="20"/>
        </w:rPr>
        <w:t>circumstances and</w:t>
      </w:r>
      <w:r w:rsidR="00610AAC" w:rsidRPr="007A7244">
        <w:rPr>
          <w:rFonts w:cs="Arial"/>
          <w:sz w:val="20"/>
        </w:rPr>
        <w:t xml:space="preserve"> ensure their actions are consistent with minimum requirements for safe professional practice.</w:t>
      </w:r>
    </w:p>
    <w:p w14:paraId="68A51618" w14:textId="7B4CE3D7" w:rsidR="000074B8" w:rsidRPr="007A7244" w:rsidRDefault="000074B8" w:rsidP="000074B8">
      <w:pPr>
        <w:pStyle w:val="AHPRASubheading"/>
        <w:spacing w:before="120" w:after="120"/>
        <w:rPr>
          <w:b w:val="0"/>
          <w:bCs/>
        </w:rPr>
      </w:pPr>
      <w:r w:rsidRPr="007A7244">
        <w:rPr>
          <w:b w:val="0"/>
          <w:bCs/>
        </w:rPr>
        <w:t>Education</w:t>
      </w:r>
    </w:p>
    <w:p w14:paraId="4CB92BF9" w14:textId="7F46DAB8" w:rsidR="006D4C57" w:rsidRPr="007A7244" w:rsidRDefault="006D4C57" w:rsidP="00F1717C">
      <w:pPr>
        <w:spacing w:after="0"/>
        <w:rPr>
          <w:rFonts w:cs="Arial"/>
          <w:sz w:val="20"/>
        </w:rPr>
      </w:pPr>
      <w:r w:rsidRPr="007A7244">
        <w:rPr>
          <w:rFonts w:cs="Arial"/>
          <w:sz w:val="20"/>
        </w:rPr>
        <w:t>Accreditation standards and the</w:t>
      </w:r>
      <w:r w:rsidR="00FA48D8" w:rsidRPr="007A7244">
        <w:rPr>
          <w:rFonts w:cs="Arial"/>
          <w:sz w:val="20"/>
        </w:rPr>
        <w:t xml:space="preserve"> </w:t>
      </w:r>
      <w:r w:rsidR="00FA48D8" w:rsidRPr="007A7244">
        <w:rPr>
          <w:rFonts w:cs="Arial"/>
          <w:i/>
          <w:iCs/>
          <w:sz w:val="20"/>
        </w:rPr>
        <w:t>Professional capabilities</w:t>
      </w:r>
      <w:r w:rsidR="00FA48D8" w:rsidRPr="007A7244">
        <w:rPr>
          <w:rFonts w:cs="Arial"/>
          <w:sz w:val="20"/>
        </w:rPr>
        <w:t xml:space="preserve"> ensure that </w:t>
      </w:r>
      <w:r w:rsidRPr="007A7244">
        <w:rPr>
          <w:rFonts w:cs="Arial"/>
          <w:sz w:val="20"/>
        </w:rPr>
        <w:t xml:space="preserve">education providers and their </w:t>
      </w:r>
      <w:r w:rsidR="00FA48D8" w:rsidRPr="007A7244">
        <w:rPr>
          <w:rFonts w:cs="Arial"/>
          <w:sz w:val="20"/>
        </w:rPr>
        <w:t xml:space="preserve">programs </w:t>
      </w:r>
      <w:r w:rsidR="008579CD" w:rsidRPr="007A7244">
        <w:rPr>
          <w:rFonts w:cs="Arial"/>
          <w:sz w:val="20"/>
        </w:rPr>
        <w:t xml:space="preserve">equip </w:t>
      </w:r>
      <w:r w:rsidR="00960565" w:rsidRPr="007A7244">
        <w:rPr>
          <w:rFonts w:cs="Arial"/>
          <w:sz w:val="20"/>
        </w:rPr>
        <w:t xml:space="preserve">graduates </w:t>
      </w:r>
      <w:r w:rsidRPr="007A7244">
        <w:rPr>
          <w:rFonts w:cs="Arial"/>
          <w:sz w:val="20"/>
        </w:rPr>
        <w:t>with</w:t>
      </w:r>
      <w:r w:rsidR="00980772" w:rsidRPr="007A7244">
        <w:rPr>
          <w:rFonts w:cs="Arial"/>
          <w:sz w:val="20"/>
        </w:rPr>
        <w:t>:</w:t>
      </w:r>
    </w:p>
    <w:p w14:paraId="3BC17C2D" w14:textId="77777777" w:rsidR="006D4C57" w:rsidRPr="007A7244" w:rsidRDefault="006D4C57" w:rsidP="00F1717C">
      <w:pPr>
        <w:spacing w:after="0"/>
        <w:rPr>
          <w:rFonts w:cs="Arial"/>
          <w:sz w:val="20"/>
        </w:rPr>
      </w:pPr>
    </w:p>
    <w:p w14:paraId="78F97463" w14:textId="18770D44" w:rsidR="006D4C57" w:rsidRPr="007A7244" w:rsidRDefault="006D4C57" w:rsidP="006D4C57">
      <w:pPr>
        <w:pStyle w:val="ListParagraph"/>
        <w:numPr>
          <w:ilvl w:val="0"/>
          <w:numId w:val="37"/>
        </w:numPr>
        <w:rPr>
          <w:rFonts w:ascii="Arial" w:hAnsi="Arial" w:cs="Arial"/>
          <w:sz w:val="20"/>
        </w:rPr>
      </w:pPr>
      <w:r w:rsidRPr="007A7244">
        <w:rPr>
          <w:rFonts w:ascii="Arial" w:hAnsi="Arial" w:cs="Arial"/>
          <w:sz w:val="20"/>
        </w:rPr>
        <w:t>information</w:t>
      </w:r>
      <w:r w:rsidR="002E37F3" w:rsidRPr="007A7244">
        <w:rPr>
          <w:rFonts w:ascii="Arial" w:hAnsi="Arial" w:cs="Arial"/>
          <w:sz w:val="20"/>
        </w:rPr>
        <w:t>-</w:t>
      </w:r>
      <w:r w:rsidRPr="007A7244">
        <w:rPr>
          <w:rFonts w:ascii="Arial" w:hAnsi="Arial" w:cs="Arial"/>
          <w:sz w:val="20"/>
        </w:rPr>
        <w:t>gathering and analysis</w:t>
      </w:r>
      <w:r w:rsidR="00FA48D8" w:rsidRPr="007A7244">
        <w:rPr>
          <w:rFonts w:ascii="Arial" w:hAnsi="Arial" w:cs="Arial"/>
          <w:sz w:val="20"/>
        </w:rPr>
        <w:t xml:space="preserve"> skills</w:t>
      </w:r>
    </w:p>
    <w:p w14:paraId="7043348D" w14:textId="293152A3" w:rsidR="00D5117E" w:rsidRPr="007A7244" w:rsidRDefault="002E37F3" w:rsidP="006D4C57">
      <w:pPr>
        <w:pStyle w:val="ListParagraph"/>
        <w:numPr>
          <w:ilvl w:val="0"/>
          <w:numId w:val="37"/>
        </w:numPr>
        <w:rPr>
          <w:rFonts w:ascii="Arial" w:hAnsi="Arial" w:cs="Arial"/>
          <w:sz w:val="20"/>
        </w:rPr>
      </w:pPr>
      <w:r w:rsidRPr="007A7244">
        <w:rPr>
          <w:rFonts w:ascii="Arial" w:hAnsi="Arial" w:cs="Arial"/>
          <w:sz w:val="20"/>
        </w:rPr>
        <w:t xml:space="preserve">applying </w:t>
      </w:r>
      <w:r w:rsidR="0006435B" w:rsidRPr="007A7244">
        <w:rPr>
          <w:rFonts w:ascii="Arial" w:hAnsi="Arial" w:cs="Arial"/>
          <w:sz w:val="20"/>
        </w:rPr>
        <w:t xml:space="preserve">data science and </w:t>
      </w:r>
      <w:r w:rsidRPr="007A7244">
        <w:rPr>
          <w:rFonts w:ascii="Arial" w:hAnsi="Arial" w:cs="Arial"/>
          <w:sz w:val="20"/>
        </w:rPr>
        <w:t xml:space="preserve">understanding </w:t>
      </w:r>
      <w:r w:rsidR="005229E4" w:rsidRPr="007A7244">
        <w:rPr>
          <w:rFonts w:ascii="Arial" w:hAnsi="Arial" w:cs="Arial"/>
          <w:sz w:val="20"/>
        </w:rPr>
        <w:t xml:space="preserve">the role of </w:t>
      </w:r>
      <w:r w:rsidR="00D5117E" w:rsidRPr="007A7244">
        <w:rPr>
          <w:rFonts w:ascii="Arial" w:hAnsi="Arial" w:cs="Arial"/>
          <w:sz w:val="20"/>
        </w:rPr>
        <w:t>health informatics in patient centred care</w:t>
      </w:r>
    </w:p>
    <w:p w14:paraId="7B033258" w14:textId="6E5EA3A7" w:rsidR="00D5117E" w:rsidRPr="007A7244" w:rsidRDefault="002E37F3" w:rsidP="00D5117E">
      <w:pPr>
        <w:pStyle w:val="ListParagraph"/>
        <w:numPr>
          <w:ilvl w:val="0"/>
          <w:numId w:val="37"/>
        </w:numPr>
        <w:rPr>
          <w:rFonts w:ascii="Arial" w:hAnsi="Arial" w:cs="Arial"/>
          <w:sz w:val="20"/>
        </w:rPr>
      </w:pPr>
      <w:r w:rsidRPr="007A7244">
        <w:rPr>
          <w:rFonts w:ascii="Arial" w:hAnsi="Arial" w:cs="Arial"/>
          <w:sz w:val="20"/>
        </w:rPr>
        <w:t xml:space="preserve">the ability to manage and protect </w:t>
      </w:r>
      <w:r w:rsidR="00D5117E" w:rsidRPr="007A7244">
        <w:rPr>
          <w:rFonts w:ascii="Arial" w:hAnsi="Arial" w:cs="Arial"/>
          <w:sz w:val="20"/>
        </w:rPr>
        <w:t xml:space="preserve">patient information and health data </w:t>
      </w:r>
    </w:p>
    <w:p w14:paraId="4609A4C7" w14:textId="1BCFAE81" w:rsidR="00D5117E" w:rsidRPr="007A7244" w:rsidRDefault="002E37F3" w:rsidP="006D4C57">
      <w:pPr>
        <w:pStyle w:val="ListParagraph"/>
        <w:numPr>
          <w:ilvl w:val="0"/>
          <w:numId w:val="37"/>
        </w:numPr>
        <w:rPr>
          <w:rFonts w:ascii="Arial" w:hAnsi="Arial" w:cs="Arial"/>
          <w:sz w:val="20"/>
        </w:rPr>
      </w:pPr>
      <w:r w:rsidRPr="007A7244">
        <w:rPr>
          <w:rFonts w:ascii="Arial" w:hAnsi="Arial" w:cs="Arial"/>
          <w:sz w:val="20"/>
        </w:rPr>
        <w:t xml:space="preserve">the understanding of the importance of </w:t>
      </w:r>
      <w:r w:rsidR="005229E4" w:rsidRPr="007A7244">
        <w:rPr>
          <w:rFonts w:ascii="Arial" w:hAnsi="Arial" w:cs="Arial"/>
          <w:sz w:val="20"/>
        </w:rPr>
        <w:t xml:space="preserve">interprofessional learning, </w:t>
      </w:r>
      <w:proofErr w:type="gramStart"/>
      <w:r w:rsidR="005229E4" w:rsidRPr="007A7244">
        <w:rPr>
          <w:rFonts w:ascii="Arial" w:hAnsi="Arial" w:cs="Arial"/>
          <w:sz w:val="20"/>
        </w:rPr>
        <w:t>collaboration</w:t>
      </w:r>
      <w:proofErr w:type="gramEnd"/>
      <w:r w:rsidR="005229E4" w:rsidRPr="007A7244">
        <w:rPr>
          <w:rFonts w:ascii="Arial" w:hAnsi="Arial" w:cs="Arial"/>
          <w:sz w:val="20"/>
        </w:rPr>
        <w:t xml:space="preserve"> and practice</w:t>
      </w:r>
    </w:p>
    <w:p w14:paraId="2069A06C" w14:textId="25DD1ED4" w:rsidR="006D4C57" w:rsidRPr="007A7244" w:rsidRDefault="006D4C57" w:rsidP="006D4C57">
      <w:pPr>
        <w:pStyle w:val="ListParagraph"/>
        <w:numPr>
          <w:ilvl w:val="0"/>
          <w:numId w:val="37"/>
        </w:numPr>
        <w:rPr>
          <w:rFonts w:ascii="Arial" w:hAnsi="Arial" w:cs="Arial"/>
          <w:sz w:val="20"/>
        </w:rPr>
      </w:pPr>
      <w:r w:rsidRPr="007A7244">
        <w:rPr>
          <w:rFonts w:ascii="Arial" w:hAnsi="Arial" w:cs="Arial"/>
          <w:sz w:val="20"/>
        </w:rPr>
        <w:t xml:space="preserve">using evidence to inform </w:t>
      </w:r>
      <w:r w:rsidR="0006435B" w:rsidRPr="007A7244">
        <w:rPr>
          <w:rFonts w:ascii="Arial" w:hAnsi="Arial" w:cs="Arial"/>
          <w:sz w:val="20"/>
        </w:rPr>
        <w:t xml:space="preserve">practice </w:t>
      </w:r>
    </w:p>
    <w:p w14:paraId="0992951F" w14:textId="77777777" w:rsidR="005229E4" w:rsidRPr="007A7244" w:rsidRDefault="005229E4" w:rsidP="006D4C57">
      <w:pPr>
        <w:pStyle w:val="ListParagraph"/>
        <w:numPr>
          <w:ilvl w:val="0"/>
          <w:numId w:val="37"/>
        </w:numPr>
        <w:rPr>
          <w:rFonts w:ascii="Arial" w:hAnsi="Arial" w:cs="Arial"/>
          <w:sz w:val="20"/>
        </w:rPr>
      </w:pPr>
      <w:r w:rsidRPr="007A7244">
        <w:rPr>
          <w:rFonts w:ascii="Arial" w:hAnsi="Arial" w:cs="Arial"/>
          <w:sz w:val="20"/>
        </w:rPr>
        <w:lastRenderedPageBreak/>
        <w:t>integrating evolving technology into learning and practice</w:t>
      </w:r>
    </w:p>
    <w:p w14:paraId="04276E0C" w14:textId="096638B9" w:rsidR="006D4C57" w:rsidRPr="007A7244" w:rsidRDefault="00FA48D8" w:rsidP="006D4C57">
      <w:pPr>
        <w:pStyle w:val="ListParagraph"/>
        <w:numPr>
          <w:ilvl w:val="0"/>
          <w:numId w:val="37"/>
        </w:numPr>
        <w:rPr>
          <w:rFonts w:ascii="Arial" w:hAnsi="Arial" w:cs="Arial"/>
          <w:sz w:val="20"/>
        </w:rPr>
      </w:pPr>
      <w:r w:rsidRPr="007A7244">
        <w:rPr>
          <w:rFonts w:ascii="Arial" w:hAnsi="Arial" w:cs="Arial"/>
          <w:sz w:val="20"/>
        </w:rPr>
        <w:t>flexibility and adaptability</w:t>
      </w:r>
      <w:r w:rsidR="002E37F3" w:rsidRPr="007A7244">
        <w:rPr>
          <w:rFonts w:ascii="Arial" w:hAnsi="Arial" w:cs="Arial"/>
          <w:sz w:val="20"/>
        </w:rPr>
        <w:t>,</w:t>
      </w:r>
      <w:r w:rsidRPr="007A7244">
        <w:rPr>
          <w:rFonts w:ascii="Arial" w:hAnsi="Arial" w:cs="Arial"/>
          <w:sz w:val="20"/>
        </w:rPr>
        <w:t xml:space="preserve"> and </w:t>
      </w:r>
    </w:p>
    <w:p w14:paraId="09CF2963" w14:textId="319ACAFA" w:rsidR="006D4C57" w:rsidRPr="007A7244" w:rsidRDefault="00FA48D8" w:rsidP="006D4C57">
      <w:pPr>
        <w:pStyle w:val="ListParagraph"/>
        <w:numPr>
          <w:ilvl w:val="0"/>
          <w:numId w:val="37"/>
        </w:numPr>
        <w:rPr>
          <w:rFonts w:ascii="Arial" w:hAnsi="Arial" w:cs="Arial"/>
          <w:sz w:val="20"/>
        </w:rPr>
      </w:pPr>
      <w:r w:rsidRPr="007A7244">
        <w:rPr>
          <w:rFonts w:ascii="Arial" w:hAnsi="Arial" w:cs="Arial"/>
          <w:sz w:val="20"/>
        </w:rPr>
        <w:t>project management skills</w:t>
      </w:r>
      <w:r w:rsidR="002E37F3" w:rsidRPr="007A7244">
        <w:rPr>
          <w:rFonts w:ascii="Arial" w:hAnsi="Arial" w:cs="Arial"/>
          <w:sz w:val="20"/>
        </w:rPr>
        <w:t>.</w:t>
      </w:r>
    </w:p>
    <w:p w14:paraId="3BE2668C" w14:textId="7784DA87" w:rsidR="00C1071C" w:rsidRPr="007A7244" w:rsidRDefault="00C1071C" w:rsidP="00F1717C">
      <w:pPr>
        <w:spacing w:after="0"/>
        <w:rPr>
          <w:rFonts w:cs="Arial"/>
          <w:sz w:val="20"/>
        </w:rPr>
      </w:pPr>
    </w:p>
    <w:p w14:paraId="7FD20EB7" w14:textId="3FB938ED" w:rsidR="00FA48D8" w:rsidRPr="007A7244" w:rsidRDefault="001D27C1" w:rsidP="00F1717C">
      <w:pPr>
        <w:spacing w:after="0"/>
        <w:rPr>
          <w:rFonts w:cs="Arial"/>
          <w:sz w:val="20"/>
        </w:rPr>
      </w:pPr>
      <w:r w:rsidRPr="007A7244">
        <w:rPr>
          <w:rFonts w:cs="Arial"/>
          <w:sz w:val="20"/>
        </w:rPr>
        <w:t>In meeting the future needs of the workforce</w:t>
      </w:r>
      <w:r w:rsidR="00980772" w:rsidRPr="007A7244">
        <w:rPr>
          <w:rFonts w:cs="Arial"/>
          <w:sz w:val="20"/>
        </w:rPr>
        <w:t>,</w:t>
      </w:r>
      <w:r w:rsidRPr="007A7244">
        <w:rPr>
          <w:rFonts w:cs="Arial"/>
          <w:sz w:val="20"/>
        </w:rPr>
        <w:t xml:space="preserve"> e</w:t>
      </w:r>
      <w:r w:rsidR="00C1071C" w:rsidRPr="007A7244">
        <w:rPr>
          <w:rFonts w:cs="Arial"/>
          <w:sz w:val="20"/>
        </w:rPr>
        <w:t xml:space="preserve">ducation providers </w:t>
      </w:r>
      <w:r w:rsidR="008F5F37" w:rsidRPr="007A7244">
        <w:rPr>
          <w:rFonts w:cs="Arial"/>
          <w:sz w:val="20"/>
        </w:rPr>
        <w:t>must ensure their curriculums evolve to provide an understanding of, and exposure to</w:t>
      </w:r>
      <w:r w:rsidR="002E37F3" w:rsidRPr="007A7244">
        <w:rPr>
          <w:rFonts w:cs="Arial"/>
          <w:sz w:val="20"/>
        </w:rPr>
        <w:t>,</w:t>
      </w:r>
      <w:r w:rsidR="008F5F37" w:rsidRPr="007A7244">
        <w:rPr>
          <w:rFonts w:cs="Arial"/>
          <w:sz w:val="20"/>
        </w:rPr>
        <w:t xml:space="preserve"> clinical applications of AI, and </w:t>
      </w:r>
      <w:r w:rsidR="002E37F3" w:rsidRPr="007A7244">
        <w:rPr>
          <w:rFonts w:cs="Arial"/>
          <w:sz w:val="20"/>
        </w:rPr>
        <w:t xml:space="preserve">produce </w:t>
      </w:r>
      <w:r w:rsidR="008F5F37" w:rsidRPr="007A7244">
        <w:rPr>
          <w:rFonts w:cs="Arial"/>
          <w:sz w:val="20"/>
        </w:rPr>
        <w:t xml:space="preserve">graduates that are capable of safely incorporating </w:t>
      </w:r>
      <w:r w:rsidR="00A52149" w:rsidRPr="007A7244">
        <w:rPr>
          <w:rFonts w:cs="Arial"/>
          <w:sz w:val="20"/>
        </w:rPr>
        <w:t>AI</w:t>
      </w:r>
      <w:r w:rsidR="008F5F37" w:rsidRPr="007A7244">
        <w:rPr>
          <w:rFonts w:cs="Arial"/>
          <w:sz w:val="20"/>
        </w:rPr>
        <w:t xml:space="preserve"> into contemporary practice.</w:t>
      </w:r>
    </w:p>
    <w:p w14:paraId="1F99AED9" w14:textId="4378245E" w:rsidR="00FA48D8" w:rsidRPr="007A7244" w:rsidRDefault="000074B8" w:rsidP="000074B8">
      <w:pPr>
        <w:pStyle w:val="AHPRASubheading"/>
        <w:spacing w:before="120" w:after="120"/>
        <w:rPr>
          <w:b w:val="0"/>
          <w:bCs/>
        </w:rPr>
      </w:pPr>
      <w:r w:rsidRPr="007A7244">
        <w:rPr>
          <w:b w:val="0"/>
          <w:bCs/>
        </w:rPr>
        <w:t>Practice</w:t>
      </w:r>
    </w:p>
    <w:p w14:paraId="33949C8D" w14:textId="3DAEE00C" w:rsidR="00BF5A2B" w:rsidRPr="007A7244" w:rsidRDefault="00553EEC" w:rsidP="000074B8">
      <w:pPr>
        <w:spacing w:after="0"/>
        <w:rPr>
          <w:rFonts w:cs="Arial"/>
          <w:sz w:val="20"/>
        </w:rPr>
      </w:pPr>
      <w:r w:rsidRPr="007A7244">
        <w:rPr>
          <w:rFonts w:cs="Arial"/>
          <w:sz w:val="20"/>
        </w:rPr>
        <w:t xml:space="preserve">Medical radiation practitioners work with </w:t>
      </w:r>
      <w:r w:rsidR="00A52149" w:rsidRPr="007A7244">
        <w:rPr>
          <w:rFonts w:cs="Arial"/>
          <w:sz w:val="20"/>
        </w:rPr>
        <w:t>AI</w:t>
      </w:r>
      <w:r w:rsidRPr="007A7244">
        <w:rPr>
          <w:rFonts w:cs="Arial"/>
          <w:sz w:val="20"/>
        </w:rPr>
        <w:t xml:space="preserve"> across a broad range of clinical and non-</w:t>
      </w:r>
      <w:r w:rsidR="00740357" w:rsidRPr="007A7244">
        <w:rPr>
          <w:rFonts w:cs="Arial"/>
          <w:sz w:val="20"/>
        </w:rPr>
        <w:t>clinical</w:t>
      </w:r>
      <w:r w:rsidRPr="007A7244">
        <w:rPr>
          <w:rFonts w:cs="Arial"/>
          <w:sz w:val="20"/>
        </w:rPr>
        <w:t xml:space="preserve"> roles. </w:t>
      </w:r>
      <w:r w:rsidR="00D5711B" w:rsidRPr="007A7244">
        <w:rPr>
          <w:rFonts w:cs="Arial"/>
          <w:sz w:val="20"/>
        </w:rPr>
        <w:t>They</w:t>
      </w:r>
      <w:r w:rsidR="00A81303" w:rsidRPr="007A7244">
        <w:rPr>
          <w:rFonts w:cs="Arial"/>
          <w:sz w:val="20"/>
        </w:rPr>
        <w:t xml:space="preserve"> have the skills, </w:t>
      </w:r>
      <w:proofErr w:type="gramStart"/>
      <w:r w:rsidR="00A81303" w:rsidRPr="007A7244">
        <w:rPr>
          <w:rFonts w:cs="Arial"/>
          <w:sz w:val="20"/>
        </w:rPr>
        <w:t>knowledge</w:t>
      </w:r>
      <w:proofErr w:type="gramEnd"/>
      <w:r w:rsidR="00A81303" w:rsidRPr="007A7244">
        <w:rPr>
          <w:rFonts w:cs="Arial"/>
          <w:sz w:val="20"/>
        </w:rPr>
        <w:t xml:space="preserve"> and attributes to lead the development, </w:t>
      </w:r>
      <w:r w:rsidRPr="007A7244">
        <w:rPr>
          <w:rFonts w:cs="Arial"/>
          <w:sz w:val="20"/>
        </w:rPr>
        <w:t xml:space="preserve">implementation </w:t>
      </w:r>
      <w:r w:rsidR="00A81303" w:rsidRPr="007A7244">
        <w:rPr>
          <w:rFonts w:cs="Arial"/>
          <w:sz w:val="20"/>
        </w:rPr>
        <w:t xml:space="preserve">and deployment </w:t>
      </w:r>
      <w:r w:rsidRPr="007A7244">
        <w:rPr>
          <w:rFonts w:cs="Arial"/>
          <w:sz w:val="20"/>
        </w:rPr>
        <w:t>of AI systems</w:t>
      </w:r>
      <w:r w:rsidR="00A81303" w:rsidRPr="007A7244">
        <w:rPr>
          <w:rFonts w:cs="Arial"/>
          <w:sz w:val="20"/>
        </w:rPr>
        <w:t xml:space="preserve"> both</w:t>
      </w:r>
      <w:r w:rsidRPr="007A7244">
        <w:rPr>
          <w:rFonts w:cs="Arial"/>
          <w:sz w:val="20"/>
        </w:rPr>
        <w:t xml:space="preserve"> in medical radiation practice and broader healthcare fields</w:t>
      </w:r>
      <w:r w:rsidR="00A81303" w:rsidRPr="007A7244">
        <w:rPr>
          <w:rFonts w:cs="Arial"/>
          <w:sz w:val="20"/>
        </w:rPr>
        <w:t>.</w:t>
      </w:r>
      <w:r w:rsidR="001F2493" w:rsidRPr="007A7244">
        <w:rPr>
          <w:rFonts w:cs="Arial"/>
          <w:sz w:val="20"/>
        </w:rPr>
        <w:t xml:space="preserve"> </w:t>
      </w:r>
    </w:p>
    <w:p w14:paraId="56EBCFC4" w14:textId="2F8E720A" w:rsidR="00740357" w:rsidRPr="007A7244" w:rsidRDefault="00740357" w:rsidP="000074B8">
      <w:pPr>
        <w:spacing w:after="0"/>
        <w:rPr>
          <w:rFonts w:cs="Arial"/>
          <w:sz w:val="20"/>
        </w:rPr>
      </w:pPr>
    </w:p>
    <w:p w14:paraId="06B9A953" w14:textId="2C258166" w:rsidR="00740357" w:rsidRPr="007A7244" w:rsidRDefault="00740357" w:rsidP="000074B8">
      <w:pPr>
        <w:spacing w:after="0"/>
        <w:rPr>
          <w:rFonts w:cs="Arial"/>
          <w:sz w:val="20"/>
        </w:rPr>
      </w:pPr>
      <w:r w:rsidRPr="007A7244">
        <w:rPr>
          <w:rFonts w:cs="Arial"/>
          <w:sz w:val="20"/>
        </w:rPr>
        <w:t xml:space="preserve">Practitioners must recognise that AI systems rely on program code and adaptive learning protocols that can produce inherent biases and inconsistency. Medical radiation practitioners should also be aware of the information used and generated by AI systems and </w:t>
      </w:r>
      <w:r w:rsidR="008F526D" w:rsidRPr="007A7244">
        <w:rPr>
          <w:rFonts w:cs="Arial"/>
          <w:sz w:val="20"/>
        </w:rPr>
        <w:t xml:space="preserve">the </w:t>
      </w:r>
      <w:r w:rsidRPr="007A7244">
        <w:rPr>
          <w:rFonts w:cs="Arial"/>
          <w:sz w:val="20"/>
        </w:rPr>
        <w:t xml:space="preserve">implications this has on privacy and security </w:t>
      </w:r>
      <w:r w:rsidR="002E37F3" w:rsidRPr="007A7244">
        <w:rPr>
          <w:rFonts w:cs="Arial"/>
          <w:sz w:val="20"/>
        </w:rPr>
        <w:t xml:space="preserve">requirements of </w:t>
      </w:r>
      <w:r w:rsidRPr="007A7244">
        <w:rPr>
          <w:rFonts w:cs="Arial"/>
          <w:sz w:val="20"/>
        </w:rPr>
        <w:t>patient data.</w:t>
      </w:r>
    </w:p>
    <w:p w14:paraId="1A22545A" w14:textId="77777777" w:rsidR="00A81303" w:rsidRPr="007A7244" w:rsidRDefault="00A81303" w:rsidP="000074B8">
      <w:pPr>
        <w:spacing w:after="0"/>
        <w:rPr>
          <w:rFonts w:cs="Arial"/>
          <w:sz w:val="20"/>
        </w:rPr>
      </w:pPr>
    </w:p>
    <w:p w14:paraId="3A72B8A1" w14:textId="77777777" w:rsidR="002E37F3" w:rsidRPr="007A7244" w:rsidRDefault="00A81303" w:rsidP="000074B8">
      <w:pPr>
        <w:spacing w:after="0"/>
        <w:rPr>
          <w:rFonts w:cs="Arial"/>
          <w:sz w:val="20"/>
        </w:rPr>
      </w:pPr>
      <w:r w:rsidRPr="007A7244">
        <w:rPr>
          <w:rFonts w:cs="Arial"/>
          <w:sz w:val="20"/>
        </w:rPr>
        <w:t xml:space="preserve">While </w:t>
      </w:r>
      <w:r w:rsidR="00A52149" w:rsidRPr="007A7244">
        <w:rPr>
          <w:rFonts w:cs="Arial"/>
          <w:sz w:val="20"/>
        </w:rPr>
        <w:t>AI</w:t>
      </w:r>
      <w:r w:rsidRPr="007A7244">
        <w:rPr>
          <w:rFonts w:cs="Arial"/>
          <w:sz w:val="20"/>
        </w:rPr>
        <w:t xml:space="preserve"> systems can operate autonomously, medical radiation practitioners should </w:t>
      </w:r>
      <w:r w:rsidR="00D5711B" w:rsidRPr="007A7244">
        <w:rPr>
          <w:rFonts w:cs="Arial"/>
          <w:sz w:val="20"/>
        </w:rPr>
        <w:t>use</w:t>
      </w:r>
      <w:r w:rsidRPr="007A7244">
        <w:rPr>
          <w:rFonts w:cs="Arial"/>
          <w:sz w:val="20"/>
        </w:rPr>
        <w:t xml:space="preserve"> and deploy these systems while maintaining a careful overview and where necessary directing the application of AI in their practice</w:t>
      </w:r>
      <w:r w:rsidR="009A4142" w:rsidRPr="007A7244">
        <w:rPr>
          <w:rFonts w:cs="Arial"/>
          <w:sz w:val="20"/>
        </w:rPr>
        <w:t xml:space="preserve"> and policies</w:t>
      </w:r>
      <w:r w:rsidRPr="007A7244">
        <w:rPr>
          <w:rFonts w:cs="Arial"/>
          <w:sz w:val="20"/>
        </w:rPr>
        <w:t xml:space="preserve">. </w:t>
      </w:r>
    </w:p>
    <w:p w14:paraId="4FF98FEF" w14:textId="77777777" w:rsidR="002E37F3" w:rsidRPr="007A7244" w:rsidRDefault="002E37F3" w:rsidP="000074B8">
      <w:pPr>
        <w:spacing w:after="0"/>
        <w:rPr>
          <w:rFonts w:cs="Arial"/>
          <w:sz w:val="20"/>
        </w:rPr>
      </w:pPr>
    </w:p>
    <w:p w14:paraId="2A0BE1D8" w14:textId="5E21C118" w:rsidR="00DB2FFF" w:rsidRPr="007A7244" w:rsidRDefault="00DB2FFF" w:rsidP="000074B8">
      <w:pPr>
        <w:spacing w:after="0"/>
        <w:rPr>
          <w:rFonts w:cs="Arial"/>
          <w:sz w:val="20"/>
        </w:rPr>
      </w:pPr>
      <w:r w:rsidRPr="007A7244">
        <w:rPr>
          <w:rFonts w:cs="Arial"/>
          <w:sz w:val="20"/>
        </w:rPr>
        <w:t>Patient safety is paramount; registered practitioners must assert effective control</w:t>
      </w:r>
      <w:r w:rsidR="008F526D" w:rsidRPr="007A7244">
        <w:rPr>
          <w:rFonts w:cs="Arial"/>
          <w:sz w:val="20"/>
        </w:rPr>
        <w:t xml:space="preserve"> of</w:t>
      </w:r>
      <w:r w:rsidRPr="007A7244">
        <w:rPr>
          <w:rFonts w:cs="Arial"/>
          <w:sz w:val="20"/>
        </w:rPr>
        <w:t xml:space="preserve"> A</w:t>
      </w:r>
      <w:r w:rsidR="00740357" w:rsidRPr="007A7244">
        <w:rPr>
          <w:rFonts w:cs="Arial"/>
          <w:sz w:val="20"/>
        </w:rPr>
        <w:t>I</w:t>
      </w:r>
      <w:r w:rsidRPr="007A7244">
        <w:rPr>
          <w:rFonts w:cs="Arial"/>
          <w:sz w:val="20"/>
        </w:rPr>
        <w:t xml:space="preserve"> supported systems to ensure that patient safety is not compromised.</w:t>
      </w:r>
    </w:p>
    <w:p w14:paraId="4C7C9755" w14:textId="76C08157" w:rsidR="00FA48D8" w:rsidRPr="007A7244" w:rsidRDefault="00264200" w:rsidP="000074B8">
      <w:pPr>
        <w:pStyle w:val="AHPRASubheading"/>
      </w:pPr>
      <w:r>
        <w:t>Developing i</w:t>
      </w:r>
      <w:r w:rsidR="002E37F3" w:rsidRPr="007A7244">
        <w:t xml:space="preserve">mportant </w:t>
      </w:r>
      <w:r w:rsidR="00FA48D8" w:rsidRPr="007A7244">
        <w:t xml:space="preserve">skills and knowledge for </w:t>
      </w:r>
      <w:r w:rsidR="002E37F3" w:rsidRPr="007A7244">
        <w:t>using</w:t>
      </w:r>
      <w:r w:rsidR="00FA48D8" w:rsidRPr="007A7244">
        <w:t xml:space="preserve"> artif</w:t>
      </w:r>
      <w:r w:rsidR="000074B8" w:rsidRPr="007A7244">
        <w:t>i</w:t>
      </w:r>
      <w:r w:rsidR="00FA48D8" w:rsidRPr="007A7244">
        <w:t>c</w:t>
      </w:r>
      <w:r w:rsidR="000074B8" w:rsidRPr="007A7244">
        <w:t>i</w:t>
      </w:r>
      <w:r w:rsidR="00FA48D8" w:rsidRPr="007A7244">
        <w:t>al intelligence</w:t>
      </w:r>
      <w:r w:rsidR="002E37F3" w:rsidRPr="007A7244">
        <w:t xml:space="preserve"> effectively</w:t>
      </w:r>
    </w:p>
    <w:p w14:paraId="447C6EDB" w14:textId="3AE97B68" w:rsidR="002E37F3" w:rsidRDefault="00B67E92" w:rsidP="00F1717C">
      <w:pPr>
        <w:spacing w:after="0"/>
        <w:rPr>
          <w:rFonts w:cs="Arial"/>
          <w:sz w:val="20"/>
        </w:rPr>
      </w:pPr>
      <w:r w:rsidRPr="007A7244">
        <w:rPr>
          <w:rFonts w:cs="Arial"/>
          <w:sz w:val="20"/>
        </w:rPr>
        <w:t xml:space="preserve">The </w:t>
      </w:r>
      <w:hyperlink r:id="rId9" w:history="1">
        <w:r w:rsidRPr="007A7244">
          <w:rPr>
            <w:rStyle w:val="Hyperlink"/>
            <w:rFonts w:cs="Arial"/>
            <w:sz w:val="20"/>
          </w:rPr>
          <w:t>Professional capabilities for medical radiation practice</w:t>
        </w:r>
      </w:hyperlink>
      <w:r w:rsidRPr="007A7244">
        <w:rPr>
          <w:rFonts w:cs="Arial"/>
          <w:sz w:val="20"/>
        </w:rPr>
        <w:t xml:space="preserve"> establish the minimum or threshold capabilities necessary for safe practice</w:t>
      </w:r>
      <w:r w:rsidR="00615964" w:rsidRPr="007A7244">
        <w:rPr>
          <w:rFonts w:cs="Arial"/>
          <w:sz w:val="20"/>
        </w:rPr>
        <w:t xml:space="preserve"> in the profession. The </w:t>
      </w:r>
      <w:r w:rsidR="00615964" w:rsidRPr="007A7244">
        <w:rPr>
          <w:rFonts w:cs="Arial"/>
          <w:i/>
          <w:iCs/>
          <w:sz w:val="20"/>
        </w:rPr>
        <w:t>Professional capabilities</w:t>
      </w:r>
      <w:r w:rsidR="00615964" w:rsidRPr="007A7244">
        <w:rPr>
          <w:rFonts w:cs="Arial"/>
          <w:sz w:val="20"/>
        </w:rPr>
        <w:t xml:space="preserve"> </w:t>
      </w:r>
      <w:r w:rsidR="00925517" w:rsidRPr="007A7244">
        <w:rPr>
          <w:rFonts w:cs="Arial"/>
          <w:sz w:val="20"/>
        </w:rPr>
        <w:t xml:space="preserve">touch on areas related to </w:t>
      </w:r>
      <w:r w:rsidR="00A52149" w:rsidRPr="007A7244">
        <w:rPr>
          <w:rFonts w:cs="Arial"/>
          <w:sz w:val="20"/>
        </w:rPr>
        <w:t>AI</w:t>
      </w:r>
      <w:r w:rsidR="00925517" w:rsidRPr="007A7244">
        <w:rPr>
          <w:rFonts w:cs="Arial"/>
          <w:sz w:val="20"/>
        </w:rPr>
        <w:t xml:space="preserve"> </w:t>
      </w:r>
      <w:r w:rsidR="008F526D" w:rsidRPr="007A7244">
        <w:rPr>
          <w:rFonts w:cs="Arial"/>
          <w:sz w:val="20"/>
        </w:rPr>
        <w:t>including</w:t>
      </w:r>
      <w:r w:rsidR="002E37F3" w:rsidRPr="007A7244">
        <w:rPr>
          <w:rFonts w:cs="Arial"/>
          <w:sz w:val="20"/>
        </w:rPr>
        <w:t>:</w:t>
      </w:r>
      <w:r w:rsidR="008F526D" w:rsidRPr="007A7244">
        <w:rPr>
          <w:rFonts w:cs="Arial"/>
          <w:sz w:val="20"/>
        </w:rPr>
        <w:t xml:space="preserve"> </w:t>
      </w:r>
    </w:p>
    <w:p w14:paraId="2A301B53" w14:textId="77777777" w:rsidR="007A7244" w:rsidRPr="007A7244" w:rsidRDefault="007A7244" w:rsidP="00F1717C">
      <w:pPr>
        <w:spacing w:after="0"/>
        <w:rPr>
          <w:rFonts w:cs="Arial"/>
          <w:sz w:val="20"/>
        </w:rPr>
      </w:pPr>
    </w:p>
    <w:p w14:paraId="2BE5481A" w14:textId="44E1E68C" w:rsidR="007A7244" w:rsidRDefault="007A7244" w:rsidP="007A7244">
      <w:pPr>
        <w:pStyle w:val="AHPRABulletlevel1"/>
        <w:ind w:left="709"/>
      </w:pPr>
      <w:r w:rsidRPr="007A7244">
        <w:t>diagnostic and therapeutic machines used in practice</w:t>
      </w:r>
    </w:p>
    <w:p w14:paraId="4A5FDEA8" w14:textId="5608D521" w:rsidR="002E37F3" w:rsidRDefault="00925517" w:rsidP="001F4563">
      <w:pPr>
        <w:pStyle w:val="AHPRABulletlevel1"/>
        <w:ind w:left="709"/>
      </w:pPr>
      <w:r w:rsidRPr="007A7244">
        <w:t>data privacy and effective data management</w:t>
      </w:r>
    </w:p>
    <w:p w14:paraId="2801374F" w14:textId="5C23A723" w:rsidR="007A7244" w:rsidRDefault="007A7244" w:rsidP="001F4563">
      <w:pPr>
        <w:pStyle w:val="AHPRABulletlevel1"/>
        <w:ind w:left="709"/>
      </w:pPr>
      <w:r>
        <w:t>using and managing patient information and information systems</w:t>
      </w:r>
    </w:p>
    <w:p w14:paraId="4EA0C79B" w14:textId="674B2531" w:rsidR="007A7244" w:rsidRPr="007A7244" w:rsidRDefault="007A7244" w:rsidP="001F4563">
      <w:pPr>
        <w:pStyle w:val="AHPRABulletlevel1"/>
        <w:ind w:left="709"/>
      </w:pPr>
      <w:r>
        <w:t>identifying and correcting data errors</w:t>
      </w:r>
    </w:p>
    <w:p w14:paraId="18F4716E" w14:textId="77777777" w:rsidR="000074B8" w:rsidRPr="007A7244" w:rsidRDefault="000074B8" w:rsidP="00F1717C">
      <w:pPr>
        <w:spacing w:after="0"/>
        <w:rPr>
          <w:rFonts w:cs="Arial"/>
          <w:sz w:val="20"/>
        </w:rPr>
      </w:pPr>
    </w:p>
    <w:p w14:paraId="517CD870" w14:textId="1ABFDD6E" w:rsidR="0090726D" w:rsidRPr="007A7244" w:rsidRDefault="000F1214" w:rsidP="00F1717C">
      <w:pPr>
        <w:spacing w:after="0"/>
        <w:rPr>
          <w:rFonts w:cs="Arial"/>
          <w:sz w:val="20"/>
        </w:rPr>
      </w:pPr>
      <w:r w:rsidRPr="007A7244">
        <w:rPr>
          <w:rFonts w:cs="Arial"/>
          <w:sz w:val="20"/>
        </w:rPr>
        <w:t>Medical radiation practitioners</w:t>
      </w:r>
      <w:r w:rsidR="0090726D" w:rsidRPr="007A7244">
        <w:rPr>
          <w:rFonts w:cs="Arial"/>
          <w:sz w:val="20"/>
        </w:rPr>
        <w:t xml:space="preserve"> need to be aware </w:t>
      </w:r>
      <w:r w:rsidR="002E37F3" w:rsidRPr="007A7244">
        <w:rPr>
          <w:rFonts w:cs="Arial"/>
          <w:sz w:val="20"/>
        </w:rPr>
        <w:t xml:space="preserve">of </w:t>
      </w:r>
      <w:r w:rsidR="0090726D" w:rsidRPr="007A7244">
        <w:rPr>
          <w:rFonts w:cs="Arial"/>
          <w:sz w:val="20"/>
        </w:rPr>
        <w:t xml:space="preserve">and engaged </w:t>
      </w:r>
      <w:r w:rsidR="007A7244">
        <w:rPr>
          <w:rFonts w:cs="Arial"/>
          <w:sz w:val="20"/>
        </w:rPr>
        <w:t>with</w:t>
      </w:r>
      <w:r w:rsidR="0090726D" w:rsidRPr="007A7244">
        <w:rPr>
          <w:rFonts w:cs="Arial"/>
          <w:sz w:val="20"/>
        </w:rPr>
        <w:t xml:space="preserve"> the changing capabilities of technology, its </w:t>
      </w:r>
      <w:r w:rsidR="002E37F3" w:rsidRPr="007A7244">
        <w:rPr>
          <w:rFonts w:cs="Arial"/>
          <w:sz w:val="20"/>
        </w:rPr>
        <w:t xml:space="preserve">effect </w:t>
      </w:r>
      <w:r w:rsidR="0090726D" w:rsidRPr="007A7244">
        <w:rPr>
          <w:rFonts w:cs="Arial"/>
          <w:sz w:val="20"/>
        </w:rPr>
        <w:t xml:space="preserve">on practice and </w:t>
      </w:r>
      <w:r w:rsidR="002E37F3" w:rsidRPr="007A7244">
        <w:rPr>
          <w:rFonts w:cs="Arial"/>
          <w:sz w:val="20"/>
        </w:rPr>
        <w:t xml:space="preserve">the </w:t>
      </w:r>
      <w:r w:rsidR="0090726D" w:rsidRPr="007A7244">
        <w:rPr>
          <w:rFonts w:cs="Arial"/>
          <w:sz w:val="20"/>
        </w:rPr>
        <w:t xml:space="preserve">implications for the provision of safe, </w:t>
      </w:r>
      <w:r w:rsidR="00932E8C" w:rsidRPr="007A7244">
        <w:rPr>
          <w:rFonts w:cs="Arial"/>
          <w:sz w:val="20"/>
        </w:rPr>
        <w:t xml:space="preserve">accessible, </w:t>
      </w:r>
      <w:proofErr w:type="gramStart"/>
      <w:r w:rsidR="00932E8C" w:rsidRPr="007A7244">
        <w:rPr>
          <w:rFonts w:cs="Arial"/>
          <w:sz w:val="20"/>
        </w:rPr>
        <w:t>effective</w:t>
      </w:r>
      <w:proofErr w:type="gramEnd"/>
      <w:r w:rsidR="00932E8C" w:rsidRPr="007A7244">
        <w:rPr>
          <w:rFonts w:cs="Arial"/>
          <w:sz w:val="20"/>
        </w:rPr>
        <w:t xml:space="preserve"> and timely </w:t>
      </w:r>
      <w:r w:rsidR="0090726D" w:rsidRPr="007A7244">
        <w:rPr>
          <w:rFonts w:cs="Arial"/>
          <w:sz w:val="20"/>
        </w:rPr>
        <w:t xml:space="preserve">healthcare services. </w:t>
      </w:r>
    </w:p>
    <w:p w14:paraId="154A4253" w14:textId="77777777" w:rsidR="000F1214" w:rsidRPr="007A7244" w:rsidRDefault="000F1214" w:rsidP="00F1717C">
      <w:pPr>
        <w:spacing w:after="0"/>
        <w:rPr>
          <w:rFonts w:cs="Arial"/>
          <w:sz w:val="20"/>
        </w:rPr>
      </w:pPr>
    </w:p>
    <w:p w14:paraId="1D677735" w14:textId="02770D4E" w:rsidR="0090726D" w:rsidRPr="007A7244" w:rsidRDefault="0090726D" w:rsidP="00F1717C">
      <w:pPr>
        <w:spacing w:after="0"/>
        <w:rPr>
          <w:rFonts w:cs="Arial"/>
          <w:sz w:val="20"/>
        </w:rPr>
      </w:pPr>
      <w:r w:rsidRPr="007A7244">
        <w:rPr>
          <w:rFonts w:cs="Arial"/>
          <w:sz w:val="20"/>
        </w:rPr>
        <w:t>For medical radiation practitioners this includes, but is not limited to</w:t>
      </w:r>
      <w:r w:rsidR="002E37F3" w:rsidRPr="007A7244">
        <w:rPr>
          <w:rFonts w:cs="Arial"/>
          <w:sz w:val="20"/>
        </w:rPr>
        <w:t>:</w:t>
      </w:r>
      <w:r w:rsidR="002E37F3" w:rsidRPr="007A7244">
        <w:rPr>
          <w:rFonts w:cs="Arial"/>
          <w:sz w:val="20"/>
        </w:rPr>
        <w:br/>
      </w:r>
    </w:p>
    <w:p w14:paraId="3D98ECEB" w14:textId="25A7B84B" w:rsidR="00A746B1" w:rsidRPr="007A7244" w:rsidRDefault="006E7608" w:rsidP="00A746B1">
      <w:pPr>
        <w:pStyle w:val="ListParagraph"/>
        <w:numPr>
          <w:ilvl w:val="0"/>
          <w:numId w:val="38"/>
        </w:numPr>
        <w:rPr>
          <w:rFonts w:ascii="Arial" w:hAnsi="Arial" w:cs="Arial"/>
          <w:sz w:val="20"/>
        </w:rPr>
      </w:pPr>
      <w:r>
        <w:rPr>
          <w:rFonts w:ascii="Arial" w:hAnsi="Arial" w:cs="Arial"/>
          <w:sz w:val="20"/>
        </w:rPr>
        <w:t xml:space="preserve">understanding </w:t>
      </w:r>
      <w:r w:rsidR="00A746B1" w:rsidRPr="007A7244">
        <w:rPr>
          <w:rFonts w:ascii="Arial" w:hAnsi="Arial" w:cs="Arial"/>
          <w:sz w:val="20"/>
        </w:rPr>
        <w:t xml:space="preserve">the language of </w:t>
      </w:r>
      <w:r w:rsidR="00A52149" w:rsidRPr="007A7244">
        <w:rPr>
          <w:rFonts w:ascii="Arial" w:hAnsi="Arial" w:cs="Arial"/>
          <w:sz w:val="20"/>
        </w:rPr>
        <w:t>AI</w:t>
      </w:r>
    </w:p>
    <w:p w14:paraId="3A913354" w14:textId="348E0D57" w:rsidR="00264200" w:rsidRDefault="00264200" w:rsidP="00264200">
      <w:pPr>
        <w:pStyle w:val="ListParagraph"/>
        <w:numPr>
          <w:ilvl w:val="0"/>
          <w:numId w:val="38"/>
        </w:numPr>
        <w:rPr>
          <w:rFonts w:ascii="Arial" w:hAnsi="Arial" w:cs="Arial"/>
          <w:sz w:val="20"/>
        </w:rPr>
      </w:pPr>
      <w:r w:rsidRPr="00553EEC">
        <w:rPr>
          <w:rFonts w:ascii="Arial" w:hAnsi="Arial" w:cs="Arial"/>
          <w:sz w:val="20"/>
        </w:rPr>
        <w:t>understanding the principles of</w:t>
      </w:r>
      <w:r>
        <w:rPr>
          <w:rFonts w:ascii="Arial" w:hAnsi="Arial" w:cs="Arial"/>
          <w:sz w:val="20"/>
        </w:rPr>
        <w:t xml:space="preserve"> AI, the development of data algorithms</w:t>
      </w:r>
      <w:r w:rsidRPr="0006435B">
        <w:rPr>
          <w:rFonts w:ascii="Arial" w:hAnsi="Arial" w:cs="Arial"/>
          <w:sz w:val="20"/>
        </w:rPr>
        <w:t xml:space="preserve"> </w:t>
      </w:r>
      <w:r>
        <w:rPr>
          <w:rFonts w:ascii="Arial" w:hAnsi="Arial" w:cs="Arial"/>
          <w:sz w:val="20"/>
        </w:rPr>
        <w:t>and the evaluation and validation of AI supported healthcare</w:t>
      </w:r>
    </w:p>
    <w:p w14:paraId="1A198308" w14:textId="3D524101" w:rsidR="00264200" w:rsidRPr="00264200" w:rsidRDefault="00264200" w:rsidP="00264200">
      <w:pPr>
        <w:pStyle w:val="ListParagraph"/>
        <w:numPr>
          <w:ilvl w:val="0"/>
          <w:numId w:val="38"/>
        </w:numPr>
        <w:rPr>
          <w:rFonts w:ascii="Arial" w:hAnsi="Arial" w:cs="Arial"/>
          <w:sz w:val="20"/>
        </w:rPr>
      </w:pPr>
      <w:r>
        <w:rPr>
          <w:rFonts w:ascii="Arial" w:hAnsi="Arial" w:cs="Arial"/>
          <w:sz w:val="20"/>
        </w:rPr>
        <w:t xml:space="preserve">awareness of </w:t>
      </w:r>
      <w:r w:rsidRPr="00553EEC">
        <w:rPr>
          <w:rFonts w:ascii="Arial" w:hAnsi="Arial" w:cs="Arial"/>
          <w:sz w:val="20"/>
        </w:rPr>
        <w:t xml:space="preserve">the </w:t>
      </w:r>
      <w:r>
        <w:rPr>
          <w:rFonts w:ascii="Arial" w:hAnsi="Arial" w:cs="Arial"/>
          <w:sz w:val="20"/>
        </w:rPr>
        <w:t>benefits and risks,</w:t>
      </w:r>
      <w:r w:rsidRPr="006D7F0C">
        <w:rPr>
          <w:rFonts w:ascii="Arial" w:hAnsi="Arial" w:cs="Arial"/>
          <w:sz w:val="20"/>
        </w:rPr>
        <w:t xml:space="preserve"> </w:t>
      </w:r>
      <w:r>
        <w:rPr>
          <w:rFonts w:ascii="Arial" w:hAnsi="Arial" w:cs="Arial"/>
          <w:sz w:val="20"/>
        </w:rPr>
        <w:t xml:space="preserve">including supervised and unsupervised machine learning, </w:t>
      </w:r>
    </w:p>
    <w:p w14:paraId="06432FD4" w14:textId="4F9EDBCF" w:rsidR="00FA48D8" w:rsidRPr="007A7244" w:rsidRDefault="00324FC9" w:rsidP="004362C4">
      <w:pPr>
        <w:pStyle w:val="ListParagraph"/>
        <w:numPr>
          <w:ilvl w:val="0"/>
          <w:numId w:val="38"/>
        </w:numPr>
        <w:rPr>
          <w:rFonts w:ascii="Arial" w:hAnsi="Arial" w:cs="Arial"/>
          <w:sz w:val="20"/>
        </w:rPr>
      </w:pPr>
      <w:r w:rsidRPr="007A7244">
        <w:rPr>
          <w:rFonts w:ascii="Arial" w:hAnsi="Arial" w:cs="Arial"/>
          <w:sz w:val="20"/>
        </w:rPr>
        <w:t>informing and explaining to</w:t>
      </w:r>
      <w:r w:rsidR="00264200">
        <w:rPr>
          <w:rFonts w:ascii="Arial" w:hAnsi="Arial" w:cs="Arial"/>
          <w:sz w:val="20"/>
        </w:rPr>
        <w:t xml:space="preserve"> </w:t>
      </w:r>
      <w:r w:rsidR="00FA48D8" w:rsidRPr="007A7244">
        <w:rPr>
          <w:rFonts w:ascii="Arial" w:hAnsi="Arial" w:cs="Arial"/>
          <w:sz w:val="20"/>
        </w:rPr>
        <w:t>patients</w:t>
      </w:r>
      <w:r w:rsidR="002E37F3" w:rsidRPr="007A7244">
        <w:rPr>
          <w:rFonts w:ascii="Arial" w:hAnsi="Arial" w:cs="Arial"/>
          <w:sz w:val="20"/>
        </w:rPr>
        <w:t xml:space="preserve"> about </w:t>
      </w:r>
      <w:r w:rsidR="00FA48D8" w:rsidRPr="007A7244">
        <w:rPr>
          <w:rFonts w:ascii="Arial" w:hAnsi="Arial" w:cs="Arial"/>
          <w:sz w:val="20"/>
        </w:rPr>
        <w:t>the role of AI in their healthcare</w:t>
      </w:r>
    </w:p>
    <w:p w14:paraId="645C661F" w14:textId="10095776" w:rsidR="00EF2C4B" w:rsidRPr="007A7244" w:rsidRDefault="007A7244" w:rsidP="004362C4">
      <w:pPr>
        <w:pStyle w:val="ListParagraph"/>
        <w:numPr>
          <w:ilvl w:val="0"/>
          <w:numId w:val="38"/>
        </w:numPr>
        <w:rPr>
          <w:rFonts w:ascii="Arial" w:hAnsi="Arial" w:cs="Arial"/>
          <w:sz w:val="20"/>
        </w:rPr>
      </w:pPr>
      <w:r>
        <w:rPr>
          <w:rFonts w:ascii="Arial" w:hAnsi="Arial" w:cs="Arial"/>
          <w:sz w:val="20"/>
        </w:rPr>
        <w:t>providing</w:t>
      </w:r>
      <w:r w:rsidR="004362C4" w:rsidRPr="007A7244">
        <w:rPr>
          <w:rFonts w:ascii="Arial" w:hAnsi="Arial" w:cs="Arial"/>
          <w:sz w:val="20"/>
        </w:rPr>
        <w:t xml:space="preserve"> patient centred</w:t>
      </w:r>
      <w:r w:rsidR="00EF2C4B" w:rsidRPr="007A7244">
        <w:rPr>
          <w:rFonts w:ascii="Arial" w:hAnsi="Arial" w:cs="Arial"/>
          <w:sz w:val="20"/>
        </w:rPr>
        <w:t xml:space="preserve"> care that is respectful of, and responsive to, individual patient preferences, needs, and values</w:t>
      </w:r>
    </w:p>
    <w:p w14:paraId="61F80299" w14:textId="667FB295" w:rsidR="006D4C57" w:rsidRPr="007A7244" w:rsidRDefault="00EF2C4B" w:rsidP="004362C4">
      <w:pPr>
        <w:pStyle w:val="ListParagraph"/>
        <w:numPr>
          <w:ilvl w:val="0"/>
          <w:numId w:val="38"/>
        </w:numPr>
        <w:rPr>
          <w:rFonts w:ascii="Arial" w:hAnsi="Arial" w:cs="Arial"/>
          <w:sz w:val="20"/>
        </w:rPr>
      </w:pPr>
      <w:r w:rsidRPr="007A7244">
        <w:rPr>
          <w:rFonts w:ascii="Arial" w:hAnsi="Arial" w:cs="Arial"/>
          <w:sz w:val="20"/>
        </w:rPr>
        <w:t>understanding and applying health informatics to ensure safe AI</w:t>
      </w:r>
      <w:r w:rsidR="00324FC9" w:rsidRPr="007A7244">
        <w:rPr>
          <w:rFonts w:ascii="Arial" w:hAnsi="Arial" w:cs="Arial"/>
          <w:sz w:val="20"/>
        </w:rPr>
        <w:t>-</w:t>
      </w:r>
      <w:r w:rsidRPr="007A7244">
        <w:rPr>
          <w:rFonts w:ascii="Arial" w:hAnsi="Arial" w:cs="Arial"/>
          <w:sz w:val="20"/>
        </w:rPr>
        <w:t xml:space="preserve">supported healthcare </w:t>
      </w:r>
    </w:p>
    <w:p w14:paraId="5340B7DD" w14:textId="59A255FD" w:rsidR="0090726D" w:rsidRPr="007A7244" w:rsidRDefault="008F1039" w:rsidP="004362C4">
      <w:pPr>
        <w:pStyle w:val="ListParagraph"/>
        <w:numPr>
          <w:ilvl w:val="0"/>
          <w:numId w:val="38"/>
        </w:numPr>
        <w:rPr>
          <w:rFonts w:ascii="Arial" w:hAnsi="Arial" w:cs="Arial"/>
          <w:sz w:val="20"/>
        </w:rPr>
      </w:pPr>
      <w:r w:rsidRPr="007A7244">
        <w:rPr>
          <w:rFonts w:ascii="Arial" w:hAnsi="Arial" w:cs="Arial"/>
          <w:sz w:val="20"/>
        </w:rPr>
        <w:t>data curation</w:t>
      </w:r>
      <w:r w:rsidR="0090726D" w:rsidRPr="007A7244">
        <w:rPr>
          <w:rFonts w:ascii="Arial" w:hAnsi="Arial" w:cs="Arial"/>
          <w:sz w:val="20"/>
        </w:rPr>
        <w:t>,</w:t>
      </w:r>
      <w:r w:rsidR="000074B8" w:rsidRPr="007A7244">
        <w:rPr>
          <w:rFonts w:ascii="Arial" w:hAnsi="Arial" w:cs="Arial"/>
          <w:sz w:val="20"/>
        </w:rPr>
        <w:t xml:space="preserve"> </w:t>
      </w:r>
      <w:r w:rsidR="0090726D" w:rsidRPr="007A7244">
        <w:rPr>
          <w:rFonts w:ascii="Arial" w:hAnsi="Arial" w:cs="Arial"/>
          <w:sz w:val="20"/>
        </w:rPr>
        <w:t xml:space="preserve">governance and </w:t>
      </w:r>
      <w:r w:rsidRPr="007A7244">
        <w:rPr>
          <w:rFonts w:ascii="Arial" w:hAnsi="Arial" w:cs="Arial"/>
          <w:sz w:val="20"/>
        </w:rPr>
        <w:t>stewardship</w:t>
      </w:r>
      <w:r w:rsidR="006D7F0C" w:rsidRPr="007A7244">
        <w:rPr>
          <w:rFonts w:ascii="Arial" w:hAnsi="Arial" w:cs="Arial"/>
          <w:sz w:val="20"/>
        </w:rPr>
        <w:t xml:space="preserve"> that assures</w:t>
      </w:r>
      <w:r w:rsidR="00EF2C4B" w:rsidRPr="007A7244">
        <w:rPr>
          <w:rFonts w:ascii="Arial" w:hAnsi="Arial" w:cs="Arial"/>
          <w:sz w:val="20"/>
        </w:rPr>
        <w:t xml:space="preserve"> patient</w:t>
      </w:r>
      <w:r w:rsidR="006D7F0C" w:rsidRPr="007A7244">
        <w:rPr>
          <w:rFonts w:ascii="Arial" w:hAnsi="Arial" w:cs="Arial"/>
          <w:sz w:val="20"/>
        </w:rPr>
        <w:t xml:space="preserve"> safety,</w:t>
      </w:r>
      <w:r w:rsidR="00EF2C4B" w:rsidRPr="007A7244">
        <w:rPr>
          <w:rFonts w:ascii="Arial" w:hAnsi="Arial" w:cs="Arial"/>
          <w:sz w:val="20"/>
        </w:rPr>
        <w:t xml:space="preserve"> </w:t>
      </w:r>
      <w:proofErr w:type="gramStart"/>
      <w:r w:rsidR="00615964" w:rsidRPr="007A7244">
        <w:rPr>
          <w:rFonts w:ascii="Arial" w:hAnsi="Arial" w:cs="Arial"/>
          <w:sz w:val="20"/>
        </w:rPr>
        <w:t>privacy</w:t>
      </w:r>
      <w:proofErr w:type="gramEnd"/>
      <w:r w:rsidR="00615964" w:rsidRPr="007A7244">
        <w:rPr>
          <w:rFonts w:ascii="Arial" w:hAnsi="Arial" w:cs="Arial"/>
          <w:sz w:val="20"/>
        </w:rPr>
        <w:t xml:space="preserve"> and data protection</w:t>
      </w:r>
    </w:p>
    <w:p w14:paraId="10E482B1" w14:textId="2F1C9680" w:rsidR="00D5117E" w:rsidRPr="007A7244" w:rsidRDefault="00D5117E" w:rsidP="00D5117E">
      <w:pPr>
        <w:pStyle w:val="ListParagraph"/>
        <w:numPr>
          <w:ilvl w:val="0"/>
          <w:numId w:val="38"/>
        </w:numPr>
        <w:rPr>
          <w:rFonts w:ascii="Arial" w:hAnsi="Arial" w:cs="Arial"/>
          <w:sz w:val="20"/>
        </w:rPr>
      </w:pPr>
      <w:r w:rsidRPr="007A7244">
        <w:rPr>
          <w:rFonts w:ascii="Arial" w:hAnsi="Arial" w:cs="Arial"/>
          <w:sz w:val="20"/>
        </w:rPr>
        <w:t>integrat</w:t>
      </w:r>
      <w:r w:rsidR="00324FC9" w:rsidRPr="007A7244">
        <w:rPr>
          <w:rFonts w:ascii="Arial" w:hAnsi="Arial" w:cs="Arial"/>
          <w:sz w:val="20"/>
        </w:rPr>
        <w:t>ing</w:t>
      </w:r>
      <w:r w:rsidRPr="007A7244">
        <w:rPr>
          <w:rFonts w:ascii="Arial" w:hAnsi="Arial" w:cs="Arial"/>
          <w:sz w:val="20"/>
        </w:rPr>
        <w:t xml:space="preserve"> research driven, evidence</w:t>
      </w:r>
      <w:r w:rsidR="00324FC9" w:rsidRPr="007A7244">
        <w:rPr>
          <w:rFonts w:ascii="Arial" w:hAnsi="Arial" w:cs="Arial"/>
          <w:sz w:val="20"/>
        </w:rPr>
        <w:t>-</w:t>
      </w:r>
      <w:r w:rsidRPr="007A7244">
        <w:rPr>
          <w:rFonts w:ascii="Arial" w:hAnsi="Arial" w:cs="Arial"/>
          <w:sz w:val="20"/>
        </w:rPr>
        <w:t>informed approaches to safe AI</w:t>
      </w:r>
      <w:r w:rsidR="00324FC9" w:rsidRPr="007A7244">
        <w:rPr>
          <w:rFonts w:ascii="Arial" w:hAnsi="Arial" w:cs="Arial"/>
          <w:sz w:val="20"/>
        </w:rPr>
        <w:t>-</w:t>
      </w:r>
      <w:r w:rsidRPr="007A7244">
        <w:rPr>
          <w:rFonts w:ascii="Arial" w:hAnsi="Arial" w:cs="Arial"/>
          <w:sz w:val="20"/>
        </w:rPr>
        <w:t>supported healthcare</w:t>
      </w:r>
      <w:r w:rsidR="00324FC9" w:rsidRPr="007A7244">
        <w:rPr>
          <w:rFonts w:ascii="Arial" w:hAnsi="Arial" w:cs="Arial"/>
          <w:sz w:val="20"/>
        </w:rPr>
        <w:t>, and</w:t>
      </w:r>
    </w:p>
    <w:p w14:paraId="3892ABA5" w14:textId="20D7210B" w:rsidR="004362C4" w:rsidRPr="007A7244" w:rsidRDefault="00615964" w:rsidP="004362C4">
      <w:pPr>
        <w:pStyle w:val="ListParagraph"/>
        <w:numPr>
          <w:ilvl w:val="0"/>
          <w:numId w:val="38"/>
        </w:numPr>
        <w:rPr>
          <w:rFonts w:ascii="Arial" w:hAnsi="Arial" w:cs="Arial"/>
          <w:sz w:val="20"/>
        </w:rPr>
      </w:pPr>
      <w:r w:rsidRPr="007A7244">
        <w:rPr>
          <w:rFonts w:ascii="Arial" w:hAnsi="Arial" w:cs="Arial"/>
          <w:sz w:val="20"/>
        </w:rPr>
        <w:t>partnering</w:t>
      </w:r>
      <w:r w:rsidR="005A1EF7" w:rsidRPr="007A7244">
        <w:rPr>
          <w:rFonts w:ascii="Arial" w:hAnsi="Arial" w:cs="Arial"/>
          <w:sz w:val="20"/>
        </w:rPr>
        <w:t xml:space="preserve"> and</w:t>
      </w:r>
      <w:r w:rsidRPr="007A7244">
        <w:rPr>
          <w:rFonts w:ascii="Arial" w:hAnsi="Arial" w:cs="Arial"/>
          <w:sz w:val="20"/>
        </w:rPr>
        <w:t xml:space="preserve"> leading </w:t>
      </w:r>
      <w:r w:rsidR="00690F08" w:rsidRPr="007A7244">
        <w:rPr>
          <w:rFonts w:ascii="Arial" w:hAnsi="Arial" w:cs="Arial"/>
          <w:sz w:val="20"/>
        </w:rPr>
        <w:t>AI</w:t>
      </w:r>
      <w:r w:rsidR="00324FC9" w:rsidRPr="007A7244">
        <w:rPr>
          <w:rFonts w:ascii="Arial" w:hAnsi="Arial" w:cs="Arial"/>
          <w:sz w:val="20"/>
        </w:rPr>
        <w:t>-</w:t>
      </w:r>
      <w:r w:rsidR="00690F08" w:rsidRPr="007A7244">
        <w:rPr>
          <w:rFonts w:ascii="Arial" w:hAnsi="Arial" w:cs="Arial"/>
          <w:sz w:val="20"/>
        </w:rPr>
        <w:t xml:space="preserve">supported </w:t>
      </w:r>
      <w:r w:rsidR="00932E8C" w:rsidRPr="007A7244">
        <w:rPr>
          <w:rFonts w:ascii="Arial" w:hAnsi="Arial" w:cs="Arial"/>
          <w:sz w:val="20"/>
        </w:rPr>
        <w:t>point</w:t>
      </w:r>
      <w:r w:rsidR="00324FC9" w:rsidRPr="007A7244">
        <w:rPr>
          <w:rFonts w:ascii="Arial" w:hAnsi="Arial" w:cs="Arial"/>
          <w:sz w:val="20"/>
        </w:rPr>
        <w:t>-</w:t>
      </w:r>
      <w:r w:rsidR="00932E8C" w:rsidRPr="007A7244">
        <w:rPr>
          <w:rFonts w:ascii="Arial" w:hAnsi="Arial" w:cs="Arial"/>
          <w:sz w:val="20"/>
        </w:rPr>
        <w:t>of</w:t>
      </w:r>
      <w:r w:rsidR="00324FC9" w:rsidRPr="007A7244">
        <w:rPr>
          <w:rFonts w:ascii="Arial" w:hAnsi="Arial" w:cs="Arial"/>
          <w:sz w:val="20"/>
        </w:rPr>
        <w:t>-</w:t>
      </w:r>
      <w:r w:rsidR="00932E8C" w:rsidRPr="007A7244">
        <w:rPr>
          <w:rFonts w:ascii="Arial" w:hAnsi="Arial" w:cs="Arial"/>
          <w:sz w:val="20"/>
        </w:rPr>
        <w:t xml:space="preserve">care </w:t>
      </w:r>
      <w:r w:rsidR="00690F08" w:rsidRPr="007A7244">
        <w:rPr>
          <w:rFonts w:ascii="Arial" w:hAnsi="Arial" w:cs="Arial"/>
          <w:sz w:val="20"/>
        </w:rPr>
        <w:t>image analysis</w:t>
      </w:r>
      <w:r w:rsidR="00456D37">
        <w:rPr>
          <w:rFonts w:ascii="Arial" w:hAnsi="Arial" w:cs="Arial"/>
          <w:sz w:val="20"/>
        </w:rPr>
        <w:t xml:space="preserve"> and diagnosis, </w:t>
      </w:r>
      <w:r w:rsidR="008F5F37" w:rsidRPr="007A7244">
        <w:rPr>
          <w:rFonts w:ascii="Arial" w:hAnsi="Arial" w:cs="Arial"/>
          <w:sz w:val="20"/>
        </w:rPr>
        <w:t>treatment planning and adaptive technologies</w:t>
      </w:r>
      <w:r w:rsidR="00324FC9" w:rsidRPr="007A7244">
        <w:rPr>
          <w:rFonts w:ascii="Arial" w:hAnsi="Arial" w:cs="Arial"/>
          <w:sz w:val="20"/>
        </w:rPr>
        <w:t>.</w:t>
      </w:r>
    </w:p>
    <w:p w14:paraId="2EB1F999" w14:textId="77777777" w:rsidR="00264200" w:rsidRDefault="00264200" w:rsidP="00B06CF1">
      <w:pPr>
        <w:pStyle w:val="AHPRASubheading"/>
      </w:pPr>
    </w:p>
    <w:p w14:paraId="45C21CAF" w14:textId="1C6375FC" w:rsidR="00305D74" w:rsidRPr="00305D74" w:rsidRDefault="00305D74" w:rsidP="00B06CF1">
      <w:pPr>
        <w:pStyle w:val="AHPRASubheading"/>
      </w:pPr>
      <w:r w:rsidRPr="00305D74">
        <w:lastRenderedPageBreak/>
        <w:t>References</w:t>
      </w:r>
    </w:p>
    <w:p w14:paraId="09FA1C9C" w14:textId="3DF5732C" w:rsidR="00305D74" w:rsidRDefault="00305D74" w:rsidP="00F1717C">
      <w:pPr>
        <w:spacing w:after="0"/>
        <w:rPr>
          <w:rFonts w:cs="Arial"/>
          <w:sz w:val="20"/>
        </w:rPr>
      </w:pPr>
      <w:proofErr w:type="spellStart"/>
      <w:r w:rsidRPr="00B06CF1">
        <w:rPr>
          <w:rFonts w:cs="Arial"/>
          <w:sz w:val="20"/>
        </w:rPr>
        <w:t>Hajkowicz</w:t>
      </w:r>
      <w:proofErr w:type="spellEnd"/>
      <w:r w:rsidRPr="00B06CF1">
        <w:rPr>
          <w:rFonts w:cs="Arial"/>
          <w:sz w:val="20"/>
        </w:rPr>
        <w:t xml:space="preserve"> S A, Karimi S, </w:t>
      </w:r>
      <w:proofErr w:type="spellStart"/>
      <w:r w:rsidRPr="00B06CF1">
        <w:rPr>
          <w:rFonts w:cs="Arial"/>
          <w:sz w:val="20"/>
        </w:rPr>
        <w:t>Wark</w:t>
      </w:r>
      <w:proofErr w:type="spellEnd"/>
      <w:r w:rsidRPr="00B06CF1">
        <w:rPr>
          <w:rFonts w:cs="Arial"/>
          <w:sz w:val="20"/>
        </w:rPr>
        <w:t xml:space="preserve"> T, Chen C, Evans M, </w:t>
      </w:r>
      <w:proofErr w:type="spellStart"/>
      <w:r w:rsidRPr="00B06CF1">
        <w:rPr>
          <w:rFonts w:cs="Arial"/>
          <w:sz w:val="20"/>
        </w:rPr>
        <w:t>Rens</w:t>
      </w:r>
      <w:proofErr w:type="spellEnd"/>
      <w:r w:rsidRPr="00B06CF1">
        <w:rPr>
          <w:rFonts w:cs="Arial"/>
          <w:sz w:val="20"/>
        </w:rPr>
        <w:t xml:space="preserve"> N, Dawson D, Charlton A, Brennan T, Moffatt C, </w:t>
      </w:r>
      <w:proofErr w:type="spellStart"/>
      <w:r w:rsidRPr="00B06CF1">
        <w:rPr>
          <w:rFonts w:cs="Arial"/>
          <w:sz w:val="20"/>
        </w:rPr>
        <w:t>Srikumar</w:t>
      </w:r>
      <w:proofErr w:type="spellEnd"/>
      <w:r w:rsidRPr="00B06CF1">
        <w:rPr>
          <w:rFonts w:cs="Arial"/>
          <w:sz w:val="20"/>
        </w:rPr>
        <w:t xml:space="preserve"> S and Tong K J (2019</w:t>
      </w:r>
      <w:r w:rsidRPr="00B06CF1">
        <w:rPr>
          <w:rFonts w:cs="Arial"/>
          <w:i/>
          <w:iCs/>
          <w:sz w:val="20"/>
        </w:rPr>
        <w:t xml:space="preserve">) Artificial Intelligence: Solving problems, growing the </w:t>
      </w:r>
      <w:proofErr w:type="gramStart"/>
      <w:r w:rsidRPr="00B06CF1">
        <w:rPr>
          <w:rFonts w:cs="Arial"/>
          <w:i/>
          <w:iCs/>
          <w:sz w:val="20"/>
        </w:rPr>
        <w:t>economy</w:t>
      </w:r>
      <w:proofErr w:type="gramEnd"/>
      <w:r w:rsidRPr="00B06CF1">
        <w:rPr>
          <w:rFonts w:cs="Arial"/>
          <w:i/>
          <w:iCs/>
          <w:sz w:val="20"/>
        </w:rPr>
        <w:t xml:space="preserve"> and improving our quality of life,</w:t>
      </w:r>
      <w:r w:rsidRPr="00B06CF1">
        <w:rPr>
          <w:rFonts w:cs="Arial"/>
          <w:sz w:val="20"/>
        </w:rPr>
        <w:t xml:space="preserve"> CSIRO Data61 and the Department of Industry, Innovation and Science, Australian Government</w:t>
      </w:r>
    </w:p>
    <w:p w14:paraId="07C96429" w14:textId="3C476E0A" w:rsidR="00B06CF1" w:rsidRDefault="00B06CF1" w:rsidP="00F1717C">
      <w:pPr>
        <w:spacing w:after="0"/>
        <w:rPr>
          <w:rFonts w:cs="Arial"/>
          <w:sz w:val="20"/>
        </w:rPr>
      </w:pPr>
    </w:p>
    <w:p w14:paraId="74768A46" w14:textId="0B497ECC" w:rsidR="00B06CF1" w:rsidRPr="009F4052" w:rsidRDefault="00B06CF1" w:rsidP="009F4052">
      <w:pPr>
        <w:pStyle w:val="AHPRASubheading"/>
      </w:pPr>
      <w:r>
        <w:rPr>
          <w:rFonts w:cs="Arial"/>
        </w:rPr>
        <w:t>Resources</w:t>
      </w:r>
    </w:p>
    <w:p w14:paraId="13138342" w14:textId="49FA86ED" w:rsidR="00C87F2F" w:rsidRDefault="00C87F2F" w:rsidP="00F1717C">
      <w:pPr>
        <w:spacing w:after="0"/>
        <w:rPr>
          <w:rFonts w:cs="Arial"/>
          <w:sz w:val="20"/>
        </w:rPr>
      </w:pPr>
      <w:r>
        <w:rPr>
          <w:rFonts w:cs="Arial"/>
          <w:sz w:val="20"/>
        </w:rPr>
        <w:t xml:space="preserve">Commonwealth government – </w:t>
      </w:r>
      <w:hyperlink r:id="rId10" w:history="1">
        <w:r w:rsidRPr="00A81303">
          <w:rPr>
            <w:rStyle w:val="Hyperlink"/>
            <w:rFonts w:cs="Arial"/>
            <w:sz w:val="20"/>
          </w:rPr>
          <w:t>Australia’s Artificial Intelligence Ethics Framework</w:t>
        </w:r>
      </w:hyperlink>
      <w:r>
        <w:rPr>
          <w:rFonts w:cs="Arial"/>
          <w:sz w:val="20"/>
        </w:rPr>
        <w:t xml:space="preserve"> (2020)</w:t>
      </w:r>
    </w:p>
    <w:p w14:paraId="6BF3E7BE" w14:textId="77777777" w:rsidR="00C87F2F" w:rsidRDefault="00C87F2F" w:rsidP="00F1717C">
      <w:pPr>
        <w:spacing w:after="0"/>
        <w:rPr>
          <w:rFonts w:cs="Arial"/>
          <w:sz w:val="20"/>
        </w:rPr>
      </w:pPr>
    </w:p>
    <w:p w14:paraId="3E3E88D0" w14:textId="6E9F2FA6" w:rsidR="009F4052" w:rsidRPr="009F4052" w:rsidRDefault="009F4052" w:rsidP="00F1717C">
      <w:pPr>
        <w:spacing w:after="0"/>
        <w:rPr>
          <w:rFonts w:cs="Arial"/>
          <w:sz w:val="20"/>
        </w:rPr>
      </w:pPr>
      <w:r w:rsidRPr="009F4052">
        <w:rPr>
          <w:rFonts w:cs="Arial"/>
          <w:sz w:val="20"/>
        </w:rPr>
        <w:t>Artificial intelligence: Guidance for clinical imaging and therapeutic radiography workforce professionals</w:t>
      </w:r>
    </w:p>
    <w:p w14:paraId="5C3B7432" w14:textId="4738F251" w:rsidR="009F4052" w:rsidRPr="00C87F2F" w:rsidRDefault="006B47DF" w:rsidP="00F1717C">
      <w:pPr>
        <w:spacing w:after="0"/>
        <w:rPr>
          <w:rFonts w:cs="Arial"/>
          <w:color w:val="333333"/>
          <w:sz w:val="20"/>
          <w:szCs w:val="20"/>
          <w:shd w:val="clear" w:color="auto" w:fill="FFFFFF"/>
        </w:rPr>
      </w:pPr>
      <w:hyperlink r:id="rId11" w:history="1">
        <w:r w:rsidR="009F4052" w:rsidRPr="00C87F2F">
          <w:rPr>
            <w:rStyle w:val="Hyperlink"/>
            <w:rFonts w:cs="Arial"/>
            <w:sz w:val="20"/>
            <w:szCs w:val="20"/>
            <w:shd w:val="clear" w:color="auto" w:fill="FFFFFF"/>
          </w:rPr>
          <w:t>https://www.sor.org/getmedia/26c8052b-86e7-4900-8057-d0852f9e5094/AI-Guidance-for-clinical-imaging-and-therapeutic-radiography-workforce-professionals_LLv1</w:t>
        </w:r>
      </w:hyperlink>
    </w:p>
    <w:p w14:paraId="1C125C43" w14:textId="77777777" w:rsidR="00C87F2F" w:rsidRDefault="00C87F2F" w:rsidP="00C87F2F">
      <w:pPr>
        <w:spacing w:after="0"/>
        <w:rPr>
          <w:rFonts w:cs="Arial"/>
          <w:sz w:val="20"/>
        </w:rPr>
      </w:pPr>
    </w:p>
    <w:p w14:paraId="076A3E93" w14:textId="233AD2FD" w:rsidR="00C87F2F" w:rsidRDefault="00C87F2F" w:rsidP="00C87F2F">
      <w:pPr>
        <w:spacing w:after="0"/>
        <w:rPr>
          <w:rFonts w:cs="Arial"/>
          <w:sz w:val="20"/>
        </w:rPr>
      </w:pPr>
      <w:r>
        <w:rPr>
          <w:rFonts w:cs="Arial"/>
          <w:sz w:val="20"/>
        </w:rPr>
        <w:t xml:space="preserve">International Society of Radiographers and Radiological Technologists – </w:t>
      </w:r>
      <w:hyperlink r:id="rId12" w:history="1">
        <w:r w:rsidRPr="00A81303">
          <w:rPr>
            <w:rStyle w:val="Hyperlink"/>
            <w:rFonts w:cs="Arial"/>
            <w:sz w:val="20"/>
          </w:rPr>
          <w:t>Joint statement on artificial intelligence</w:t>
        </w:r>
      </w:hyperlink>
      <w:r>
        <w:rPr>
          <w:rFonts w:cs="Arial"/>
          <w:sz w:val="20"/>
        </w:rPr>
        <w:t xml:space="preserve"> (2020)</w:t>
      </w:r>
    </w:p>
    <w:p w14:paraId="22BCF4E0" w14:textId="460AFB5C" w:rsidR="00C87F2F" w:rsidRDefault="00C87F2F" w:rsidP="00C87F2F">
      <w:pPr>
        <w:spacing w:after="0"/>
        <w:rPr>
          <w:rFonts w:cs="Arial"/>
          <w:sz w:val="20"/>
        </w:rPr>
      </w:pPr>
    </w:p>
    <w:p w14:paraId="2E59C4ED" w14:textId="0C9D79F2" w:rsidR="00C87F2F" w:rsidRPr="00C87F2F" w:rsidRDefault="00C87F2F" w:rsidP="00C87F2F">
      <w:pPr>
        <w:spacing w:after="0"/>
        <w:rPr>
          <w:rFonts w:cs="Arial"/>
          <w:sz w:val="20"/>
          <w:szCs w:val="20"/>
        </w:rPr>
      </w:pPr>
      <w:r w:rsidRPr="009F4052">
        <w:rPr>
          <w:rFonts w:cs="Arial"/>
          <w:sz w:val="20"/>
        </w:rPr>
        <w:t>T</w:t>
      </w:r>
      <w:r w:rsidRPr="009F4052">
        <w:rPr>
          <w:rFonts w:cs="Arial"/>
          <w:sz w:val="20"/>
          <w:szCs w:val="20"/>
        </w:rPr>
        <w:t xml:space="preserve">he Global Partnership on Artificial Intelligence (GPAI)  </w:t>
      </w:r>
      <w:hyperlink r:id="rId13" w:history="1">
        <w:r w:rsidRPr="00787CC8">
          <w:rPr>
            <w:color w:val="0000FF"/>
            <w:sz w:val="20"/>
            <w:szCs w:val="20"/>
            <w:u w:val="single"/>
          </w:rPr>
          <w:t>https://gpai.ai/</w:t>
        </w:r>
      </w:hyperlink>
    </w:p>
    <w:p w14:paraId="11EF44C7" w14:textId="77777777" w:rsidR="00C87F2F" w:rsidRDefault="00C87F2F" w:rsidP="00C87F2F">
      <w:pPr>
        <w:spacing w:after="0"/>
        <w:rPr>
          <w:rFonts w:cs="Arial"/>
          <w:sz w:val="20"/>
        </w:rPr>
      </w:pPr>
    </w:p>
    <w:p w14:paraId="232E42B0" w14:textId="77777777" w:rsidR="00C87F2F" w:rsidRDefault="00C87F2F" w:rsidP="00C87F2F">
      <w:pPr>
        <w:spacing w:after="0"/>
        <w:rPr>
          <w:rFonts w:cs="Arial"/>
          <w:sz w:val="20"/>
        </w:rPr>
      </w:pPr>
      <w:r>
        <w:rPr>
          <w:rFonts w:cs="Arial"/>
          <w:sz w:val="20"/>
        </w:rPr>
        <w:t xml:space="preserve">International Medical Device Regulators Forum </w:t>
      </w:r>
      <w:hyperlink r:id="rId14" w:history="1">
        <w:r w:rsidRPr="00B06CF1">
          <w:rPr>
            <w:rStyle w:val="Hyperlink"/>
            <w:rFonts w:cs="Arial"/>
            <w:sz w:val="20"/>
          </w:rPr>
          <w:t>Machine Learning-enabled Medical Devices: Key Terms and Definitions</w:t>
        </w:r>
        <w:r w:rsidRPr="007D5379">
          <w:rPr>
            <w:rStyle w:val="Hyperlink"/>
            <w:rFonts w:cs="Arial"/>
            <w:sz w:val="20"/>
          </w:rPr>
          <w:t xml:space="preserve"> IMDRF/AIMD WG/N67</w:t>
        </w:r>
      </w:hyperlink>
      <w:r>
        <w:rPr>
          <w:rFonts w:cs="Arial"/>
          <w:sz w:val="20"/>
        </w:rPr>
        <w:t xml:space="preserve"> May 2022 </w:t>
      </w:r>
    </w:p>
    <w:p w14:paraId="0D27663D" w14:textId="64572AEA" w:rsidR="009F4052" w:rsidRDefault="009F4052" w:rsidP="00F1717C">
      <w:pPr>
        <w:spacing w:after="0"/>
        <w:rPr>
          <w:rFonts w:cs="Arial"/>
          <w:sz w:val="20"/>
        </w:rPr>
      </w:pPr>
    </w:p>
    <w:p w14:paraId="12727F1C" w14:textId="77777777" w:rsidR="008F5F37" w:rsidRDefault="008F5F37" w:rsidP="008F5F37">
      <w:pPr>
        <w:spacing w:after="0"/>
        <w:rPr>
          <w:rFonts w:cs="Arial"/>
          <w:sz w:val="20"/>
        </w:rPr>
      </w:pPr>
      <w:r>
        <w:rPr>
          <w:rFonts w:cs="Arial"/>
          <w:sz w:val="20"/>
        </w:rPr>
        <w:t xml:space="preserve">C. </w:t>
      </w:r>
      <w:proofErr w:type="spellStart"/>
      <w:r w:rsidRPr="00B20A39">
        <w:rPr>
          <w:rFonts w:cs="Arial"/>
          <w:sz w:val="20"/>
        </w:rPr>
        <w:t>Malamateniou</w:t>
      </w:r>
      <w:proofErr w:type="spellEnd"/>
      <w:r w:rsidRPr="00B20A39">
        <w:rPr>
          <w:rFonts w:cs="Arial"/>
          <w:sz w:val="20"/>
        </w:rPr>
        <w:t>,</w:t>
      </w:r>
      <w:r>
        <w:rPr>
          <w:rFonts w:cs="Arial"/>
          <w:sz w:val="20"/>
        </w:rPr>
        <w:t xml:space="preserve"> S. </w:t>
      </w:r>
      <w:proofErr w:type="spellStart"/>
      <w:r w:rsidRPr="00B20A39">
        <w:rPr>
          <w:rFonts w:cs="Arial"/>
          <w:sz w:val="20"/>
        </w:rPr>
        <w:t>Mcfadden</w:t>
      </w:r>
      <w:proofErr w:type="spellEnd"/>
      <w:r w:rsidRPr="00B20A39">
        <w:rPr>
          <w:rFonts w:cs="Arial"/>
          <w:sz w:val="20"/>
        </w:rPr>
        <w:t xml:space="preserve">, </w:t>
      </w:r>
      <w:r>
        <w:rPr>
          <w:rFonts w:cs="Arial"/>
          <w:sz w:val="20"/>
        </w:rPr>
        <w:t xml:space="preserve">Y. </w:t>
      </w:r>
      <w:proofErr w:type="spellStart"/>
      <w:r w:rsidRPr="00B20A39">
        <w:rPr>
          <w:rFonts w:cs="Arial"/>
          <w:sz w:val="20"/>
        </w:rPr>
        <w:t>McQuinlan</w:t>
      </w:r>
      <w:proofErr w:type="spellEnd"/>
      <w:r w:rsidRPr="00B20A39">
        <w:rPr>
          <w:rFonts w:cs="Arial"/>
          <w:sz w:val="20"/>
        </w:rPr>
        <w:t xml:space="preserve">, </w:t>
      </w:r>
      <w:r>
        <w:rPr>
          <w:rFonts w:cs="Arial"/>
          <w:sz w:val="20"/>
        </w:rPr>
        <w:t xml:space="preserve">A. </w:t>
      </w:r>
      <w:r w:rsidRPr="00B20A39">
        <w:rPr>
          <w:rFonts w:cs="Arial"/>
          <w:sz w:val="20"/>
        </w:rPr>
        <w:t xml:space="preserve">England, </w:t>
      </w:r>
      <w:r>
        <w:rPr>
          <w:rFonts w:cs="Arial"/>
          <w:sz w:val="20"/>
        </w:rPr>
        <w:t xml:space="preserve">N. </w:t>
      </w:r>
      <w:proofErr w:type="spellStart"/>
      <w:r w:rsidRPr="00B20A39">
        <w:rPr>
          <w:rFonts w:cs="Arial"/>
          <w:sz w:val="20"/>
        </w:rPr>
        <w:t>Woznitza</w:t>
      </w:r>
      <w:proofErr w:type="spellEnd"/>
      <w:r w:rsidRPr="00B20A39">
        <w:rPr>
          <w:rFonts w:cs="Arial"/>
          <w:sz w:val="20"/>
        </w:rPr>
        <w:t xml:space="preserve">, </w:t>
      </w:r>
      <w:r>
        <w:rPr>
          <w:rFonts w:cs="Arial"/>
          <w:sz w:val="20"/>
        </w:rPr>
        <w:t xml:space="preserve">S. </w:t>
      </w:r>
      <w:r w:rsidRPr="00B20A39">
        <w:rPr>
          <w:rFonts w:cs="Arial"/>
          <w:sz w:val="20"/>
        </w:rPr>
        <w:t xml:space="preserve">Goldsworthy, </w:t>
      </w:r>
      <w:r>
        <w:rPr>
          <w:rFonts w:cs="Arial"/>
          <w:sz w:val="20"/>
        </w:rPr>
        <w:t xml:space="preserve">C. </w:t>
      </w:r>
      <w:r w:rsidRPr="00B20A39">
        <w:rPr>
          <w:rFonts w:cs="Arial"/>
          <w:sz w:val="20"/>
        </w:rPr>
        <w:t xml:space="preserve">Currie, </w:t>
      </w:r>
      <w:r>
        <w:rPr>
          <w:rFonts w:cs="Arial"/>
          <w:sz w:val="20"/>
        </w:rPr>
        <w:t xml:space="preserve">E. </w:t>
      </w:r>
      <w:r w:rsidRPr="00B20A39">
        <w:rPr>
          <w:rFonts w:cs="Arial"/>
          <w:sz w:val="20"/>
        </w:rPr>
        <w:t>Skelton, K</w:t>
      </w:r>
      <w:r>
        <w:rPr>
          <w:rFonts w:cs="Arial"/>
          <w:sz w:val="20"/>
        </w:rPr>
        <w:t xml:space="preserve">.Y. </w:t>
      </w:r>
      <w:r w:rsidRPr="00B20A39">
        <w:rPr>
          <w:rFonts w:cs="Arial"/>
          <w:sz w:val="20"/>
        </w:rPr>
        <w:t>Chu,</w:t>
      </w:r>
      <w:r>
        <w:rPr>
          <w:rFonts w:cs="Arial"/>
          <w:sz w:val="20"/>
        </w:rPr>
        <w:t xml:space="preserve"> N. </w:t>
      </w:r>
      <w:proofErr w:type="spellStart"/>
      <w:r w:rsidRPr="00B20A39">
        <w:rPr>
          <w:rFonts w:cs="Arial"/>
          <w:sz w:val="20"/>
        </w:rPr>
        <w:t>Alware</w:t>
      </w:r>
      <w:proofErr w:type="spellEnd"/>
      <w:r w:rsidRPr="00B20A39">
        <w:rPr>
          <w:rFonts w:cs="Arial"/>
          <w:sz w:val="20"/>
        </w:rPr>
        <w:t xml:space="preserve">, </w:t>
      </w:r>
      <w:r>
        <w:rPr>
          <w:rFonts w:cs="Arial"/>
          <w:sz w:val="20"/>
        </w:rPr>
        <w:t xml:space="preserve">P. </w:t>
      </w:r>
      <w:r w:rsidRPr="00B20A39">
        <w:rPr>
          <w:rFonts w:cs="Arial"/>
          <w:sz w:val="20"/>
        </w:rPr>
        <w:t xml:space="preserve">Matthews, </w:t>
      </w:r>
      <w:r>
        <w:rPr>
          <w:rFonts w:cs="Arial"/>
          <w:sz w:val="20"/>
        </w:rPr>
        <w:t xml:space="preserve">R. </w:t>
      </w:r>
      <w:proofErr w:type="spellStart"/>
      <w:r w:rsidRPr="00B20A39">
        <w:rPr>
          <w:rFonts w:cs="Arial"/>
          <w:sz w:val="20"/>
        </w:rPr>
        <w:t>Hawkesford</w:t>
      </w:r>
      <w:proofErr w:type="spellEnd"/>
      <w:r w:rsidRPr="00B20A39">
        <w:rPr>
          <w:rFonts w:cs="Arial"/>
          <w:sz w:val="20"/>
        </w:rPr>
        <w:t>, R</w:t>
      </w:r>
      <w:r>
        <w:rPr>
          <w:rFonts w:cs="Arial"/>
          <w:sz w:val="20"/>
        </w:rPr>
        <w:t xml:space="preserve">. </w:t>
      </w:r>
      <w:r w:rsidRPr="00B20A39">
        <w:rPr>
          <w:rFonts w:cs="Arial"/>
          <w:sz w:val="20"/>
        </w:rPr>
        <w:t xml:space="preserve">Tucker, </w:t>
      </w:r>
      <w:r>
        <w:rPr>
          <w:rFonts w:cs="Arial"/>
          <w:sz w:val="20"/>
        </w:rPr>
        <w:t xml:space="preserve">W. </w:t>
      </w:r>
      <w:r w:rsidRPr="00B20A39">
        <w:rPr>
          <w:rFonts w:cs="Arial"/>
          <w:sz w:val="20"/>
        </w:rPr>
        <w:t xml:space="preserve">Town, </w:t>
      </w:r>
      <w:r>
        <w:rPr>
          <w:rFonts w:cs="Arial"/>
          <w:sz w:val="20"/>
        </w:rPr>
        <w:t xml:space="preserve">J. </w:t>
      </w:r>
      <w:r w:rsidRPr="00B20A39">
        <w:rPr>
          <w:rFonts w:cs="Arial"/>
          <w:sz w:val="20"/>
        </w:rPr>
        <w:t xml:space="preserve">Matthew, </w:t>
      </w:r>
      <w:r>
        <w:rPr>
          <w:rFonts w:cs="Arial"/>
          <w:sz w:val="20"/>
        </w:rPr>
        <w:t xml:space="preserve">C.  </w:t>
      </w:r>
      <w:proofErr w:type="spellStart"/>
      <w:r w:rsidRPr="00B20A39">
        <w:rPr>
          <w:rFonts w:cs="Arial"/>
          <w:sz w:val="20"/>
        </w:rPr>
        <w:t>Kalinka</w:t>
      </w:r>
      <w:proofErr w:type="spellEnd"/>
      <w:r w:rsidRPr="00B20A39">
        <w:rPr>
          <w:rFonts w:cs="Arial"/>
          <w:sz w:val="20"/>
        </w:rPr>
        <w:t xml:space="preserve">, </w:t>
      </w:r>
      <w:r>
        <w:rPr>
          <w:rFonts w:cs="Arial"/>
          <w:sz w:val="20"/>
        </w:rPr>
        <w:t xml:space="preserve">T. </w:t>
      </w:r>
      <w:proofErr w:type="spellStart"/>
      <w:r w:rsidRPr="00B20A39">
        <w:rPr>
          <w:rFonts w:cs="Arial"/>
          <w:sz w:val="20"/>
        </w:rPr>
        <w:t>O'Regan</w:t>
      </w:r>
      <w:proofErr w:type="spellEnd"/>
      <w:r>
        <w:rPr>
          <w:rFonts w:cs="Arial"/>
          <w:sz w:val="20"/>
        </w:rPr>
        <w:t xml:space="preserve"> </w:t>
      </w:r>
      <w:r w:rsidRPr="00B20A39">
        <w:rPr>
          <w:rFonts w:cs="Arial"/>
          <w:sz w:val="20"/>
        </w:rPr>
        <w:t xml:space="preserve">(2021). </w:t>
      </w:r>
      <w:hyperlink r:id="rId15" w:history="1">
        <w:r w:rsidRPr="00B20A39">
          <w:rPr>
            <w:rStyle w:val="Hyperlink"/>
            <w:rFonts w:cs="Arial"/>
            <w:sz w:val="20"/>
          </w:rPr>
          <w:t>Artificial Intelligence: Guidance for clinical imaging and therapeutic radiography professionals</w:t>
        </w:r>
      </w:hyperlink>
      <w:r w:rsidRPr="00B20A39">
        <w:rPr>
          <w:rFonts w:cs="Arial"/>
          <w:sz w:val="20"/>
        </w:rPr>
        <w:t>, a summary by the Society of Radiographers AI working group. Radiography. 10.1016/j.radi.2021.07.028.</w:t>
      </w:r>
    </w:p>
    <w:p w14:paraId="4D8303DA" w14:textId="77777777" w:rsidR="008F5F37" w:rsidRDefault="008F5F37" w:rsidP="008F5F37">
      <w:pPr>
        <w:spacing w:after="0"/>
        <w:rPr>
          <w:rFonts w:cs="Arial"/>
          <w:sz w:val="20"/>
        </w:rPr>
      </w:pPr>
    </w:p>
    <w:p w14:paraId="3637A241" w14:textId="77777777" w:rsidR="008F5F37" w:rsidRPr="00DA20B0" w:rsidRDefault="008F5F37" w:rsidP="008F5F37">
      <w:pPr>
        <w:spacing w:after="0"/>
        <w:rPr>
          <w:rFonts w:cs="Arial"/>
          <w:sz w:val="20"/>
          <w:szCs w:val="20"/>
        </w:rPr>
      </w:pPr>
      <w:r w:rsidRPr="00DA20B0">
        <w:rPr>
          <w:sz w:val="20"/>
          <w:szCs w:val="20"/>
        </w:rPr>
        <w:t xml:space="preserve">F. </w:t>
      </w:r>
      <w:proofErr w:type="spellStart"/>
      <w:r w:rsidRPr="00DA20B0">
        <w:rPr>
          <w:sz w:val="20"/>
          <w:szCs w:val="20"/>
        </w:rPr>
        <w:t>Zanca</w:t>
      </w:r>
      <w:proofErr w:type="spellEnd"/>
      <w:r w:rsidRPr="00DA20B0">
        <w:rPr>
          <w:sz w:val="20"/>
          <w:szCs w:val="20"/>
        </w:rPr>
        <w:t xml:space="preserve">, I. Hernandez-Giron, M. </w:t>
      </w:r>
      <w:proofErr w:type="spellStart"/>
      <w:r w:rsidRPr="00DA20B0">
        <w:rPr>
          <w:sz w:val="20"/>
          <w:szCs w:val="20"/>
        </w:rPr>
        <w:t>Avanzo</w:t>
      </w:r>
      <w:proofErr w:type="spellEnd"/>
      <w:r w:rsidRPr="00DA20B0">
        <w:rPr>
          <w:sz w:val="20"/>
          <w:szCs w:val="20"/>
        </w:rPr>
        <w:t xml:space="preserve">, G. </w:t>
      </w:r>
      <w:proofErr w:type="spellStart"/>
      <w:r w:rsidRPr="00DA20B0">
        <w:rPr>
          <w:sz w:val="20"/>
          <w:szCs w:val="20"/>
        </w:rPr>
        <w:t>Guidi</w:t>
      </w:r>
      <w:proofErr w:type="spellEnd"/>
      <w:r w:rsidRPr="00DA20B0">
        <w:rPr>
          <w:sz w:val="20"/>
          <w:szCs w:val="20"/>
        </w:rPr>
        <w:t xml:space="preserve">, W. </w:t>
      </w:r>
      <w:proofErr w:type="spellStart"/>
      <w:r w:rsidRPr="00DA20B0">
        <w:rPr>
          <w:sz w:val="20"/>
          <w:szCs w:val="20"/>
        </w:rPr>
        <w:t>Crijns</w:t>
      </w:r>
      <w:proofErr w:type="spellEnd"/>
      <w:r w:rsidRPr="00DA20B0">
        <w:rPr>
          <w:sz w:val="20"/>
          <w:szCs w:val="20"/>
        </w:rPr>
        <w:t xml:space="preserve">, O. Diaz, et al. (2021). </w:t>
      </w:r>
      <w:hyperlink r:id="rId16" w:history="1">
        <w:r w:rsidRPr="00DA20B0">
          <w:rPr>
            <w:rStyle w:val="Hyperlink"/>
            <w:sz w:val="20"/>
            <w:szCs w:val="20"/>
          </w:rPr>
          <w:t>Expanding the medical physicist curricular and professional programme to include Artificial Intelligence</w:t>
        </w:r>
      </w:hyperlink>
      <w:r w:rsidRPr="00DA20B0">
        <w:rPr>
          <w:sz w:val="20"/>
          <w:szCs w:val="20"/>
        </w:rPr>
        <w:t>. Phys Med, Vol. 83 Pages 174-183</w:t>
      </w:r>
    </w:p>
    <w:p w14:paraId="7F163815" w14:textId="77777777" w:rsidR="008F5F37" w:rsidRPr="00F1717C" w:rsidRDefault="008F5F37" w:rsidP="00F1717C">
      <w:pPr>
        <w:spacing w:after="0"/>
        <w:rPr>
          <w:rFonts w:cs="Arial"/>
          <w:sz w:val="20"/>
        </w:rPr>
      </w:pPr>
    </w:p>
    <w:sectPr w:rsidR="008F5F37" w:rsidRPr="00F1717C" w:rsidSect="0031649E">
      <w:footerReference w:type="default" r:id="rId17"/>
      <w:headerReference w:type="first" r:id="rId18"/>
      <w:footerReference w:type="first" r:id="rId19"/>
      <w:pgSz w:w="11900" w:h="16840"/>
      <w:pgMar w:top="1440" w:right="1440" w:bottom="1440" w:left="1440" w:header="284"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ABD7" w14:textId="77777777" w:rsidR="006B47DF" w:rsidRDefault="006B47DF" w:rsidP="00FC2881">
      <w:pPr>
        <w:spacing w:after="0"/>
      </w:pPr>
      <w:r>
        <w:separator/>
      </w:r>
    </w:p>
    <w:p w14:paraId="1A713CF0" w14:textId="77777777" w:rsidR="006B47DF" w:rsidRDefault="006B47DF"/>
  </w:endnote>
  <w:endnote w:type="continuationSeparator" w:id="0">
    <w:p w14:paraId="5466D363" w14:textId="77777777" w:rsidR="006B47DF" w:rsidRDefault="006B47DF" w:rsidP="00FC2881">
      <w:pPr>
        <w:spacing w:after="0"/>
      </w:pPr>
      <w:r>
        <w:continuationSeparator/>
      </w:r>
    </w:p>
    <w:p w14:paraId="07C860C6" w14:textId="77777777" w:rsidR="006B47DF" w:rsidRDefault="006B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80C9" w14:textId="77777777" w:rsidR="00F975A5" w:rsidRPr="00F975A5" w:rsidRDefault="00F975A5" w:rsidP="00426609">
    <w:pPr>
      <w:pStyle w:val="AHPRAfirstpagefooter"/>
      <w:spacing w:after="200"/>
      <w:rPr>
        <w:sz w:val="2"/>
      </w:rPr>
    </w:pPr>
  </w:p>
  <w:p w14:paraId="2234939C" w14:textId="77777777" w:rsidR="00E00786" w:rsidRPr="00E77E23" w:rsidRDefault="00AE2372" w:rsidP="00426609">
    <w:pPr>
      <w:pStyle w:val="AHPRAfirstpagefooter"/>
      <w:spacing w:after="200"/>
    </w:pPr>
    <w:r>
      <w:rPr>
        <w:rFonts w:eastAsia="Times New Roman"/>
        <w:color w:val="5F5E62"/>
      </w:rPr>
      <w:t>Medical Radiation Practice</w:t>
    </w:r>
    <w:r w:rsidR="00F4733E">
      <w:rPr>
        <w:rFonts w:eastAsia="Times New Roman"/>
        <w:color w:val="5F5E62"/>
      </w:rPr>
      <w:t xml:space="preserve"> Board of Australia</w:t>
    </w:r>
  </w:p>
  <w:p w14:paraId="560F936C" w14:textId="2743807B" w:rsidR="00E00786" w:rsidRDefault="00305D74" w:rsidP="00C2615C">
    <w:pPr>
      <w:pStyle w:val="AHPRAfooter"/>
      <w:spacing w:after="200"/>
      <w:ind w:left="2410"/>
    </w:pPr>
    <w:r>
      <w:rPr>
        <w:rFonts w:eastAsia="Times New Roman"/>
        <w:color w:val="5F5E62"/>
      </w:rPr>
      <w:t xml:space="preserve">Statement on Artificial Intelligence </w:t>
    </w:r>
    <w:r w:rsidR="00E00786" w:rsidRPr="00E77E23">
      <w:rPr>
        <w:b/>
        <w:color w:val="007DC3"/>
        <w:szCs w:val="28"/>
      </w:rPr>
      <w:t>|</w:t>
    </w:r>
    <w:r w:rsidR="00E00786" w:rsidRPr="00AD312E">
      <w:t xml:space="preserve">   </w:t>
    </w:r>
    <w:r w:rsidR="00264200">
      <w:t>October</w:t>
    </w:r>
    <w:r w:rsidR="00C2615C">
      <w:t xml:space="preserve"> 2022</w:t>
    </w:r>
    <w:r w:rsidR="004B1A0F">
      <w:t xml:space="preserve"> </w:t>
    </w:r>
    <w:r>
      <w:tab/>
    </w:r>
    <w:r>
      <w:tab/>
    </w:r>
    <w:sdt>
      <w:sdtPr>
        <w:id w:val="215099333"/>
        <w:docPartObj>
          <w:docPartGallery w:val="Page Numbers (Top of Page)"/>
          <w:docPartUnique/>
        </w:docPartObj>
      </w:sdtPr>
      <w:sdtEndPr/>
      <w:sdtContent>
        <w:r w:rsidRPr="000D27EC">
          <w:t xml:space="preserve">Page </w:t>
        </w:r>
        <w:r>
          <w:fldChar w:fldCharType="begin"/>
        </w:r>
        <w:r>
          <w:instrText xml:space="preserve"> PAGE </w:instrText>
        </w:r>
        <w:r>
          <w:fldChar w:fldCharType="separate"/>
        </w:r>
        <w:r>
          <w:t>2</w:t>
        </w:r>
        <w:r>
          <w:rPr>
            <w:noProof/>
          </w:rPr>
          <w:fldChar w:fldCharType="end"/>
        </w:r>
        <w:r w:rsidRPr="000D27EC">
          <w:t xml:space="preserve"> of </w:t>
        </w:r>
        <w:r>
          <w:fldChar w:fldCharType="begin"/>
        </w:r>
        <w:r>
          <w:instrText xml:space="preserve"> NUMPAGES  </w:instrText>
        </w:r>
        <w:r>
          <w:fldChar w:fldCharType="separate"/>
        </w:r>
        <w: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D043" w14:textId="77777777" w:rsidR="00F975A5" w:rsidRPr="00F975A5" w:rsidRDefault="00F975A5" w:rsidP="00786185">
    <w:pPr>
      <w:jc w:val="center"/>
      <w:rPr>
        <w:rFonts w:eastAsia="Times New Roman" w:cs="Arial"/>
        <w:b/>
        <w:color w:val="5F5E62"/>
        <w:sz w:val="2"/>
        <w:szCs w:val="20"/>
      </w:rPr>
    </w:pPr>
  </w:p>
  <w:p w14:paraId="406E856A" w14:textId="77777777" w:rsidR="00E00786" w:rsidRPr="00E154C7" w:rsidRDefault="00AE2372" w:rsidP="00786185">
    <w:pPr>
      <w:jc w:val="center"/>
      <w:rPr>
        <w:rFonts w:eastAsia="Times New Roman" w:cs="Arial"/>
        <w:b/>
        <w:color w:val="5F5E62"/>
        <w:sz w:val="18"/>
        <w:szCs w:val="20"/>
      </w:rPr>
    </w:pPr>
    <w:r>
      <w:rPr>
        <w:rFonts w:eastAsia="Times New Roman" w:cs="Arial"/>
        <w:b/>
        <w:color w:val="5F5E62"/>
        <w:sz w:val="18"/>
        <w:szCs w:val="20"/>
      </w:rPr>
      <w:t>Medical Radiation Practice</w:t>
    </w:r>
    <w:r w:rsidR="006E4C6B">
      <w:rPr>
        <w:rFonts w:eastAsia="Times New Roman" w:cs="Arial"/>
        <w:b/>
        <w:color w:val="5F5E62"/>
        <w:sz w:val="18"/>
        <w:szCs w:val="20"/>
      </w:rPr>
      <w:t xml:space="preserve"> Board of Australia</w:t>
    </w:r>
  </w:p>
  <w:p w14:paraId="1FE8DDD9" w14:textId="00401F42" w:rsidR="00F975A5" w:rsidRPr="00C4284E" w:rsidRDefault="000F1214" w:rsidP="00A52149">
    <w:pPr>
      <w:jc w:val="center"/>
      <w:rPr>
        <w:rFonts w:eastAsia="Times New Roman" w:cs="Arial"/>
        <w:color w:val="5F5E62"/>
        <w:sz w:val="18"/>
        <w:szCs w:val="20"/>
      </w:rPr>
    </w:pPr>
    <w:r>
      <w:rPr>
        <w:rFonts w:eastAsia="Times New Roman" w:cs="Arial"/>
        <w:color w:val="5F5E62"/>
        <w:sz w:val="18"/>
        <w:szCs w:val="20"/>
      </w:rPr>
      <w:t xml:space="preserve">Statement on Artificial Intelligence </w:t>
    </w:r>
    <w:r w:rsidR="00E00786" w:rsidRPr="00E154C7">
      <w:rPr>
        <w:rFonts w:eastAsia="Times New Roman" w:cs="Arial"/>
        <w:b/>
        <w:color w:val="007DC3"/>
        <w:sz w:val="18"/>
        <w:szCs w:val="28"/>
      </w:rPr>
      <w:t>|</w:t>
    </w:r>
    <w:r w:rsidR="00E00786" w:rsidRPr="00E154C7">
      <w:rPr>
        <w:rFonts w:eastAsia="Times New Roman" w:cs="Arial"/>
        <w:color w:val="5F5E62"/>
        <w:sz w:val="18"/>
        <w:szCs w:val="20"/>
      </w:rPr>
      <w:t xml:space="preserve"> </w:t>
    </w:r>
    <w:r w:rsidR="00F4733E">
      <w:rPr>
        <w:rFonts w:eastAsia="Times New Roman" w:cs="Arial"/>
        <w:color w:val="5F5E62"/>
        <w:sz w:val="18"/>
        <w:szCs w:val="20"/>
      </w:rPr>
      <w:t xml:space="preserve"> </w:t>
    </w:r>
    <w:r w:rsidR="00072B91">
      <w:rPr>
        <w:rFonts w:eastAsia="Times New Roman" w:cs="Arial"/>
        <w:color w:val="5F5E62"/>
        <w:sz w:val="18"/>
        <w:szCs w:val="20"/>
      </w:rPr>
      <w:t xml:space="preserve"> </w:t>
    </w:r>
    <w:r w:rsidR="00264200">
      <w:rPr>
        <w:rFonts w:eastAsia="Times New Roman" w:cs="Arial"/>
        <w:color w:val="5F5E62"/>
        <w:sz w:val="18"/>
        <w:szCs w:val="20"/>
      </w:rPr>
      <w:t>October</w:t>
    </w:r>
    <w:r>
      <w:rPr>
        <w:rFonts w:eastAsia="Times New Roman" w:cs="Arial"/>
        <w:color w:val="5F5E62"/>
        <w:sz w:val="18"/>
        <w:szCs w:val="20"/>
      </w:rPr>
      <w:t xml:space="preserve"> 2022</w:t>
    </w:r>
    <w:r w:rsidR="00E00786" w:rsidRPr="00E154C7">
      <w:rPr>
        <w:rFonts w:eastAsia="Times New Roman" w:cs="Arial"/>
        <w:color w:val="5F5E62"/>
        <w:sz w:val="18"/>
        <w:szCs w:val="20"/>
      </w:rPr>
      <w:t xml:space="preserve"> </w:t>
    </w:r>
    <w:r w:rsidR="00F4733E">
      <w:rPr>
        <w:rFonts w:eastAsia="Times New Roman" w:cs="Arial"/>
        <w:color w:val="5F5E62"/>
        <w:sz w:val="18"/>
        <w:szCs w:val="20"/>
      </w:rPr>
      <w:t xml:space="preserve"> </w:t>
    </w:r>
    <w:r w:rsidR="00E00786" w:rsidRPr="00E154C7">
      <w:rPr>
        <w:rFonts w:eastAsia="Times New Roman" w:cs="Arial"/>
        <w:color w:val="5F5E62"/>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38FD" w14:textId="77777777" w:rsidR="006B47DF" w:rsidRDefault="006B47DF" w:rsidP="000E7E28">
      <w:pPr>
        <w:spacing w:after="0"/>
      </w:pPr>
      <w:r>
        <w:separator/>
      </w:r>
    </w:p>
  </w:footnote>
  <w:footnote w:type="continuationSeparator" w:id="0">
    <w:p w14:paraId="3548828C" w14:textId="77777777" w:rsidR="006B47DF" w:rsidRDefault="006B47DF" w:rsidP="00FC2881">
      <w:pPr>
        <w:spacing w:after="0"/>
      </w:pPr>
      <w:r>
        <w:continuationSeparator/>
      </w:r>
    </w:p>
    <w:p w14:paraId="39C4F419" w14:textId="77777777" w:rsidR="006B47DF" w:rsidRDefault="006B47DF"/>
  </w:footnote>
  <w:footnote w:type="continuationNotice" w:id="1">
    <w:p w14:paraId="384F673B" w14:textId="77777777" w:rsidR="006B47DF" w:rsidRDefault="006B47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D50B" w14:textId="0770EF8D" w:rsidR="0031649E" w:rsidRDefault="0053633B" w:rsidP="0031649E">
    <w:pPr>
      <w:ind w:right="-478"/>
    </w:pPr>
    <w:r>
      <w:rPr>
        <w:noProof/>
      </w:rPr>
      <w:drawing>
        <wp:anchor distT="0" distB="0" distL="114300" distR="114300" simplePos="0" relativeHeight="251657216" behindDoc="0" locked="0" layoutInCell="1" allowOverlap="1" wp14:anchorId="4FC9800B" wp14:editId="4327C887">
          <wp:simplePos x="0" y="0"/>
          <wp:positionH relativeFrom="column">
            <wp:posOffset>2838450</wp:posOffset>
          </wp:positionH>
          <wp:positionV relativeFrom="paragraph">
            <wp:posOffset>153035</wp:posOffset>
          </wp:positionV>
          <wp:extent cx="3413760" cy="1085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1085215"/>
                  </a:xfrm>
                  <a:prstGeom prst="rect">
                    <a:avLst/>
                  </a:prstGeom>
                  <a:noFill/>
                </pic:spPr>
              </pic:pic>
            </a:graphicData>
          </a:graphic>
          <wp14:sizeRelH relativeFrom="page">
            <wp14:pctWidth>0</wp14:pctWidth>
          </wp14:sizeRelH>
          <wp14:sizeRelV relativeFrom="page">
            <wp14:pctHeight>0</wp14:pctHeight>
          </wp14:sizeRelV>
        </wp:anchor>
      </w:drawing>
    </w:r>
  </w:p>
  <w:p w14:paraId="08D4B648" w14:textId="77777777" w:rsidR="00E00786" w:rsidRDefault="00E00786" w:rsidP="00E844A0"/>
  <w:p w14:paraId="63618CDF" w14:textId="77777777" w:rsidR="00E00786" w:rsidRDefault="00E00786" w:rsidP="00E844A0"/>
  <w:p w14:paraId="30662100" w14:textId="77777777" w:rsidR="00E00786" w:rsidRDefault="00E00786" w:rsidP="00E844A0"/>
  <w:p w14:paraId="590CDC9B" w14:textId="77777777" w:rsidR="00E00786" w:rsidRDefault="00E00786"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265CE"/>
    <w:multiLevelType w:val="hybridMultilevel"/>
    <w:tmpl w:val="A0CA13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B2622B"/>
    <w:multiLevelType w:val="hybridMultilevel"/>
    <w:tmpl w:val="A0CA132E"/>
    <w:lvl w:ilvl="0" w:tplc="E06C2500">
      <w:start w:val="1"/>
      <w:numFmt w:val="decimal"/>
      <w:lvlText w:val="%1."/>
      <w:lvlJc w:val="left"/>
      <w:pPr>
        <w:ind w:left="360" w:hanging="360"/>
      </w:pPr>
    </w:lvl>
    <w:lvl w:ilvl="1" w:tplc="F1C4B1D2" w:tentative="1">
      <w:start w:val="1"/>
      <w:numFmt w:val="lowerLetter"/>
      <w:lvlText w:val="%2."/>
      <w:lvlJc w:val="left"/>
      <w:pPr>
        <w:ind w:left="1080" w:hanging="360"/>
      </w:pPr>
    </w:lvl>
    <w:lvl w:ilvl="2" w:tplc="5EE60A8A" w:tentative="1">
      <w:start w:val="1"/>
      <w:numFmt w:val="lowerRoman"/>
      <w:lvlText w:val="%3."/>
      <w:lvlJc w:val="right"/>
      <w:pPr>
        <w:ind w:left="1800" w:hanging="180"/>
      </w:pPr>
    </w:lvl>
    <w:lvl w:ilvl="3" w:tplc="A31043DA" w:tentative="1">
      <w:start w:val="1"/>
      <w:numFmt w:val="decimal"/>
      <w:lvlText w:val="%4."/>
      <w:lvlJc w:val="left"/>
      <w:pPr>
        <w:ind w:left="2520" w:hanging="360"/>
      </w:pPr>
    </w:lvl>
    <w:lvl w:ilvl="4" w:tplc="7D4C71BE" w:tentative="1">
      <w:start w:val="1"/>
      <w:numFmt w:val="lowerLetter"/>
      <w:lvlText w:val="%5."/>
      <w:lvlJc w:val="left"/>
      <w:pPr>
        <w:ind w:left="3240" w:hanging="360"/>
      </w:pPr>
    </w:lvl>
    <w:lvl w:ilvl="5" w:tplc="EC066382" w:tentative="1">
      <w:start w:val="1"/>
      <w:numFmt w:val="lowerRoman"/>
      <w:lvlText w:val="%6."/>
      <w:lvlJc w:val="right"/>
      <w:pPr>
        <w:ind w:left="3960" w:hanging="180"/>
      </w:pPr>
    </w:lvl>
    <w:lvl w:ilvl="6" w:tplc="DA76822C" w:tentative="1">
      <w:start w:val="1"/>
      <w:numFmt w:val="decimal"/>
      <w:lvlText w:val="%7."/>
      <w:lvlJc w:val="left"/>
      <w:pPr>
        <w:ind w:left="4680" w:hanging="360"/>
      </w:pPr>
    </w:lvl>
    <w:lvl w:ilvl="7" w:tplc="7A569658" w:tentative="1">
      <w:start w:val="1"/>
      <w:numFmt w:val="lowerLetter"/>
      <w:lvlText w:val="%8."/>
      <w:lvlJc w:val="left"/>
      <w:pPr>
        <w:ind w:left="5400" w:hanging="360"/>
      </w:pPr>
    </w:lvl>
    <w:lvl w:ilvl="8" w:tplc="3F5C205C" w:tentative="1">
      <w:start w:val="1"/>
      <w:numFmt w:val="lowerRoman"/>
      <w:lvlText w:val="%9."/>
      <w:lvlJc w:val="right"/>
      <w:pPr>
        <w:ind w:left="6120" w:hanging="180"/>
      </w:pPr>
    </w:lvl>
  </w:abstractNum>
  <w:abstractNum w:abstractNumId="3" w15:restartNumberingAfterBreak="0">
    <w:nsid w:val="08BB17D6"/>
    <w:multiLevelType w:val="multilevel"/>
    <w:tmpl w:val="C4183F12"/>
    <w:numStyleLink w:val="AHPRANumberedlist"/>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2805974"/>
    <w:multiLevelType w:val="multilevel"/>
    <w:tmpl w:val="7AA45F10"/>
    <w:numStyleLink w:val="AHPRANumberedagendaitem"/>
  </w:abstractNum>
  <w:abstractNum w:abstractNumId="8" w15:restartNumberingAfterBreak="0">
    <w:nsid w:val="1316704F"/>
    <w:multiLevelType w:val="multilevel"/>
    <w:tmpl w:val="0B2C08D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2D19FF"/>
    <w:multiLevelType w:val="multilevel"/>
    <w:tmpl w:val="BE20683A"/>
    <w:numStyleLink w:val="AHPRANumberedheadinglist"/>
  </w:abstractNum>
  <w:abstractNum w:abstractNumId="10" w15:restartNumberingAfterBreak="0">
    <w:nsid w:val="17205F1E"/>
    <w:multiLevelType w:val="multilevel"/>
    <w:tmpl w:val="7AA45F10"/>
    <w:styleLink w:val="AHPRANumberedagendaitem"/>
    <w:lvl w:ilvl="0">
      <w:start w:val="1"/>
      <w:numFmt w:val="decimal"/>
      <w:pStyle w:val="AHPRAAgendaitemlevel1"/>
      <w:lvlText w:val="%1"/>
      <w:lvlJc w:val="left"/>
      <w:pPr>
        <w:ind w:left="567" w:hanging="567"/>
      </w:pPr>
      <w:rPr>
        <w:rFonts w:ascii="Arial" w:hAnsi="Arial" w:hint="default"/>
        <w:b/>
        <w:color w:val="007DC3"/>
        <w:sz w:val="20"/>
      </w:rPr>
    </w:lvl>
    <w:lvl w:ilvl="1">
      <w:start w:val="1"/>
      <w:numFmt w:val="decimal"/>
      <w:lvlText w:val="%1.%2"/>
      <w:lvlJc w:val="left"/>
      <w:pPr>
        <w:ind w:left="1134" w:hanging="567"/>
      </w:pPr>
      <w:rPr>
        <w:rFonts w:ascii="Arial" w:hAnsi="Arial" w:hint="default"/>
        <w:b w:val="0"/>
        <w:i w:val="0"/>
        <w:color w:val="000000" w:themeColor="text1"/>
        <w:sz w:val="20"/>
      </w:rPr>
    </w:lvl>
    <w:lvl w:ilvl="2">
      <w:start w:val="1"/>
      <w:numFmt w:val="decimal"/>
      <w:pStyle w:val="AHPRAAgendaitemlistlevel3"/>
      <w:lvlText w:val="%1.%2.%3"/>
      <w:lvlJc w:val="left"/>
      <w:pPr>
        <w:ind w:left="1390" w:hanging="680"/>
      </w:pPr>
      <w:rPr>
        <w:rFonts w:ascii="Arial" w:hAnsi="Arial" w:hint="default"/>
        <w:b w:val="0"/>
        <w:i w:val="0"/>
        <w:color w:val="000000" w:themeColor="text1"/>
        <w:sz w:val="20"/>
      </w:rPr>
    </w:lvl>
    <w:lvl w:ilvl="3">
      <w:start w:val="1"/>
      <w:numFmt w:val="decimal"/>
      <w:pStyle w:val="AHPRAAgendaitemlistlevel4"/>
      <w:lvlText w:val="%1.%2.%3.%4"/>
      <w:lvlJc w:val="left"/>
      <w:pPr>
        <w:ind w:left="2608" w:hanging="794"/>
      </w:pPr>
      <w:rPr>
        <w:rFonts w:ascii="Arial" w:hAnsi="Arial" w:hint="default"/>
        <w:b w:val="0"/>
        <w:i w:val="0"/>
        <w:color w:val="000000" w:themeColor="text1"/>
        <w:sz w:val="20"/>
      </w:rPr>
    </w:lvl>
    <w:lvl w:ilvl="4">
      <w:start w:val="1"/>
      <w:numFmt w:val="decimal"/>
      <w:pStyle w:val="AHPRAAgendaitemlistlevel5"/>
      <w:lvlText w:val="%1.%2.%3.%4.%5"/>
      <w:lvlJc w:val="left"/>
      <w:pPr>
        <w:ind w:left="4536" w:hanging="1928"/>
      </w:pPr>
      <w:rPr>
        <w:rFonts w:ascii="Arial" w:hAnsi="Arial" w:hint="default"/>
        <w:b w:val="0"/>
        <w:i w:val="0"/>
        <w:color w:val="000000" w:themeColor="text1"/>
        <w:sz w:val="20"/>
      </w:rPr>
    </w:lvl>
    <w:lvl w:ilvl="5">
      <w:start w:val="1"/>
      <w:numFmt w:val="lowerRoman"/>
      <w:lvlText w:val="(%6)"/>
      <w:lvlJc w:val="left"/>
      <w:pPr>
        <w:ind w:left="7263" w:hanging="360"/>
      </w:pPr>
      <w:rPr>
        <w:rFonts w:hint="default"/>
      </w:rPr>
    </w:lvl>
    <w:lvl w:ilvl="6">
      <w:start w:val="1"/>
      <w:numFmt w:val="decimal"/>
      <w:lvlText w:val="%7."/>
      <w:lvlJc w:val="left"/>
      <w:pPr>
        <w:ind w:left="7623" w:hanging="360"/>
      </w:pPr>
      <w:rPr>
        <w:rFonts w:hint="default"/>
      </w:rPr>
    </w:lvl>
    <w:lvl w:ilvl="7">
      <w:start w:val="1"/>
      <w:numFmt w:val="lowerLetter"/>
      <w:lvlText w:val="%8."/>
      <w:lvlJc w:val="left"/>
      <w:pPr>
        <w:ind w:left="7983" w:hanging="360"/>
      </w:pPr>
      <w:rPr>
        <w:rFonts w:hint="default"/>
      </w:rPr>
    </w:lvl>
    <w:lvl w:ilvl="8">
      <w:start w:val="1"/>
      <w:numFmt w:val="lowerRoman"/>
      <w:lvlText w:val="%9."/>
      <w:lvlJc w:val="left"/>
      <w:pPr>
        <w:ind w:left="8343" w:hanging="360"/>
      </w:pPr>
      <w:rPr>
        <w:rFonts w:hint="default"/>
      </w:rPr>
    </w:lvl>
  </w:abstractNum>
  <w:abstractNum w:abstractNumId="11" w15:restartNumberingAfterBreak="0">
    <w:nsid w:val="1C5D5F10"/>
    <w:multiLevelType w:val="multilevel"/>
    <w:tmpl w:val="952A01C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2" w15:restartNumberingAfterBreak="0">
    <w:nsid w:val="2822578D"/>
    <w:multiLevelType w:val="multilevel"/>
    <w:tmpl w:val="BE20683A"/>
    <w:numStyleLink w:val="AHPRANumberedheadinglist"/>
  </w:abstractNum>
  <w:abstractNum w:abstractNumId="13" w15:restartNumberingAfterBreak="0">
    <w:nsid w:val="2D862B68"/>
    <w:multiLevelType w:val="hybridMultilevel"/>
    <w:tmpl w:val="C212A046"/>
    <w:lvl w:ilvl="0" w:tplc="B98261E6">
      <w:start w:val="1"/>
      <w:numFmt w:val="bullet"/>
      <w:lvlText w:val=""/>
      <w:lvlJc w:val="left"/>
      <w:pPr>
        <w:ind w:left="786" w:hanging="360"/>
      </w:pPr>
      <w:rPr>
        <w:rFonts w:ascii="Symbol" w:hAnsi="Symbol" w:hint="default"/>
      </w:rPr>
    </w:lvl>
    <w:lvl w:ilvl="1" w:tplc="30AC9A38" w:tentative="1">
      <w:start w:val="1"/>
      <w:numFmt w:val="bullet"/>
      <w:lvlText w:val="o"/>
      <w:lvlJc w:val="left"/>
      <w:pPr>
        <w:ind w:left="1506" w:hanging="360"/>
      </w:pPr>
      <w:rPr>
        <w:rFonts w:ascii="Courier New" w:hAnsi="Courier New" w:cs="Courier New" w:hint="default"/>
      </w:rPr>
    </w:lvl>
    <w:lvl w:ilvl="2" w:tplc="D690111C" w:tentative="1">
      <w:start w:val="1"/>
      <w:numFmt w:val="bullet"/>
      <w:lvlText w:val=""/>
      <w:lvlJc w:val="left"/>
      <w:pPr>
        <w:ind w:left="2226" w:hanging="360"/>
      </w:pPr>
      <w:rPr>
        <w:rFonts w:ascii="Wingdings" w:hAnsi="Wingdings" w:hint="default"/>
      </w:rPr>
    </w:lvl>
    <w:lvl w:ilvl="3" w:tplc="BD2E1840" w:tentative="1">
      <w:start w:val="1"/>
      <w:numFmt w:val="bullet"/>
      <w:lvlText w:val=""/>
      <w:lvlJc w:val="left"/>
      <w:pPr>
        <w:ind w:left="2946" w:hanging="360"/>
      </w:pPr>
      <w:rPr>
        <w:rFonts w:ascii="Symbol" w:hAnsi="Symbol" w:hint="default"/>
      </w:rPr>
    </w:lvl>
    <w:lvl w:ilvl="4" w:tplc="9E9C5218" w:tentative="1">
      <w:start w:val="1"/>
      <w:numFmt w:val="bullet"/>
      <w:lvlText w:val="o"/>
      <w:lvlJc w:val="left"/>
      <w:pPr>
        <w:ind w:left="3666" w:hanging="360"/>
      </w:pPr>
      <w:rPr>
        <w:rFonts w:ascii="Courier New" w:hAnsi="Courier New" w:cs="Courier New" w:hint="default"/>
      </w:rPr>
    </w:lvl>
    <w:lvl w:ilvl="5" w:tplc="FC98E16C" w:tentative="1">
      <w:start w:val="1"/>
      <w:numFmt w:val="bullet"/>
      <w:lvlText w:val=""/>
      <w:lvlJc w:val="left"/>
      <w:pPr>
        <w:ind w:left="4386" w:hanging="360"/>
      </w:pPr>
      <w:rPr>
        <w:rFonts w:ascii="Wingdings" w:hAnsi="Wingdings" w:hint="default"/>
      </w:rPr>
    </w:lvl>
    <w:lvl w:ilvl="6" w:tplc="912A8A1E" w:tentative="1">
      <w:start w:val="1"/>
      <w:numFmt w:val="bullet"/>
      <w:lvlText w:val=""/>
      <w:lvlJc w:val="left"/>
      <w:pPr>
        <w:ind w:left="5106" w:hanging="360"/>
      </w:pPr>
      <w:rPr>
        <w:rFonts w:ascii="Symbol" w:hAnsi="Symbol" w:hint="default"/>
      </w:rPr>
    </w:lvl>
    <w:lvl w:ilvl="7" w:tplc="0374C616" w:tentative="1">
      <w:start w:val="1"/>
      <w:numFmt w:val="bullet"/>
      <w:lvlText w:val="o"/>
      <w:lvlJc w:val="left"/>
      <w:pPr>
        <w:ind w:left="5826" w:hanging="360"/>
      </w:pPr>
      <w:rPr>
        <w:rFonts w:ascii="Courier New" w:hAnsi="Courier New" w:cs="Courier New" w:hint="default"/>
      </w:rPr>
    </w:lvl>
    <w:lvl w:ilvl="8" w:tplc="D4A0BD9E" w:tentative="1">
      <w:start w:val="1"/>
      <w:numFmt w:val="bullet"/>
      <w:lvlText w:val=""/>
      <w:lvlJc w:val="left"/>
      <w:pPr>
        <w:ind w:left="6546" w:hanging="360"/>
      </w:pPr>
      <w:rPr>
        <w:rFonts w:ascii="Wingdings" w:hAnsi="Wingdings" w:hint="default"/>
      </w:rPr>
    </w:lvl>
  </w:abstractNum>
  <w:abstractNum w:abstractNumId="14"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915D7"/>
    <w:multiLevelType w:val="hybridMultilevel"/>
    <w:tmpl w:val="12CA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0058B"/>
    <w:multiLevelType w:val="hybridMultilevel"/>
    <w:tmpl w:val="88E65AF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0A4F92"/>
    <w:multiLevelType w:val="hybridMultilevel"/>
    <w:tmpl w:val="8E909D08"/>
    <w:lvl w:ilvl="0" w:tplc="1102C19E">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E04433A"/>
    <w:multiLevelType w:val="multilevel"/>
    <w:tmpl w:val="C4183F12"/>
    <w:numStyleLink w:val="AHPRANumberedlist"/>
  </w:abstractNum>
  <w:abstractNum w:abstractNumId="20" w15:restartNumberingAfterBreak="0">
    <w:nsid w:val="54A51880"/>
    <w:multiLevelType w:val="hybridMultilevel"/>
    <w:tmpl w:val="FE943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860E27"/>
    <w:multiLevelType w:val="hybridMultilevel"/>
    <w:tmpl w:val="49A8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F78CC"/>
    <w:multiLevelType w:val="hybridMultilevel"/>
    <w:tmpl w:val="F5E4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3354BE"/>
    <w:multiLevelType w:val="hybridMultilevel"/>
    <w:tmpl w:val="645A54D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E154B0"/>
    <w:multiLevelType w:val="multilevel"/>
    <w:tmpl w:val="C4183F12"/>
    <w:numStyleLink w:val="AHPRANumberedlist"/>
  </w:abstractNum>
  <w:abstractNum w:abstractNumId="27" w15:restartNumberingAfterBreak="0">
    <w:nsid w:val="773C120E"/>
    <w:multiLevelType w:val="hybridMultilevel"/>
    <w:tmpl w:val="9EA6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510D4"/>
    <w:multiLevelType w:val="hybridMultilevel"/>
    <w:tmpl w:val="F3A22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84B23"/>
    <w:multiLevelType w:val="hybridMultilevel"/>
    <w:tmpl w:val="96B89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731660"/>
    <w:multiLevelType w:val="multilevel"/>
    <w:tmpl w:val="C4183F12"/>
    <w:numStyleLink w:val="AHPRANumberedlist"/>
  </w:abstractNum>
  <w:num w:numId="1">
    <w:abstractNumId w:val="25"/>
  </w:num>
  <w:num w:numId="2">
    <w:abstractNumId w:val="16"/>
  </w:num>
  <w:num w:numId="3">
    <w:abstractNumId w:val="4"/>
  </w:num>
  <w:num w:numId="4">
    <w:abstractNumId w:val="6"/>
  </w:num>
  <w:num w:numId="5">
    <w:abstractNumId w:val="9"/>
  </w:num>
  <w:num w:numId="6">
    <w:abstractNumId w:val="12"/>
  </w:num>
  <w:num w:numId="7">
    <w:abstractNumId w:val="3"/>
  </w:num>
  <w:num w:numId="8">
    <w:abstractNumId w:val="14"/>
  </w:num>
  <w:num w:numId="9">
    <w:abstractNumId w:val="29"/>
  </w:num>
  <w:num w:numId="10">
    <w:abstractNumId w:val="19"/>
  </w:num>
  <w:num w:numId="11">
    <w:abstractNumId w:val="5"/>
  </w:num>
  <w:num w:numId="12">
    <w:abstractNumId w:val="26"/>
  </w:num>
  <w:num w:numId="13">
    <w:abstractNumId w:val="31"/>
  </w:num>
  <w:num w:numId="14">
    <w:abstractNumId w:val="2"/>
  </w:num>
  <w:num w:numId="15">
    <w:abstractNumId w:val="18"/>
  </w:num>
  <w:num w:numId="16">
    <w:abstractNumId w:val="13"/>
  </w:num>
  <w:num w:numId="17">
    <w:abstractNumId w:val="24"/>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18">
    <w:abstractNumId w:val="24"/>
  </w:num>
  <w:num w:numId="19">
    <w:abstractNumId w:val="0"/>
  </w:num>
  <w:num w:numId="20">
    <w:abstractNumId w:val="1"/>
  </w:num>
  <w:num w:numId="21">
    <w:abstractNumId w:va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30"/>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lvlOverride w:ilvl="0">
      <w:lvl w:ilvl="0">
        <w:start w:val="1"/>
        <w:numFmt w:val="decimal"/>
        <w:pStyle w:val="AHPRANumberedsubheadinglevel1"/>
        <w:lvlText w:val="%1."/>
        <w:lvlJc w:val="left"/>
        <w:pPr>
          <w:ind w:left="369" w:hanging="369"/>
        </w:pPr>
        <w:rPr>
          <w:rFonts w:ascii="Arial" w:hAnsi="Arial" w:hint="default"/>
          <w:b w:val="0"/>
          <w:color w:val="auto"/>
          <w:sz w:val="20"/>
        </w:rPr>
      </w:lvl>
    </w:lvlOverride>
  </w:num>
  <w:num w:numId="31">
    <w:abstractNumId w:val="24"/>
  </w:num>
  <w:num w:numId="32">
    <w:abstractNumId w:val="10"/>
  </w:num>
  <w:num w:numId="33">
    <w:abstractNumId w:val="7"/>
  </w:num>
  <w:num w:numId="34">
    <w:abstractNumId w:val="28"/>
  </w:num>
  <w:num w:numId="35">
    <w:abstractNumId w:val="23"/>
  </w:num>
  <w:num w:numId="36">
    <w:abstractNumId w:val="20"/>
  </w:num>
  <w:num w:numId="37">
    <w:abstractNumId w:val="27"/>
  </w:num>
  <w:num w:numId="38">
    <w:abstractNumId w:val="15"/>
  </w:num>
  <w:num w:numId="39">
    <w:abstractNumId w:val="22"/>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4AE7"/>
    <w:rsid w:val="00006922"/>
    <w:rsid w:val="000074B8"/>
    <w:rsid w:val="0001772A"/>
    <w:rsid w:val="000258CD"/>
    <w:rsid w:val="000334D7"/>
    <w:rsid w:val="00035479"/>
    <w:rsid w:val="00040330"/>
    <w:rsid w:val="00043BB5"/>
    <w:rsid w:val="00052DFD"/>
    <w:rsid w:val="0006435B"/>
    <w:rsid w:val="00064D05"/>
    <w:rsid w:val="00065446"/>
    <w:rsid w:val="000674C6"/>
    <w:rsid w:val="00070AE0"/>
    <w:rsid w:val="00071439"/>
    <w:rsid w:val="00072B91"/>
    <w:rsid w:val="00085883"/>
    <w:rsid w:val="0009367B"/>
    <w:rsid w:val="000945FB"/>
    <w:rsid w:val="000A3378"/>
    <w:rsid w:val="000A6AD1"/>
    <w:rsid w:val="000A6BF7"/>
    <w:rsid w:val="000B0706"/>
    <w:rsid w:val="000B5395"/>
    <w:rsid w:val="000B6D79"/>
    <w:rsid w:val="000E0FE4"/>
    <w:rsid w:val="000E7E28"/>
    <w:rsid w:val="000F0FF1"/>
    <w:rsid w:val="000F1214"/>
    <w:rsid w:val="000F5D90"/>
    <w:rsid w:val="0010139F"/>
    <w:rsid w:val="00114142"/>
    <w:rsid w:val="00116123"/>
    <w:rsid w:val="00131B03"/>
    <w:rsid w:val="0014291A"/>
    <w:rsid w:val="00144DEF"/>
    <w:rsid w:val="001506FE"/>
    <w:rsid w:val="00155088"/>
    <w:rsid w:val="00161BD7"/>
    <w:rsid w:val="001632DF"/>
    <w:rsid w:val="001711AA"/>
    <w:rsid w:val="001740B6"/>
    <w:rsid w:val="00184D99"/>
    <w:rsid w:val="001874B5"/>
    <w:rsid w:val="00195063"/>
    <w:rsid w:val="00196F14"/>
    <w:rsid w:val="001A5CF9"/>
    <w:rsid w:val="001B41E4"/>
    <w:rsid w:val="001C04A3"/>
    <w:rsid w:val="001C425C"/>
    <w:rsid w:val="001D27C1"/>
    <w:rsid w:val="001D45FA"/>
    <w:rsid w:val="001E104E"/>
    <w:rsid w:val="001E1E31"/>
    <w:rsid w:val="001E2849"/>
    <w:rsid w:val="001E3BFF"/>
    <w:rsid w:val="001E4A94"/>
    <w:rsid w:val="001E5621"/>
    <w:rsid w:val="001F02C8"/>
    <w:rsid w:val="001F2493"/>
    <w:rsid w:val="001F4563"/>
    <w:rsid w:val="00207C43"/>
    <w:rsid w:val="00220A3B"/>
    <w:rsid w:val="00224708"/>
    <w:rsid w:val="002263AE"/>
    <w:rsid w:val="00231647"/>
    <w:rsid w:val="00234449"/>
    <w:rsid w:val="00234B6E"/>
    <w:rsid w:val="00236BAE"/>
    <w:rsid w:val="002370E0"/>
    <w:rsid w:val="0023727E"/>
    <w:rsid w:val="00237A89"/>
    <w:rsid w:val="00241804"/>
    <w:rsid w:val="00244773"/>
    <w:rsid w:val="00264200"/>
    <w:rsid w:val="002800EE"/>
    <w:rsid w:val="0028013F"/>
    <w:rsid w:val="00282385"/>
    <w:rsid w:val="0029183A"/>
    <w:rsid w:val="00295B44"/>
    <w:rsid w:val="00296369"/>
    <w:rsid w:val="002A74C3"/>
    <w:rsid w:val="002B2D48"/>
    <w:rsid w:val="002B3C74"/>
    <w:rsid w:val="002C08FB"/>
    <w:rsid w:val="002C34EA"/>
    <w:rsid w:val="002D26AC"/>
    <w:rsid w:val="002E37F3"/>
    <w:rsid w:val="002E4FF0"/>
    <w:rsid w:val="002E5258"/>
    <w:rsid w:val="002E5EDF"/>
    <w:rsid w:val="002F3E05"/>
    <w:rsid w:val="002F485D"/>
    <w:rsid w:val="002F5B16"/>
    <w:rsid w:val="00303BE1"/>
    <w:rsid w:val="003041E4"/>
    <w:rsid w:val="00305AFC"/>
    <w:rsid w:val="00305D74"/>
    <w:rsid w:val="0031526C"/>
    <w:rsid w:val="0031649E"/>
    <w:rsid w:val="00317439"/>
    <w:rsid w:val="00324FC9"/>
    <w:rsid w:val="00332BC7"/>
    <w:rsid w:val="003354E4"/>
    <w:rsid w:val="003475B1"/>
    <w:rsid w:val="00347831"/>
    <w:rsid w:val="003619DC"/>
    <w:rsid w:val="003757C6"/>
    <w:rsid w:val="00393516"/>
    <w:rsid w:val="00395688"/>
    <w:rsid w:val="003B5F7D"/>
    <w:rsid w:val="003B7D22"/>
    <w:rsid w:val="003D6DBD"/>
    <w:rsid w:val="003D7833"/>
    <w:rsid w:val="003E00B5"/>
    <w:rsid w:val="003E11C2"/>
    <w:rsid w:val="003E3268"/>
    <w:rsid w:val="003F2F06"/>
    <w:rsid w:val="00405C0A"/>
    <w:rsid w:val="00411392"/>
    <w:rsid w:val="0041271A"/>
    <w:rsid w:val="00414F2C"/>
    <w:rsid w:val="0041605A"/>
    <w:rsid w:val="0042250E"/>
    <w:rsid w:val="00426609"/>
    <w:rsid w:val="00430746"/>
    <w:rsid w:val="004316F2"/>
    <w:rsid w:val="00431708"/>
    <w:rsid w:val="004362C4"/>
    <w:rsid w:val="00444116"/>
    <w:rsid w:val="00447249"/>
    <w:rsid w:val="00450B34"/>
    <w:rsid w:val="0045460C"/>
    <w:rsid w:val="00456D37"/>
    <w:rsid w:val="004606A7"/>
    <w:rsid w:val="00466600"/>
    <w:rsid w:val="0048319E"/>
    <w:rsid w:val="00484738"/>
    <w:rsid w:val="004869BC"/>
    <w:rsid w:val="00487F58"/>
    <w:rsid w:val="004923AB"/>
    <w:rsid w:val="004926AA"/>
    <w:rsid w:val="004A3AD1"/>
    <w:rsid w:val="004A5E5D"/>
    <w:rsid w:val="004B1A0F"/>
    <w:rsid w:val="004B438E"/>
    <w:rsid w:val="004B747B"/>
    <w:rsid w:val="004C3F4D"/>
    <w:rsid w:val="004D2014"/>
    <w:rsid w:val="004D7537"/>
    <w:rsid w:val="004E0A8F"/>
    <w:rsid w:val="004F199B"/>
    <w:rsid w:val="004F5C05"/>
    <w:rsid w:val="0050754D"/>
    <w:rsid w:val="005101D1"/>
    <w:rsid w:val="005117B1"/>
    <w:rsid w:val="00515A7B"/>
    <w:rsid w:val="00516B53"/>
    <w:rsid w:val="00516EF2"/>
    <w:rsid w:val="005228F1"/>
    <w:rsid w:val="005229E4"/>
    <w:rsid w:val="005236EE"/>
    <w:rsid w:val="0053633B"/>
    <w:rsid w:val="0053749F"/>
    <w:rsid w:val="00542710"/>
    <w:rsid w:val="00546B56"/>
    <w:rsid w:val="00553A4C"/>
    <w:rsid w:val="00553EEC"/>
    <w:rsid w:val="00554335"/>
    <w:rsid w:val="005565CE"/>
    <w:rsid w:val="00564178"/>
    <w:rsid w:val="005646F6"/>
    <w:rsid w:val="005708AE"/>
    <w:rsid w:val="00573AF5"/>
    <w:rsid w:val="00575B9F"/>
    <w:rsid w:val="005A0FA9"/>
    <w:rsid w:val="005A1EF7"/>
    <w:rsid w:val="005A3A36"/>
    <w:rsid w:val="005A7DA7"/>
    <w:rsid w:val="005B0642"/>
    <w:rsid w:val="005B5A40"/>
    <w:rsid w:val="005C13EC"/>
    <w:rsid w:val="005C2EC9"/>
    <w:rsid w:val="005C5932"/>
    <w:rsid w:val="005C6817"/>
    <w:rsid w:val="005F4B4E"/>
    <w:rsid w:val="005F7AAC"/>
    <w:rsid w:val="0060137B"/>
    <w:rsid w:val="00606281"/>
    <w:rsid w:val="00610AAC"/>
    <w:rsid w:val="00615964"/>
    <w:rsid w:val="00616043"/>
    <w:rsid w:val="006247FC"/>
    <w:rsid w:val="00640B2C"/>
    <w:rsid w:val="00645A33"/>
    <w:rsid w:val="0066723E"/>
    <w:rsid w:val="00667CAD"/>
    <w:rsid w:val="00670F48"/>
    <w:rsid w:val="00672A98"/>
    <w:rsid w:val="00681D5E"/>
    <w:rsid w:val="00690F08"/>
    <w:rsid w:val="006923B4"/>
    <w:rsid w:val="00696603"/>
    <w:rsid w:val="006A0886"/>
    <w:rsid w:val="006B3C1D"/>
    <w:rsid w:val="006B47DF"/>
    <w:rsid w:val="006C0257"/>
    <w:rsid w:val="006C0E29"/>
    <w:rsid w:val="006D104E"/>
    <w:rsid w:val="006D30FE"/>
    <w:rsid w:val="006D3757"/>
    <w:rsid w:val="006D45FD"/>
    <w:rsid w:val="006D4C57"/>
    <w:rsid w:val="006D5888"/>
    <w:rsid w:val="006D6D35"/>
    <w:rsid w:val="006D7057"/>
    <w:rsid w:val="006D7F0C"/>
    <w:rsid w:val="006E4C6B"/>
    <w:rsid w:val="006E7608"/>
    <w:rsid w:val="006F2FB8"/>
    <w:rsid w:val="006F585B"/>
    <w:rsid w:val="006F7348"/>
    <w:rsid w:val="006F796D"/>
    <w:rsid w:val="0070155F"/>
    <w:rsid w:val="0071060A"/>
    <w:rsid w:val="00721A63"/>
    <w:rsid w:val="007372A4"/>
    <w:rsid w:val="00740357"/>
    <w:rsid w:val="00741B04"/>
    <w:rsid w:val="00743BEF"/>
    <w:rsid w:val="00747DCB"/>
    <w:rsid w:val="00751119"/>
    <w:rsid w:val="00753E1B"/>
    <w:rsid w:val="007600DA"/>
    <w:rsid w:val="0076115C"/>
    <w:rsid w:val="00766044"/>
    <w:rsid w:val="007664F3"/>
    <w:rsid w:val="00783F3B"/>
    <w:rsid w:val="00784F9B"/>
    <w:rsid w:val="00786185"/>
    <w:rsid w:val="00787CC8"/>
    <w:rsid w:val="0079197C"/>
    <w:rsid w:val="007A34C9"/>
    <w:rsid w:val="007A35B9"/>
    <w:rsid w:val="007A6084"/>
    <w:rsid w:val="007A7244"/>
    <w:rsid w:val="007B1191"/>
    <w:rsid w:val="007B6FC7"/>
    <w:rsid w:val="007B77D6"/>
    <w:rsid w:val="007C0B6E"/>
    <w:rsid w:val="007C4BE2"/>
    <w:rsid w:val="007D2EAC"/>
    <w:rsid w:val="007D4836"/>
    <w:rsid w:val="007D5379"/>
    <w:rsid w:val="007E2C84"/>
    <w:rsid w:val="007E3267"/>
    <w:rsid w:val="007E3545"/>
    <w:rsid w:val="007F0095"/>
    <w:rsid w:val="00803F9E"/>
    <w:rsid w:val="00817758"/>
    <w:rsid w:val="00822A3A"/>
    <w:rsid w:val="008338F7"/>
    <w:rsid w:val="00836397"/>
    <w:rsid w:val="0084206D"/>
    <w:rsid w:val="00845054"/>
    <w:rsid w:val="00852D1C"/>
    <w:rsid w:val="00856147"/>
    <w:rsid w:val="008579CD"/>
    <w:rsid w:val="00857D75"/>
    <w:rsid w:val="00860F40"/>
    <w:rsid w:val="008615C9"/>
    <w:rsid w:val="00864020"/>
    <w:rsid w:val="00873A0E"/>
    <w:rsid w:val="00876F46"/>
    <w:rsid w:val="00880E4F"/>
    <w:rsid w:val="00884D4D"/>
    <w:rsid w:val="00893099"/>
    <w:rsid w:val="008979D5"/>
    <w:rsid w:val="008A4C3B"/>
    <w:rsid w:val="008A5521"/>
    <w:rsid w:val="008A62A3"/>
    <w:rsid w:val="008B2AD7"/>
    <w:rsid w:val="008D6B7E"/>
    <w:rsid w:val="008D7845"/>
    <w:rsid w:val="008F1039"/>
    <w:rsid w:val="008F526D"/>
    <w:rsid w:val="008F5F37"/>
    <w:rsid w:val="009031EA"/>
    <w:rsid w:val="0090726D"/>
    <w:rsid w:val="00920430"/>
    <w:rsid w:val="0092088F"/>
    <w:rsid w:val="00923B23"/>
    <w:rsid w:val="00924184"/>
    <w:rsid w:val="00925517"/>
    <w:rsid w:val="00932E8C"/>
    <w:rsid w:val="0093452C"/>
    <w:rsid w:val="00937D24"/>
    <w:rsid w:val="00937ED0"/>
    <w:rsid w:val="00951FF9"/>
    <w:rsid w:val="00952797"/>
    <w:rsid w:val="0095379C"/>
    <w:rsid w:val="00960565"/>
    <w:rsid w:val="009777D3"/>
    <w:rsid w:val="00977AA0"/>
    <w:rsid w:val="00980772"/>
    <w:rsid w:val="00980AB6"/>
    <w:rsid w:val="009859E6"/>
    <w:rsid w:val="00995B3A"/>
    <w:rsid w:val="009966B7"/>
    <w:rsid w:val="009A0454"/>
    <w:rsid w:val="009A0A5D"/>
    <w:rsid w:val="009A344C"/>
    <w:rsid w:val="009A409F"/>
    <w:rsid w:val="009A4142"/>
    <w:rsid w:val="009C06C2"/>
    <w:rsid w:val="009C6933"/>
    <w:rsid w:val="009C6ACF"/>
    <w:rsid w:val="009C6B92"/>
    <w:rsid w:val="009E3632"/>
    <w:rsid w:val="009F4052"/>
    <w:rsid w:val="009F5712"/>
    <w:rsid w:val="00A01D43"/>
    <w:rsid w:val="00A04C7A"/>
    <w:rsid w:val="00A058E5"/>
    <w:rsid w:val="00A10C1A"/>
    <w:rsid w:val="00A177C5"/>
    <w:rsid w:val="00A2072E"/>
    <w:rsid w:val="00A237BB"/>
    <w:rsid w:val="00A25BBD"/>
    <w:rsid w:val="00A3571C"/>
    <w:rsid w:val="00A3619E"/>
    <w:rsid w:val="00A458ED"/>
    <w:rsid w:val="00A509AB"/>
    <w:rsid w:val="00A52149"/>
    <w:rsid w:val="00A714B9"/>
    <w:rsid w:val="00A746B1"/>
    <w:rsid w:val="00A8000B"/>
    <w:rsid w:val="00A81303"/>
    <w:rsid w:val="00A82078"/>
    <w:rsid w:val="00A838C8"/>
    <w:rsid w:val="00A91C42"/>
    <w:rsid w:val="00A9516B"/>
    <w:rsid w:val="00A9780A"/>
    <w:rsid w:val="00AA00AF"/>
    <w:rsid w:val="00AA2FC9"/>
    <w:rsid w:val="00AA5888"/>
    <w:rsid w:val="00AB001C"/>
    <w:rsid w:val="00AB283D"/>
    <w:rsid w:val="00AB2A39"/>
    <w:rsid w:val="00AD1740"/>
    <w:rsid w:val="00AD312E"/>
    <w:rsid w:val="00AD3E18"/>
    <w:rsid w:val="00AE037F"/>
    <w:rsid w:val="00AE2372"/>
    <w:rsid w:val="00AE3EAF"/>
    <w:rsid w:val="00B024B0"/>
    <w:rsid w:val="00B06CF1"/>
    <w:rsid w:val="00B263E3"/>
    <w:rsid w:val="00B273D5"/>
    <w:rsid w:val="00B31ABC"/>
    <w:rsid w:val="00B34EDA"/>
    <w:rsid w:val="00B51748"/>
    <w:rsid w:val="00B525EA"/>
    <w:rsid w:val="00B57198"/>
    <w:rsid w:val="00B6663B"/>
    <w:rsid w:val="00B66DDD"/>
    <w:rsid w:val="00B67E92"/>
    <w:rsid w:val="00B84F45"/>
    <w:rsid w:val="00B85023"/>
    <w:rsid w:val="00B86975"/>
    <w:rsid w:val="00BA2456"/>
    <w:rsid w:val="00BA469B"/>
    <w:rsid w:val="00BB4A5B"/>
    <w:rsid w:val="00BC2A21"/>
    <w:rsid w:val="00BC69B5"/>
    <w:rsid w:val="00BD4D2C"/>
    <w:rsid w:val="00BE6B61"/>
    <w:rsid w:val="00BF2534"/>
    <w:rsid w:val="00BF4D30"/>
    <w:rsid w:val="00BF5A2B"/>
    <w:rsid w:val="00BF79DC"/>
    <w:rsid w:val="00C1071C"/>
    <w:rsid w:val="00C2615C"/>
    <w:rsid w:val="00C31511"/>
    <w:rsid w:val="00C336C8"/>
    <w:rsid w:val="00C35DE1"/>
    <w:rsid w:val="00C3795C"/>
    <w:rsid w:val="00C411FC"/>
    <w:rsid w:val="00C4284E"/>
    <w:rsid w:val="00C42C9F"/>
    <w:rsid w:val="00C43F05"/>
    <w:rsid w:val="00C524AA"/>
    <w:rsid w:val="00C54689"/>
    <w:rsid w:val="00C642BB"/>
    <w:rsid w:val="00C70A2A"/>
    <w:rsid w:val="00C76A70"/>
    <w:rsid w:val="00C81B3A"/>
    <w:rsid w:val="00C873C8"/>
    <w:rsid w:val="00C87F2F"/>
    <w:rsid w:val="00CA51E2"/>
    <w:rsid w:val="00CB6C08"/>
    <w:rsid w:val="00CC3964"/>
    <w:rsid w:val="00CD0DCA"/>
    <w:rsid w:val="00CD1516"/>
    <w:rsid w:val="00CD5F80"/>
    <w:rsid w:val="00CE1948"/>
    <w:rsid w:val="00CE19A1"/>
    <w:rsid w:val="00CE35B1"/>
    <w:rsid w:val="00CF4C53"/>
    <w:rsid w:val="00D01DAD"/>
    <w:rsid w:val="00D034EF"/>
    <w:rsid w:val="00D0391F"/>
    <w:rsid w:val="00D12F61"/>
    <w:rsid w:val="00D169D4"/>
    <w:rsid w:val="00D17501"/>
    <w:rsid w:val="00D201C6"/>
    <w:rsid w:val="00D35D92"/>
    <w:rsid w:val="00D4444B"/>
    <w:rsid w:val="00D5117E"/>
    <w:rsid w:val="00D53BF3"/>
    <w:rsid w:val="00D5711B"/>
    <w:rsid w:val="00D638E0"/>
    <w:rsid w:val="00D716BA"/>
    <w:rsid w:val="00D8197D"/>
    <w:rsid w:val="00D8404D"/>
    <w:rsid w:val="00D87C12"/>
    <w:rsid w:val="00D96FB7"/>
    <w:rsid w:val="00DA2463"/>
    <w:rsid w:val="00DA5BC8"/>
    <w:rsid w:val="00DA634C"/>
    <w:rsid w:val="00DB08F1"/>
    <w:rsid w:val="00DB2FFF"/>
    <w:rsid w:val="00DC2952"/>
    <w:rsid w:val="00DF1AB7"/>
    <w:rsid w:val="00DF2DB3"/>
    <w:rsid w:val="00E00786"/>
    <w:rsid w:val="00E02410"/>
    <w:rsid w:val="00E06C8E"/>
    <w:rsid w:val="00E07C02"/>
    <w:rsid w:val="00E12B06"/>
    <w:rsid w:val="00E15BF6"/>
    <w:rsid w:val="00E23956"/>
    <w:rsid w:val="00E54005"/>
    <w:rsid w:val="00E71CB9"/>
    <w:rsid w:val="00E73698"/>
    <w:rsid w:val="00E77E23"/>
    <w:rsid w:val="00E8251C"/>
    <w:rsid w:val="00E831D6"/>
    <w:rsid w:val="00E844A0"/>
    <w:rsid w:val="00E90ED3"/>
    <w:rsid w:val="00E959ED"/>
    <w:rsid w:val="00E96599"/>
    <w:rsid w:val="00EB5FF0"/>
    <w:rsid w:val="00EC503D"/>
    <w:rsid w:val="00ED2A36"/>
    <w:rsid w:val="00ED3289"/>
    <w:rsid w:val="00ED5370"/>
    <w:rsid w:val="00EF2C4B"/>
    <w:rsid w:val="00F04B4B"/>
    <w:rsid w:val="00F13ED2"/>
    <w:rsid w:val="00F1717C"/>
    <w:rsid w:val="00F27ACB"/>
    <w:rsid w:val="00F3616F"/>
    <w:rsid w:val="00F400AD"/>
    <w:rsid w:val="00F4733E"/>
    <w:rsid w:val="00F6618F"/>
    <w:rsid w:val="00F70737"/>
    <w:rsid w:val="00F70DD5"/>
    <w:rsid w:val="00F73165"/>
    <w:rsid w:val="00F77A7A"/>
    <w:rsid w:val="00F80CCB"/>
    <w:rsid w:val="00F8162C"/>
    <w:rsid w:val="00F90BCE"/>
    <w:rsid w:val="00F975A5"/>
    <w:rsid w:val="00FA48D8"/>
    <w:rsid w:val="00FB6351"/>
    <w:rsid w:val="00FB671F"/>
    <w:rsid w:val="00FC2881"/>
    <w:rsid w:val="00FC70B1"/>
    <w:rsid w:val="00FD163C"/>
    <w:rsid w:val="00FD6268"/>
    <w:rsid w:val="00FD7DC1"/>
    <w:rsid w:val="00FE2E56"/>
    <w:rsid w:val="00FE3DED"/>
    <w:rsid w:val="00FE532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992FD"/>
  <w15:docId w15:val="{156DBAAE-6EA4-4541-892E-E4FCC0A1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995B3A"/>
    <w:pPr>
      <w:numPr>
        <w:ilvl w:val="1"/>
      </w:numPr>
      <w:ind w:left="851" w:hanging="482"/>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6A0886"/>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6A0886"/>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1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1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19"/>
      </w:numPr>
      <w:spacing w:after="200"/>
      <w:ind w:left="0" w:hanging="425"/>
    </w:pPr>
    <w:rPr>
      <w:rFonts w:cs="Arial"/>
      <w:szCs w:val="24"/>
      <w:lang w:val="en-AU"/>
    </w:rPr>
  </w:style>
  <w:style w:type="paragraph" w:styleId="Footer">
    <w:name w:val="footer"/>
    <w:basedOn w:val="Normal"/>
    <w:link w:val="FooterChar"/>
    <w:uiPriority w:val="1"/>
    <w:rsid w:val="00466600"/>
    <w:pPr>
      <w:tabs>
        <w:tab w:val="center" w:pos="4513"/>
        <w:tab w:val="right" w:pos="9026"/>
      </w:tabs>
      <w:spacing w:after="0"/>
    </w:pPr>
  </w:style>
  <w:style w:type="character" w:customStyle="1" w:styleId="FooterChar">
    <w:name w:val="Footer Char"/>
    <w:basedOn w:val="DefaultParagraphFont"/>
    <w:link w:val="Footer"/>
    <w:uiPriority w:val="1"/>
    <w:rsid w:val="00466600"/>
    <w:rPr>
      <w:sz w:val="24"/>
      <w:szCs w:val="24"/>
      <w:lang w:val="en-AU"/>
    </w:rPr>
  </w:style>
  <w:style w:type="paragraph" w:customStyle="1" w:styleId="Default">
    <w:name w:val="Default"/>
    <w:rsid w:val="00E00786"/>
    <w:pPr>
      <w:autoSpaceDE w:val="0"/>
      <w:autoSpaceDN w:val="0"/>
      <w:adjustRightInd w:val="0"/>
    </w:pPr>
    <w:rPr>
      <w:rFonts w:cs="Arial"/>
      <w:color w:val="000000"/>
      <w:sz w:val="24"/>
      <w:szCs w:val="24"/>
      <w:lang w:val="en-AU"/>
    </w:rPr>
  </w:style>
  <w:style w:type="paragraph" w:styleId="ListParagraph">
    <w:name w:val="List Paragraph"/>
    <w:basedOn w:val="Normal"/>
    <w:uiPriority w:val="1"/>
    <w:qFormat/>
    <w:rsid w:val="00E00786"/>
    <w:pPr>
      <w:spacing w:after="0"/>
      <w:ind w:left="720"/>
    </w:pPr>
    <w:rPr>
      <w:rFonts w:ascii="Calibri" w:eastAsiaTheme="minorHAnsi" w:hAnsi="Calibri" w:cs="Calibri"/>
      <w:sz w:val="22"/>
      <w:szCs w:val="22"/>
      <w:lang w:eastAsia="en-AU"/>
    </w:rPr>
  </w:style>
  <w:style w:type="numbering" w:customStyle="1" w:styleId="AHPRANumberedheadinglist1">
    <w:name w:val="AHPRA Numbered heading list1"/>
    <w:uiPriority w:val="99"/>
    <w:rsid w:val="00696603"/>
  </w:style>
  <w:style w:type="numbering" w:customStyle="1" w:styleId="AHPRAlist1">
    <w:name w:val="AHPRA list1"/>
    <w:uiPriority w:val="99"/>
    <w:rsid w:val="00A3571C"/>
  </w:style>
  <w:style w:type="numbering" w:customStyle="1" w:styleId="AHPRANumberedagendaitem">
    <w:name w:val="AHPRA Numbered agenda item"/>
    <w:basedOn w:val="AHPRANumberedheadinglist"/>
    <w:uiPriority w:val="99"/>
    <w:rsid w:val="00332BC7"/>
    <w:pPr>
      <w:numPr>
        <w:numId w:val="32"/>
      </w:numPr>
    </w:pPr>
  </w:style>
  <w:style w:type="paragraph" w:customStyle="1" w:styleId="AHPRAAgendaitemlevel1">
    <w:name w:val="AHPRA Agenda item level 1"/>
    <w:basedOn w:val="Normal"/>
    <w:qFormat/>
    <w:rsid w:val="00332BC7"/>
    <w:pPr>
      <w:numPr>
        <w:numId w:val="33"/>
      </w:numPr>
      <w:spacing w:before="200"/>
    </w:pPr>
    <w:rPr>
      <w:b/>
      <w:color w:val="007DC3"/>
      <w:sz w:val="20"/>
      <w:lang w:val="en-US"/>
    </w:rPr>
  </w:style>
  <w:style w:type="paragraph" w:customStyle="1" w:styleId="AHPRAAgendaitemlistlevel2">
    <w:name w:val="AHPRA Agenda item list level 2"/>
    <w:basedOn w:val="Normal"/>
    <w:autoRedefine/>
    <w:uiPriority w:val="1"/>
    <w:qFormat/>
    <w:rsid w:val="00332BC7"/>
    <w:rPr>
      <w:bCs/>
      <w:color w:val="000000" w:themeColor="text1"/>
      <w:sz w:val="20"/>
      <w:lang w:val="en-US"/>
    </w:rPr>
  </w:style>
  <w:style w:type="paragraph" w:customStyle="1" w:styleId="AHPRAAgendaitemlistlevel3">
    <w:name w:val="AHPRA Agenda item list level 3"/>
    <w:basedOn w:val="AHPRAAgendaitemlistlevel2"/>
    <w:uiPriority w:val="1"/>
    <w:qFormat/>
    <w:rsid w:val="00332BC7"/>
    <w:pPr>
      <w:numPr>
        <w:ilvl w:val="2"/>
        <w:numId w:val="33"/>
      </w:numPr>
      <w:ind w:left="1814"/>
    </w:pPr>
  </w:style>
  <w:style w:type="paragraph" w:customStyle="1" w:styleId="AHPRAAgendaitemlistlevel4">
    <w:name w:val="AHPRA Agenda item list level 4"/>
    <w:basedOn w:val="AHPRAAgendaitemlistlevel3"/>
    <w:uiPriority w:val="1"/>
    <w:qFormat/>
    <w:rsid w:val="00332BC7"/>
    <w:pPr>
      <w:numPr>
        <w:ilvl w:val="3"/>
      </w:numPr>
    </w:pPr>
  </w:style>
  <w:style w:type="paragraph" w:customStyle="1" w:styleId="AHPRAAgendaitemlistlevel5">
    <w:name w:val="AHPRA Agenda item list level 5"/>
    <w:basedOn w:val="AHPRAAgendaitemlistlevel4"/>
    <w:uiPriority w:val="1"/>
    <w:qFormat/>
    <w:rsid w:val="00332BC7"/>
    <w:pPr>
      <w:numPr>
        <w:ilvl w:val="4"/>
      </w:numPr>
      <w:ind w:left="3629" w:hanging="1021"/>
    </w:pPr>
  </w:style>
  <w:style w:type="character" w:styleId="UnresolvedMention">
    <w:name w:val="Unresolved Mention"/>
    <w:basedOn w:val="DefaultParagraphFont"/>
    <w:uiPriority w:val="99"/>
    <w:semiHidden/>
    <w:unhideWhenUsed/>
    <w:rsid w:val="00A81303"/>
    <w:rPr>
      <w:color w:val="605E5C"/>
      <w:shd w:val="clear" w:color="auto" w:fill="E1DFDD"/>
    </w:rPr>
  </w:style>
  <w:style w:type="paragraph" w:styleId="Revision">
    <w:name w:val="Revision"/>
    <w:hidden/>
    <w:semiHidden/>
    <w:rsid w:val="00AB2A39"/>
    <w:rPr>
      <w:sz w:val="24"/>
      <w:szCs w:val="24"/>
      <w:lang w:val="en-AU"/>
    </w:rPr>
  </w:style>
  <w:style w:type="character" w:styleId="FollowedHyperlink">
    <w:name w:val="FollowedHyperlink"/>
    <w:basedOn w:val="DefaultParagraphFont"/>
    <w:uiPriority w:val="1"/>
    <w:semiHidden/>
    <w:unhideWhenUsed/>
    <w:rsid w:val="00F80CCB"/>
    <w:rPr>
      <w:color w:val="800080" w:themeColor="followedHyperlink"/>
      <w:u w:val="single"/>
    </w:rPr>
  </w:style>
  <w:style w:type="paragraph" w:styleId="CommentSubject">
    <w:name w:val="annotation subject"/>
    <w:basedOn w:val="CommentText"/>
    <w:next w:val="CommentText"/>
    <w:link w:val="CommentSubjectChar"/>
    <w:uiPriority w:val="1"/>
    <w:semiHidden/>
    <w:unhideWhenUsed/>
    <w:rsid w:val="001E104E"/>
    <w:rPr>
      <w:b/>
      <w:bCs/>
    </w:rPr>
  </w:style>
  <w:style w:type="character" w:customStyle="1" w:styleId="CommentSubjectChar">
    <w:name w:val="Comment Subject Char"/>
    <w:basedOn w:val="CommentTextChar"/>
    <w:link w:val="CommentSubject"/>
    <w:uiPriority w:val="1"/>
    <w:semiHidden/>
    <w:rsid w:val="001E104E"/>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68785388">
      <w:bodyDiv w:val="1"/>
      <w:marLeft w:val="0"/>
      <w:marRight w:val="0"/>
      <w:marTop w:val="0"/>
      <w:marBottom w:val="0"/>
      <w:divBdr>
        <w:top w:val="none" w:sz="0" w:space="0" w:color="auto"/>
        <w:left w:val="none" w:sz="0" w:space="0" w:color="auto"/>
        <w:bottom w:val="none" w:sz="0" w:space="0" w:color="auto"/>
        <w:right w:val="none" w:sz="0" w:space="0" w:color="auto"/>
      </w:divBdr>
    </w:div>
    <w:div w:id="137215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edicalradiationpracticeboard.gov.au/Registration-Standards/Professional-Capabilities.aspx" TargetMode="External"/><Relationship Id="rId13" Type="http://schemas.openxmlformats.org/officeDocument/2006/relationships/hyperlink" Target="https://gpai.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rrt.org/artificial-intellig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hysicamedica.com/action/showPdf?pii=S1120-1797%2821%290007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org/getmedia/26c8052b-86e7-4900-8057-d0852f9e5094/AI-Guidance-for-clinical-imaging-and-therapeutic-radiography-workforce-professionals_LLv1" TargetMode="External"/><Relationship Id="rId5" Type="http://schemas.openxmlformats.org/officeDocument/2006/relationships/webSettings" Target="webSettings.xml"/><Relationship Id="rId15" Type="http://schemas.openxmlformats.org/officeDocument/2006/relationships/hyperlink" Target="https://www.sor.org/learning-advice/professional-body-guidance-and-publications/documents-and-publications/policy-guidance-document-library/artificial-intelligence-guidance-for-clinical-imag" TargetMode="External"/><Relationship Id="rId10" Type="http://schemas.openxmlformats.org/officeDocument/2006/relationships/hyperlink" Target="https://www.industry.gov.au/data-and-publications/australias-artificial-intelligence-ethics-framework/australias-ai-ethics-principl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dicalradiationpracticeboard.gov.au/Registration-Standards/Professional-Capabilities.aspx" TargetMode="External"/><Relationship Id="rId14" Type="http://schemas.openxmlformats.org/officeDocument/2006/relationships/hyperlink" Target="F://AHPRA/Policy%20Committee/Artificial%20Intelligence/IMDRF%20AIMD%20WG%20Final%20Document%20N6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05F3-17C5-4790-8265-2B910A2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0</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Statement on artificial intelligence in medical radiation practice</vt:lpstr>
    </vt:vector>
  </TitlesOfParts>
  <Company/>
  <LinksUpToDate>false</LinksUpToDate>
  <CharactersWithSpaces>8611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artificial intelligence in medical radiation practice</dc:title>
  <dc:subject>Statement</dc:subject>
  <dc:creator>Medical Radiation Practice Board</dc:creator>
  <cp:keywords/>
  <cp:lastModifiedBy>Brett Cremer</cp:lastModifiedBy>
  <cp:revision>2</cp:revision>
  <cp:lastPrinted>2022-10-13T04:21:00Z</cp:lastPrinted>
  <dcterms:created xsi:type="dcterms:W3CDTF">2022-10-13T04:27:00Z</dcterms:created>
  <dcterms:modified xsi:type="dcterms:W3CDTF">2022-10-13T04:27:00Z</dcterms:modified>
</cp:coreProperties>
</file>