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3A9D" w14:textId="77777777" w:rsidR="00956FBE" w:rsidRDefault="00956FBE" w:rsidP="00956FBE">
      <w:pPr>
        <w:pStyle w:val="AHPRADocumentsubheading"/>
        <w:spacing w:after="0"/>
      </w:pPr>
    </w:p>
    <w:p w14:paraId="30CFA3CD" w14:textId="010A7E41" w:rsidR="00C35DE1" w:rsidRPr="00BE72B5" w:rsidRDefault="00956FBE" w:rsidP="00956FBE">
      <w:pPr>
        <w:pStyle w:val="AHPRADocumentsubheading"/>
        <w:spacing w:after="0"/>
      </w:pPr>
      <w:r>
        <w:t>March 2022</w:t>
      </w:r>
      <w:r w:rsidR="009223B4">
        <w:t xml:space="preserve"> </w:t>
      </w:r>
      <w:r w:rsidR="00E30782" w:rsidRPr="00BE72B5">
        <w:t>Chinese Medicine</w:t>
      </w:r>
      <w:r w:rsidR="00263F6D" w:rsidRPr="00BE72B5">
        <w:t xml:space="preserve"> Accreditation Committee</w:t>
      </w:r>
      <w:r w:rsidR="00460537" w:rsidRPr="00BE72B5">
        <w:t xml:space="preserve"> meeting</w:t>
      </w:r>
    </w:p>
    <w:p w14:paraId="6416B446" w14:textId="3907D706" w:rsidR="00FD73FD" w:rsidRDefault="000E7968" w:rsidP="00956FBE">
      <w:pPr>
        <w:pStyle w:val="AHPRASubheading"/>
        <w:rPr>
          <w:rFonts w:cs="Arial"/>
          <w:b w:val="0"/>
          <w:color w:val="auto"/>
        </w:rPr>
      </w:pPr>
      <w:bookmarkStart w:id="0" w:name="_Hlk17192497"/>
      <w:r>
        <w:rPr>
          <w:rFonts w:cs="Arial"/>
          <w:b w:val="0"/>
          <w:color w:val="auto"/>
        </w:rPr>
        <w:t xml:space="preserve">The </w:t>
      </w:r>
      <w:r w:rsidR="00E30782">
        <w:rPr>
          <w:rFonts w:cs="Arial"/>
          <w:b w:val="0"/>
          <w:color w:val="auto"/>
        </w:rPr>
        <w:t xml:space="preserve">Chinese Medicine </w:t>
      </w:r>
      <w:r w:rsidR="00FB53A3">
        <w:rPr>
          <w:rFonts w:cs="Arial"/>
          <w:b w:val="0"/>
          <w:color w:val="auto"/>
        </w:rPr>
        <w:t xml:space="preserve">Accreditation Committee (the Committee) </w:t>
      </w:r>
      <w:r w:rsidR="006F58DC">
        <w:rPr>
          <w:rFonts w:cs="Arial"/>
          <w:b w:val="0"/>
          <w:color w:val="auto"/>
        </w:rPr>
        <w:t>publishes this communiqu</w:t>
      </w:r>
      <w:r w:rsidR="006F58DC" w:rsidRPr="005A397D">
        <w:rPr>
          <w:rFonts w:cs="Arial"/>
          <w:b w:val="0"/>
          <w:color w:val="auto"/>
        </w:rPr>
        <w:t>é</w:t>
      </w:r>
      <w:r w:rsidR="006F58DC">
        <w:rPr>
          <w:rFonts w:cs="Arial"/>
          <w:b w:val="0"/>
          <w:color w:val="auto"/>
        </w:rPr>
        <w:t xml:space="preserve"> on the Committee’s </w:t>
      </w:r>
      <w:hyperlink r:id="rId8" w:history="1">
        <w:r w:rsidR="00FD73FD" w:rsidRPr="009039A1">
          <w:rPr>
            <w:rStyle w:val="Hyperlink"/>
            <w:rFonts w:cs="Arial"/>
            <w:b w:val="0"/>
          </w:rPr>
          <w:t>accreditation webpage</w:t>
        </w:r>
      </w:hyperlink>
      <w:r w:rsidR="00D72629">
        <w:rPr>
          <w:rStyle w:val="Hyperlink"/>
          <w:rFonts w:cs="Arial"/>
          <w:b w:val="0"/>
        </w:rPr>
        <w:t>s</w:t>
      </w:r>
      <w:r w:rsidR="00FD73FD" w:rsidRPr="00ED2999">
        <w:rPr>
          <w:rFonts w:cs="Arial"/>
          <w:b w:val="0"/>
          <w:color w:val="auto"/>
        </w:rPr>
        <w:t>. Please forward it to your colleagues and employees who may be interested.</w:t>
      </w:r>
    </w:p>
    <w:p w14:paraId="0F2E616D" w14:textId="4767F11C" w:rsidR="006022EA" w:rsidRPr="00A86307" w:rsidRDefault="006022EA" w:rsidP="00A86307">
      <w:pPr>
        <w:pStyle w:val="AHPRASubheading"/>
      </w:pPr>
      <w:r w:rsidRPr="00A86307">
        <w:t>Committee meeting</w:t>
      </w:r>
    </w:p>
    <w:p w14:paraId="015C409C" w14:textId="12F36FA2" w:rsidR="006022EA" w:rsidRDefault="006022EA" w:rsidP="006E4C14">
      <w:pPr>
        <w:pStyle w:val="AHPRASubheading"/>
        <w:spacing w:before="120" w:after="120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The 4</w:t>
      </w:r>
      <w:r w:rsidR="00956FBE">
        <w:rPr>
          <w:rFonts w:cs="Arial"/>
          <w:b w:val="0"/>
          <w:color w:val="auto"/>
        </w:rPr>
        <w:t>8</w:t>
      </w:r>
      <w:r w:rsidR="00792F86" w:rsidRPr="00792F86">
        <w:rPr>
          <w:rFonts w:cs="Arial"/>
          <w:b w:val="0"/>
          <w:color w:val="auto"/>
          <w:vertAlign w:val="superscript"/>
        </w:rPr>
        <w:t>th</w:t>
      </w:r>
      <w:r w:rsidR="00792F86">
        <w:rPr>
          <w:rFonts w:cs="Arial"/>
          <w:b w:val="0"/>
          <w:color w:val="auto"/>
        </w:rPr>
        <w:t xml:space="preserve"> </w:t>
      </w:r>
      <w:r>
        <w:rPr>
          <w:rFonts w:cs="Arial"/>
          <w:b w:val="0"/>
          <w:color w:val="auto"/>
        </w:rPr>
        <w:t xml:space="preserve">meeting of the Committee was </w:t>
      </w:r>
      <w:r w:rsidRPr="003A46F9">
        <w:rPr>
          <w:rFonts w:cs="Arial"/>
          <w:b w:val="0"/>
          <w:color w:val="auto"/>
        </w:rPr>
        <w:t xml:space="preserve">held on </w:t>
      </w:r>
      <w:r w:rsidR="00032914" w:rsidRPr="003A46F9">
        <w:rPr>
          <w:rFonts w:cs="Arial"/>
          <w:b w:val="0"/>
          <w:color w:val="auto"/>
        </w:rPr>
        <w:t xml:space="preserve">25 </w:t>
      </w:r>
      <w:r w:rsidR="00956FBE">
        <w:rPr>
          <w:rFonts w:cs="Arial"/>
          <w:b w:val="0"/>
          <w:color w:val="auto"/>
        </w:rPr>
        <w:t>March 2022</w:t>
      </w:r>
      <w:r w:rsidRPr="003A46F9">
        <w:rPr>
          <w:rFonts w:cs="Arial"/>
          <w:b w:val="0"/>
          <w:color w:val="auto"/>
        </w:rPr>
        <w:t xml:space="preserve"> via</w:t>
      </w:r>
      <w:r>
        <w:rPr>
          <w:rFonts w:cs="Arial"/>
          <w:b w:val="0"/>
          <w:color w:val="auto"/>
        </w:rPr>
        <w:t xml:space="preserve"> videoconference</w:t>
      </w:r>
      <w:r w:rsidR="004A739B">
        <w:rPr>
          <w:rFonts w:cs="Arial"/>
          <w:b w:val="0"/>
          <w:color w:val="auto"/>
        </w:rPr>
        <w:t>.</w:t>
      </w:r>
      <w:r w:rsidR="003A46F9">
        <w:rPr>
          <w:rFonts w:cs="Arial"/>
          <w:b w:val="0"/>
          <w:color w:val="auto"/>
        </w:rPr>
        <w:t xml:space="preserve"> The Committee anticipates holding </w:t>
      </w:r>
      <w:r w:rsidR="00956FBE">
        <w:rPr>
          <w:rFonts w:cs="Arial"/>
          <w:b w:val="0"/>
          <w:color w:val="auto"/>
        </w:rPr>
        <w:t xml:space="preserve">two further </w:t>
      </w:r>
      <w:r w:rsidR="003A46F9">
        <w:rPr>
          <w:rFonts w:cs="Arial"/>
          <w:b w:val="0"/>
          <w:color w:val="auto"/>
        </w:rPr>
        <w:t>meetings in 2022</w:t>
      </w:r>
      <w:r w:rsidR="006E4C14">
        <w:rPr>
          <w:rFonts w:cs="Arial"/>
          <w:b w:val="0"/>
          <w:color w:val="auto"/>
        </w:rPr>
        <w:t>.</w:t>
      </w:r>
    </w:p>
    <w:p w14:paraId="5766930E" w14:textId="2E4E34FB" w:rsidR="0028191B" w:rsidRPr="004233C9" w:rsidRDefault="0028191B" w:rsidP="006E4C14">
      <w:pPr>
        <w:spacing w:before="120" w:after="120"/>
      </w:pPr>
      <w:bookmarkStart w:id="1" w:name="_Hlk37699112"/>
      <w:bookmarkEnd w:id="0"/>
      <w:r w:rsidRPr="008B65B6">
        <w:rPr>
          <w:sz w:val="20"/>
        </w:rPr>
        <w:t>Som</w:t>
      </w:r>
      <w:r>
        <w:rPr>
          <w:sz w:val="20"/>
        </w:rPr>
        <w:t>e activities that were discussed at the Committee’s</w:t>
      </w:r>
      <w:r w:rsidR="00C12960">
        <w:rPr>
          <w:sz w:val="20"/>
        </w:rPr>
        <w:t xml:space="preserve"> </w:t>
      </w:r>
      <w:r w:rsidR="00956FBE">
        <w:rPr>
          <w:sz w:val="20"/>
        </w:rPr>
        <w:t>March 2022</w:t>
      </w:r>
      <w:r>
        <w:rPr>
          <w:sz w:val="20"/>
        </w:rPr>
        <w:t xml:space="preserve"> meeting</w:t>
      </w:r>
      <w:r w:rsidR="00956FBE">
        <w:rPr>
          <w:sz w:val="20"/>
        </w:rPr>
        <w:t>, as well as some other activities,</w:t>
      </w:r>
      <w:r>
        <w:rPr>
          <w:sz w:val="20"/>
        </w:rPr>
        <w:t xml:space="preserve"> are outlined below.</w:t>
      </w:r>
    </w:p>
    <w:bookmarkEnd w:id="1"/>
    <w:p w14:paraId="7C968618" w14:textId="1F39E71F" w:rsidR="006237E6" w:rsidRPr="002E4C63" w:rsidRDefault="0073051E" w:rsidP="00A86307">
      <w:pPr>
        <w:pStyle w:val="AHPRASubheading"/>
      </w:pPr>
      <w:r>
        <w:t xml:space="preserve">Assessments and monitoring activities </w:t>
      </w:r>
    </w:p>
    <w:p w14:paraId="48D9B7DD" w14:textId="77777777" w:rsidR="0073051E" w:rsidRPr="00BA468C" w:rsidRDefault="0073051E" w:rsidP="00A86307">
      <w:pPr>
        <w:pStyle w:val="AHPRASubheadinglevel2"/>
      </w:pPr>
      <w:r w:rsidRPr="00BA468C">
        <w:t>Accreditation assessments underway</w:t>
      </w:r>
    </w:p>
    <w:p w14:paraId="636F6DBA" w14:textId="44FA0B8C" w:rsidR="0073051E" w:rsidRDefault="0073051E" w:rsidP="0073051E">
      <w:pPr>
        <w:pStyle w:val="AHPRASubheadinglevel2"/>
        <w:rPr>
          <w:b w:val="0"/>
          <w:bCs/>
        </w:rPr>
      </w:pPr>
      <w:r>
        <w:rPr>
          <w:b w:val="0"/>
          <w:bCs/>
        </w:rPr>
        <w:t>T</w:t>
      </w:r>
      <w:r w:rsidRPr="00BF7C0A">
        <w:rPr>
          <w:b w:val="0"/>
          <w:bCs/>
        </w:rPr>
        <w:t>he Committee</w:t>
      </w:r>
      <w:r>
        <w:rPr>
          <w:b w:val="0"/>
          <w:bCs/>
        </w:rPr>
        <w:t xml:space="preserve"> must make accreditation decisions according to the National </w:t>
      </w:r>
      <w:r w:rsidRPr="00951B80">
        <w:rPr>
          <w:b w:val="0"/>
          <w:bCs/>
        </w:rPr>
        <w:t xml:space="preserve">Law (Section 48) and the published </w:t>
      </w:r>
      <w:hyperlink r:id="rId9" w:history="1">
        <w:r w:rsidRPr="00630BFA">
          <w:rPr>
            <w:rStyle w:val="Hyperlink"/>
            <w:b w:val="0"/>
            <w:bCs/>
            <w:iCs/>
          </w:rPr>
          <w:t>Guidelines for accreditation of education and training programs</w:t>
        </w:r>
      </w:hyperlink>
      <w:r w:rsidRPr="00630BFA">
        <w:rPr>
          <w:b w:val="0"/>
          <w:bCs/>
          <w:iCs/>
        </w:rPr>
        <w:t xml:space="preserve"> (</w:t>
      </w:r>
      <w:r w:rsidRPr="00951B80">
        <w:rPr>
          <w:b w:val="0"/>
          <w:bCs/>
          <w:iCs/>
        </w:rPr>
        <w:t>guidelines)</w:t>
      </w:r>
      <w:r w:rsidRPr="00951B80">
        <w:rPr>
          <w:b w:val="0"/>
          <w:bCs/>
        </w:rPr>
        <w:t xml:space="preserve">. </w:t>
      </w:r>
      <w:r w:rsidR="00DE793F">
        <w:rPr>
          <w:b w:val="0"/>
          <w:bCs/>
        </w:rPr>
        <w:t>The Committee noted the status and due dates of applications for</w:t>
      </w:r>
      <w:r w:rsidR="005C6A1F">
        <w:rPr>
          <w:b w:val="0"/>
          <w:bCs/>
        </w:rPr>
        <w:t xml:space="preserve"> four upcoming accreditation assessments in 2022.</w:t>
      </w:r>
      <w:r w:rsidR="00DE793F">
        <w:rPr>
          <w:b w:val="0"/>
          <w:bCs/>
        </w:rPr>
        <w:t xml:space="preserve"> </w:t>
      </w:r>
    </w:p>
    <w:p w14:paraId="4600C3A9" w14:textId="77777777" w:rsidR="005C6A1F" w:rsidRDefault="005C6A1F" w:rsidP="00A86307">
      <w:pPr>
        <w:pStyle w:val="AHPRASubheadinglevel2"/>
      </w:pPr>
      <w:r>
        <w:t>2022 Routine annual monitoring package</w:t>
      </w:r>
    </w:p>
    <w:p w14:paraId="6B83E34A" w14:textId="05B43C5D" w:rsidR="00042A14" w:rsidRPr="000F73AD" w:rsidRDefault="005C6A1F" w:rsidP="00042A14">
      <w:pPr>
        <w:pStyle w:val="AHPRAbodyContextparanumbered"/>
        <w:numPr>
          <w:ilvl w:val="0"/>
          <w:numId w:val="0"/>
        </w:numPr>
      </w:pPr>
      <w:r>
        <w:rPr>
          <w:szCs w:val="20"/>
        </w:rPr>
        <w:t xml:space="preserve">At </w:t>
      </w:r>
      <w:r w:rsidR="00441233">
        <w:rPr>
          <w:szCs w:val="20"/>
        </w:rPr>
        <w:t>the</w:t>
      </w:r>
      <w:r>
        <w:rPr>
          <w:szCs w:val="20"/>
        </w:rPr>
        <w:t xml:space="preserve"> March </w:t>
      </w:r>
      <w:r w:rsidRPr="0067265C">
        <w:rPr>
          <w:szCs w:val="20"/>
        </w:rPr>
        <w:t>202</w:t>
      </w:r>
      <w:r>
        <w:rPr>
          <w:szCs w:val="20"/>
        </w:rPr>
        <w:t>2</w:t>
      </w:r>
      <w:r w:rsidRPr="0067265C">
        <w:rPr>
          <w:szCs w:val="20"/>
        </w:rPr>
        <w:t xml:space="preserve"> meeting, the Committee confirmed its 202</w:t>
      </w:r>
      <w:r>
        <w:rPr>
          <w:szCs w:val="20"/>
        </w:rPr>
        <w:t>2</w:t>
      </w:r>
      <w:r w:rsidRPr="0067265C">
        <w:rPr>
          <w:szCs w:val="20"/>
        </w:rPr>
        <w:t xml:space="preserve"> Routine annual monitoring package</w:t>
      </w:r>
      <w:r>
        <w:rPr>
          <w:szCs w:val="20"/>
        </w:rPr>
        <w:t xml:space="preserve"> (including COVID-19 reporting)</w:t>
      </w:r>
      <w:r w:rsidRPr="0067265C">
        <w:rPr>
          <w:szCs w:val="20"/>
        </w:rPr>
        <w:t xml:space="preserve"> and timeframes for reporting. The 202</w:t>
      </w:r>
      <w:r>
        <w:rPr>
          <w:szCs w:val="20"/>
        </w:rPr>
        <w:t>2</w:t>
      </w:r>
      <w:r w:rsidRPr="0067265C">
        <w:rPr>
          <w:szCs w:val="20"/>
        </w:rPr>
        <w:t xml:space="preserve"> Routine annual monitoring </w:t>
      </w:r>
      <w:r>
        <w:rPr>
          <w:szCs w:val="20"/>
        </w:rPr>
        <w:t>report form and associated templates</w:t>
      </w:r>
      <w:r w:rsidRPr="0067265C">
        <w:rPr>
          <w:szCs w:val="20"/>
        </w:rPr>
        <w:t xml:space="preserve"> will be disseminated to education </w:t>
      </w:r>
      <w:r w:rsidRPr="00944A96">
        <w:rPr>
          <w:szCs w:val="20"/>
        </w:rPr>
        <w:t xml:space="preserve">providers </w:t>
      </w:r>
      <w:r>
        <w:rPr>
          <w:szCs w:val="20"/>
        </w:rPr>
        <w:t>April</w:t>
      </w:r>
      <w:r w:rsidRPr="00944A96">
        <w:rPr>
          <w:szCs w:val="20"/>
        </w:rPr>
        <w:t xml:space="preserve"> 2022</w:t>
      </w:r>
      <w:r w:rsidRPr="0067265C">
        <w:rPr>
          <w:szCs w:val="20"/>
        </w:rPr>
        <w:t xml:space="preserve">. </w:t>
      </w:r>
      <w:r w:rsidR="00042A14" w:rsidRPr="00AB65F1">
        <w:t xml:space="preserve">Those </w:t>
      </w:r>
      <w:r w:rsidR="00042A14">
        <w:t>e</w:t>
      </w:r>
      <w:r w:rsidR="00042A14" w:rsidRPr="00AB65F1">
        <w:t xml:space="preserve">ducation providers and programs undergoing an accreditation assessment in 2022 will not be required to submit a routine annual monitoring report for their </w:t>
      </w:r>
      <w:proofErr w:type="gramStart"/>
      <w:r w:rsidR="00042A14" w:rsidRPr="00AB65F1">
        <w:t>programs</w:t>
      </w:r>
      <w:r w:rsidR="00042A14">
        <w:t>, but</w:t>
      </w:r>
      <w:proofErr w:type="gramEnd"/>
      <w:r w:rsidR="00042A14">
        <w:t xml:space="preserve"> will need to provide COVID-19 reporting.</w:t>
      </w:r>
    </w:p>
    <w:p w14:paraId="4C5026E1" w14:textId="77777777" w:rsidR="00441233" w:rsidRDefault="00441233" w:rsidP="00A86307">
      <w:pPr>
        <w:pStyle w:val="AHPRASubheadinglevel2"/>
      </w:pPr>
      <w:r>
        <w:t>Monitoring approved programs of study</w:t>
      </w:r>
    </w:p>
    <w:p w14:paraId="39F071A3" w14:textId="4DD41004" w:rsidR="00441233" w:rsidRDefault="00441233" w:rsidP="00441233">
      <w:pPr>
        <w:pStyle w:val="CommentText"/>
      </w:pPr>
      <w:r w:rsidRPr="002E4C63">
        <w:t>At the</w:t>
      </w:r>
      <w:r>
        <w:t xml:space="preserve"> March </w:t>
      </w:r>
      <w:r w:rsidRPr="002E4C63">
        <w:t>202</w:t>
      </w:r>
      <w:r>
        <w:t>2</w:t>
      </w:r>
      <w:r w:rsidRPr="002E4C63">
        <w:t xml:space="preserve"> meeting, the Committee considered monitoring responses from </w:t>
      </w:r>
      <w:r w:rsidR="0010478E">
        <w:t>two</w:t>
      </w:r>
      <w:r>
        <w:t xml:space="preserve"> </w:t>
      </w:r>
      <w:r w:rsidRPr="002E4C63">
        <w:t>education provider</w:t>
      </w:r>
      <w:r w:rsidR="0010478E">
        <w:t>s and their programs of study</w:t>
      </w:r>
      <w:r w:rsidRPr="002E4C63">
        <w:t>.</w:t>
      </w:r>
      <w:r>
        <w:t xml:space="preserve"> </w:t>
      </w:r>
      <w:r w:rsidR="0010478E">
        <w:t xml:space="preserve">The Committee also considered further information </w:t>
      </w:r>
      <w:r w:rsidR="00A1710D">
        <w:t>responses</w:t>
      </w:r>
      <w:r w:rsidR="0010478E">
        <w:t xml:space="preserve"> from two education providers and their programs in relation to the 2021 Routine annual monitoring reporting. </w:t>
      </w:r>
      <w:r>
        <w:t>The outcomes of the Committee’s evaluation will be provided to the education provider</w:t>
      </w:r>
      <w:r w:rsidR="0010478E">
        <w:t>s</w:t>
      </w:r>
      <w:r>
        <w:t xml:space="preserve"> and </w:t>
      </w:r>
      <w:r w:rsidR="0010478E">
        <w:t xml:space="preserve">the </w:t>
      </w:r>
      <w:r>
        <w:t xml:space="preserve">Chinese Medicine Board of Australia (National Board) </w:t>
      </w:r>
      <w:r w:rsidR="00D928CC">
        <w:t>in April 2022</w:t>
      </w:r>
      <w:r>
        <w:t>.</w:t>
      </w:r>
    </w:p>
    <w:p w14:paraId="58444345" w14:textId="77777777" w:rsidR="00441233" w:rsidRPr="00EE0619" w:rsidRDefault="00441233" w:rsidP="00441233">
      <w:pPr>
        <w:rPr>
          <w:sz w:val="20"/>
          <w:szCs w:val="20"/>
        </w:rPr>
      </w:pPr>
      <w:r>
        <w:rPr>
          <w:sz w:val="20"/>
          <w:szCs w:val="20"/>
        </w:rPr>
        <w:t>The Committee will continue to provide updates to the National Board on its monitoring of approved programs of study.</w:t>
      </w:r>
    </w:p>
    <w:p w14:paraId="493EC3C1" w14:textId="68A22791" w:rsidR="00BE0102" w:rsidRPr="00A86307" w:rsidRDefault="00224842" w:rsidP="00BE0102">
      <w:pPr>
        <w:pStyle w:val="AHPRASubheadinglevel2"/>
        <w:spacing w:after="120"/>
        <w:rPr>
          <w:rStyle w:val="AHPRASubheadingChar"/>
          <w:b/>
        </w:rPr>
      </w:pPr>
      <w:r w:rsidRPr="00A86307">
        <w:rPr>
          <w:rStyle w:val="AHPRASubheadingChar"/>
          <w:b/>
        </w:rPr>
        <w:t>Reporting</w:t>
      </w:r>
      <w:r w:rsidR="00BE0102" w:rsidRPr="00A86307">
        <w:rPr>
          <w:rStyle w:val="AHPRASubheadingChar"/>
          <w:b/>
        </w:rPr>
        <w:t xml:space="preserve"> to the National </w:t>
      </w:r>
      <w:r w:rsidR="00B40A46" w:rsidRPr="00A86307">
        <w:rPr>
          <w:rStyle w:val="AHPRASubheadingChar"/>
          <w:b/>
        </w:rPr>
        <w:t xml:space="preserve">Board </w:t>
      </w:r>
      <w:r w:rsidR="00BE0102" w:rsidRPr="00A86307">
        <w:rPr>
          <w:rStyle w:val="AHPRASubheadingChar"/>
          <w:b/>
        </w:rPr>
        <w:t>and Ahpra</w:t>
      </w:r>
    </w:p>
    <w:p w14:paraId="2FBFDD1B" w14:textId="43A32227" w:rsidR="00403FEE" w:rsidRPr="00C2148D" w:rsidRDefault="00BE0102" w:rsidP="00C2148D">
      <w:pPr>
        <w:pStyle w:val="AHPRASubheadinglevel2"/>
        <w:spacing w:after="120"/>
        <w:rPr>
          <w:b w:val="0"/>
        </w:rPr>
      </w:pPr>
      <w:r>
        <w:rPr>
          <w:b w:val="0"/>
        </w:rPr>
        <w:t xml:space="preserve">As outlined in section 7 of its </w:t>
      </w:r>
      <w:hyperlink r:id="rId10" w:history="1">
        <w:r w:rsidRPr="00503699">
          <w:rPr>
            <w:rStyle w:val="Hyperlink"/>
            <w:b w:val="0"/>
          </w:rPr>
          <w:t>Terms of Reference</w:t>
        </w:r>
      </w:hyperlink>
      <w:r>
        <w:rPr>
          <w:rStyle w:val="Hyperlink"/>
          <w:b w:val="0"/>
        </w:rPr>
        <w:t xml:space="preserve"> (</w:t>
      </w:r>
      <w:proofErr w:type="spellStart"/>
      <w:r>
        <w:rPr>
          <w:rStyle w:val="Hyperlink"/>
          <w:b w:val="0"/>
        </w:rPr>
        <w:t>ToR</w:t>
      </w:r>
      <w:proofErr w:type="spellEnd"/>
      <w:r>
        <w:rPr>
          <w:rStyle w:val="Hyperlink"/>
          <w:b w:val="0"/>
        </w:rPr>
        <w:t>)</w:t>
      </w:r>
      <w:r>
        <w:rPr>
          <w:b w:val="0"/>
        </w:rPr>
        <w:t>, t</w:t>
      </w:r>
      <w:r w:rsidRPr="00503699">
        <w:rPr>
          <w:b w:val="0"/>
        </w:rPr>
        <w:t>he Committee</w:t>
      </w:r>
      <w:r>
        <w:rPr>
          <w:b w:val="0"/>
        </w:rPr>
        <w:t xml:space="preserve"> </w:t>
      </w:r>
      <w:r w:rsidRPr="004E5156">
        <w:rPr>
          <w:b w:val="0"/>
        </w:rPr>
        <w:t xml:space="preserve">must provide to the </w:t>
      </w:r>
      <w:r>
        <w:rPr>
          <w:b w:val="0"/>
        </w:rPr>
        <w:t xml:space="preserve">National Board </w:t>
      </w:r>
      <w:r w:rsidRPr="004E5156">
        <w:rPr>
          <w:b w:val="0"/>
        </w:rPr>
        <w:t xml:space="preserve">reports and supporting documentation in accordance with the timeframes </w:t>
      </w:r>
      <w:r w:rsidR="00422BAB">
        <w:rPr>
          <w:b w:val="0"/>
        </w:rPr>
        <w:t xml:space="preserve">and </w:t>
      </w:r>
      <w:r w:rsidRPr="004E5156">
        <w:rPr>
          <w:b w:val="0"/>
        </w:rPr>
        <w:t>requirements</w:t>
      </w:r>
      <w:r>
        <w:rPr>
          <w:b w:val="0"/>
        </w:rPr>
        <w:t xml:space="preserve"> as identified in attachment F of the </w:t>
      </w:r>
      <w:proofErr w:type="spellStart"/>
      <w:r>
        <w:rPr>
          <w:b w:val="0"/>
        </w:rPr>
        <w:t>ToR</w:t>
      </w:r>
      <w:proofErr w:type="spellEnd"/>
      <w:r>
        <w:rPr>
          <w:b w:val="0"/>
        </w:rPr>
        <w:t>.</w:t>
      </w:r>
      <w:r w:rsidR="00C2148D">
        <w:rPr>
          <w:b w:val="0"/>
        </w:rPr>
        <w:t xml:space="preserve"> </w:t>
      </w:r>
      <w:r w:rsidR="00403FEE" w:rsidRPr="00C2148D">
        <w:rPr>
          <w:b w:val="0"/>
        </w:rPr>
        <w:t xml:space="preserve">The Committee submitted its November 2021 Key Performance Indicator (KPI) report to the National Board and Ahpra in early December 2021. </w:t>
      </w:r>
    </w:p>
    <w:p w14:paraId="484C7939" w14:textId="048CBA35" w:rsidR="00C2148D" w:rsidRDefault="00403FEE" w:rsidP="003C2514">
      <w:pPr>
        <w:spacing w:before="200" w:after="120"/>
        <w:rPr>
          <w:rFonts w:cs="Arial"/>
          <w:color w:val="000000"/>
          <w:sz w:val="20"/>
          <w:szCs w:val="20"/>
        </w:rPr>
      </w:pPr>
      <w:bookmarkStart w:id="2" w:name="_Hlk99608294"/>
      <w:r>
        <w:rPr>
          <w:rFonts w:cs="Arial"/>
          <w:color w:val="000000"/>
          <w:sz w:val="20"/>
          <w:szCs w:val="20"/>
        </w:rPr>
        <w:t>In April 2022</w:t>
      </w:r>
      <w:r w:rsidR="0017525D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the Committee anticipates providing </w:t>
      </w:r>
      <w:r w:rsidRPr="007C358E">
        <w:rPr>
          <w:rFonts w:cs="Arial"/>
          <w:color w:val="000000"/>
          <w:sz w:val="20"/>
          <w:szCs w:val="20"/>
        </w:rPr>
        <w:t xml:space="preserve">exception reporting </w:t>
      </w:r>
      <w:r w:rsidR="003C2514">
        <w:rPr>
          <w:rFonts w:cs="Arial"/>
          <w:color w:val="000000"/>
          <w:sz w:val="20"/>
          <w:szCs w:val="20"/>
        </w:rPr>
        <w:t>on any substantive changes to activities set out in the Committee’s workplan, and any other specific issues agreed to report on with the National Board.</w:t>
      </w:r>
      <w:r w:rsidRPr="007C358E">
        <w:rPr>
          <w:rFonts w:cs="Arial"/>
          <w:color w:val="000000"/>
          <w:sz w:val="20"/>
          <w:szCs w:val="20"/>
        </w:rPr>
        <w:t xml:space="preserve"> </w:t>
      </w:r>
      <w:bookmarkEnd w:id="2"/>
    </w:p>
    <w:p w14:paraId="4943F1CF" w14:textId="77777777" w:rsidR="00C2148D" w:rsidRDefault="00C2148D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 w:type="page"/>
      </w:r>
    </w:p>
    <w:p w14:paraId="7A3258E6" w14:textId="77777777" w:rsidR="003C2514" w:rsidRDefault="003C2514" w:rsidP="003C2514">
      <w:pPr>
        <w:spacing w:before="200" w:after="120"/>
        <w:rPr>
          <w:rFonts w:cs="Arial"/>
          <w:color w:val="000000"/>
          <w:sz w:val="20"/>
          <w:szCs w:val="20"/>
        </w:rPr>
      </w:pPr>
    </w:p>
    <w:p w14:paraId="143BA1DE" w14:textId="214FBEF7" w:rsidR="00B9477C" w:rsidRPr="003C2514" w:rsidRDefault="00373B6B" w:rsidP="00AD763F">
      <w:pPr>
        <w:pStyle w:val="AHPRASubheading"/>
      </w:pPr>
      <w:r>
        <w:t>Standard terminologies on traditional Chinese medicine</w:t>
      </w:r>
    </w:p>
    <w:p w14:paraId="0E291A6C" w14:textId="6D149030" w:rsidR="00B9477C" w:rsidRPr="00AD763F" w:rsidRDefault="00B9477C" w:rsidP="00B9477C">
      <w:pPr>
        <w:rPr>
          <w:sz w:val="20"/>
          <w:szCs w:val="20"/>
        </w:rPr>
      </w:pPr>
      <w:r w:rsidRPr="00AD763F">
        <w:rPr>
          <w:sz w:val="20"/>
          <w:szCs w:val="20"/>
        </w:rPr>
        <w:t xml:space="preserve">The Committee noted </w:t>
      </w:r>
      <w:r w:rsidR="00AD763F">
        <w:rPr>
          <w:sz w:val="20"/>
          <w:szCs w:val="20"/>
        </w:rPr>
        <w:t xml:space="preserve">the </w:t>
      </w:r>
      <w:r w:rsidRPr="00AD763F">
        <w:rPr>
          <w:sz w:val="20"/>
          <w:szCs w:val="20"/>
        </w:rPr>
        <w:t xml:space="preserve">World Health Organisation’s </w:t>
      </w:r>
      <w:r w:rsidR="00373B6B" w:rsidRPr="00AD763F">
        <w:rPr>
          <w:sz w:val="20"/>
          <w:szCs w:val="20"/>
        </w:rPr>
        <w:t xml:space="preserve">recently published </w:t>
      </w:r>
      <w:hyperlink r:id="rId11" w:history="1">
        <w:r w:rsidRPr="00AD763F">
          <w:rPr>
            <w:rStyle w:val="Hyperlink"/>
            <w:sz w:val="20"/>
            <w:szCs w:val="20"/>
          </w:rPr>
          <w:t>WHO international standard terminologies on traditional Chinese medicine</w:t>
        </w:r>
      </w:hyperlink>
      <w:r w:rsidR="00373B6B" w:rsidRPr="00AD763F">
        <w:rPr>
          <w:sz w:val="20"/>
          <w:szCs w:val="20"/>
        </w:rPr>
        <w:t xml:space="preserve"> and acknowledged the contributions </w:t>
      </w:r>
      <w:r w:rsidR="00C74769" w:rsidRPr="00AD763F">
        <w:rPr>
          <w:sz w:val="20"/>
          <w:szCs w:val="20"/>
        </w:rPr>
        <w:t xml:space="preserve">to the guidance document </w:t>
      </w:r>
      <w:r w:rsidR="00373B6B" w:rsidRPr="00AD763F">
        <w:rPr>
          <w:sz w:val="20"/>
          <w:szCs w:val="20"/>
        </w:rPr>
        <w:t xml:space="preserve">from current </w:t>
      </w:r>
      <w:r w:rsidR="00C74769" w:rsidRPr="00AD763F">
        <w:rPr>
          <w:sz w:val="20"/>
          <w:szCs w:val="20"/>
        </w:rPr>
        <w:t xml:space="preserve">Committee </w:t>
      </w:r>
      <w:r w:rsidR="00373B6B" w:rsidRPr="00AD763F">
        <w:rPr>
          <w:sz w:val="20"/>
          <w:szCs w:val="20"/>
        </w:rPr>
        <w:t>member</w:t>
      </w:r>
      <w:r w:rsidR="00AD763F">
        <w:rPr>
          <w:sz w:val="20"/>
          <w:szCs w:val="20"/>
        </w:rPr>
        <w:t>s</w:t>
      </w:r>
      <w:r w:rsidR="00C74769" w:rsidRPr="00AD763F">
        <w:rPr>
          <w:sz w:val="20"/>
          <w:szCs w:val="20"/>
        </w:rPr>
        <w:t>.</w:t>
      </w:r>
    </w:p>
    <w:p w14:paraId="02BE8CB8" w14:textId="64C27CD3" w:rsidR="002B3F86" w:rsidRDefault="002B3F86" w:rsidP="00A86307">
      <w:pPr>
        <w:pStyle w:val="AHPRASubheading"/>
      </w:pPr>
      <w:r>
        <w:t>Stakeholder engagement</w:t>
      </w:r>
    </w:p>
    <w:p w14:paraId="4DE72353" w14:textId="3827A6D0" w:rsidR="00C23FA1" w:rsidRDefault="00C23FA1" w:rsidP="00C23FA1">
      <w:pPr>
        <w:pStyle w:val="AHPRAbody"/>
      </w:pPr>
      <w:r w:rsidRPr="002563F0">
        <w:t>The Program Accreditation Team</w:t>
      </w:r>
      <w:r w:rsidR="00447676">
        <w:t>,</w:t>
      </w:r>
      <w:r w:rsidRPr="002563F0">
        <w:t xml:space="preserve"> on behalf of the Committee</w:t>
      </w:r>
      <w:r w:rsidR="00447676">
        <w:t>,</w:t>
      </w:r>
      <w:r w:rsidRPr="002563F0">
        <w:t xml:space="preserve"> continues to engage with education providers</w:t>
      </w:r>
      <w:r w:rsidRPr="00616961">
        <w:t xml:space="preserve"> </w:t>
      </w:r>
      <w:r w:rsidRPr="002563F0">
        <w:t>via</w:t>
      </w:r>
      <w:r w:rsidRPr="00616961">
        <w:t xml:space="preserve"> the </w:t>
      </w:r>
      <w:r>
        <w:t>Committee’s</w:t>
      </w:r>
      <w:r w:rsidRPr="00616961">
        <w:t xml:space="preserve"> </w:t>
      </w:r>
      <w:hyperlink r:id="rId12" w:history="1">
        <w:r w:rsidRPr="00616961">
          <w:rPr>
            <w:rStyle w:val="Hyperlink"/>
          </w:rPr>
          <w:t>accreditation webpage</w:t>
        </w:r>
      </w:hyperlink>
      <w:r w:rsidR="00981DB3">
        <w:rPr>
          <w:rStyle w:val="Hyperlink"/>
        </w:rPr>
        <w:t>s</w:t>
      </w:r>
      <w:r w:rsidR="0008349D">
        <w:t>;</w:t>
      </w:r>
      <w:r w:rsidRPr="002563F0">
        <w:t xml:space="preserve"> through correspondenc</w:t>
      </w:r>
      <w:r>
        <w:t xml:space="preserve">e </w:t>
      </w:r>
      <w:r w:rsidR="00981DB3">
        <w:t xml:space="preserve">via </w:t>
      </w:r>
      <w:r w:rsidRPr="003C6055">
        <w:t>email</w:t>
      </w:r>
      <w:r w:rsidR="00837A81">
        <w:t xml:space="preserve">, </w:t>
      </w:r>
      <w:r w:rsidRPr="003C6055">
        <w:t>phone contact</w:t>
      </w:r>
      <w:r w:rsidR="00837A81">
        <w:t xml:space="preserve"> and videoconference meetings, </w:t>
      </w:r>
      <w:r w:rsidRPr="003C6055">
        <w:t>and communiques</w:t>
      </w:r>
      <w:r w:rsidRPr="002563F0">
        <w:t xml:space="preserve">. </w:t>
      </w:r>
    </w:p>
    <w:p w14:paraId="21E027B7" w14:textId="731D4FC5" w:rsidR="00431042" w:rsidRDefault="00431042" w:rsidP="00431042">
      <w:pPr>
        <w:pStyle w:val="AHPRASubheading"/>
      </w:pPr>
      <w:r>
        <w:t>Contact information</w:t>
      </w:r>
    </w:p>
    <w:p w14:paraId="2F605CF1" w14:textId="3D0F6069" w:rsidR="00431042" w:rsidRDefault="004270F0" w:rsidP="0072503E">
      <w:pPr>
        <w:pStyle w:val="AHPRAbody"/>
      </w:pPr>
      <w:r>
        <w:t xml:space="preserve">For any queries related to </w:t>
      </w:r>
      <w:r w:rsidR="00D255BF">
        <w:t>Chinese medicine</w:t>
      </w:r>
      <w:r w:rsidR="009433E4">
        <w:t xml:space="preserve"> </w:t>
      </w:r>
      <w:r>
        <w:t xml:space="preserve">program accreditation, </w:t>
      </w:r>
      <w:bookmarkStart w:id="3" w:name="_Hlk36807511"/>
      <w:r>
        <w:t>please c</w:t>
      </w:r>
      <w:r w:rsidR="00431042">
        <w:t xml:space="preserve">ontact the </w:t>
      </w:r>
      <w:r w:rsidR="00D255BF">
        <w:t>Chinese Medicine</w:t>
      </w:r>
      <w:r w:rsidR="00431042">
        <w:t xml:space="preserve"> Accreditation Committee </w:t>
      </w:r>
      <w:r w:rsidR="00CF7DD9">
        <w:t>via the</w:t>
      </w:r>
      <w:r w:rsidR="00431042">
        <w:t xml:space="preserve"> Program Accreditation Team</w:t>
      </w:r>
      <w:r w:rsidR="00C25BF5">
        <w:t xml:space="preserve"> </w:t>
      </w:r>
      <w:r w:rsidR="00431042">
        <w:t xml:space="preserve">at </w:t>
      </w:r>
      <w:hyperlink r:id="rId13" w:history="1">
        <w:r w:rsidR="002F1D20" w:rsidRPr="00BC2F75">
          <w:rPr>
            <w:rStyle w:val="Hyperlink"/>
          </w:rPr>
          <w:t>program.accreditation@ahpra.gov.au</w:t>
        </w:r>
      </w:hyperlink>
      <w:bookmarkEnd w:id="3"/>
      <w:r w:rsidR="002F1D20">
        <w:t>.</w:t>
      </w:r>
      <w:r w:rsidR="00431042">
        <w:t xml:space="preserve"> </w:t>
      </w:r>
    </w:p>
    <w:p w14:paraId="37948DFF" w14:textId="5B83ED41" w:rsidR="00431042" w:rsidRDefault="00431042" w:rsidP="0072503E">
      <w:pPr>
        <w:pStyle w:val="AHPRASubheading"/>
      </w:pPr>
      <w:r>
        <w:t xml:space="preserve">Follow </w:t>
      </w:r>
      <w:r w:rsidR="00080529">
        <w:t xml:space="preserve">Ahpra </w:t>
      </w:r>
      <w:r>
        <w:t xml:space="preserve">on social media </w:t>
      </w:r>
    </w:p>
    <w:p w14:paraId="59184B0C" w14:textId="42589976" w:rsidR="00431042" w:rsidRDefault="00431042" w:rsidP="0072503E">
      <w:pPr>
        <w:pStyle w:val="AHPRAbody"/>
        <w:rPr>
          <w:color w:val="0000FF"/>
          <w:u w:val="single"/>
        </w:rPr>
      </w:pPr>
      <w:r>
        <w:t xml:space="preserve">Connect with </w:t>
      </w:r>
      <w:r w:rsidR="00080529">
        <w:t xml:space="preserve">Ahpra </w:t>
      </w:r>
      <w:r>
        <w:t xml:space="preserve">on </w:t>
      </w:r>
      <w:hyperlink r:id="rId14" w:history="1">
        <w:r>
          <w:rPr>
            <w:rStyle w:val="Hyperlink"/>
          </w:rPr>
          <w:t>Facebook</w:t>
        </w:r>
      </w:hyperlink>
      <w:r>
        <w:t xml:space="preserve">, </w:t>
      </w:r>
      <w:hyperlink r:id="rId15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or </w:t>
      </w:r>
      <w:hyperlink r:id="rId16" w:history="1">
        <w:r>
          <w:rPr>
            <w:rStyle w:val="Hyperlink"/>
          </w:rPr>
          <w:t>LinkedIn</w:t>
        </w:r>
      </w:hyperlink>
      <w:r>
        <w:t xml:space="preserve"> to receive information about important topics for your profession and participate in the discussion.</w:t>
      </w:r>
    </w:p>
    <w:tbl>
      <w:tblPr>
        <w:tblStyle w:val="TableGrid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</w:tblGrid>
      <w:tr w:rsidR="00431042" w14:paraId="0A1FEFDC" w14:textId="77777777" w:rsidTr="002142AA">
        <w:trPr>
          <w:trHeight w:val="186"/>
        </w:trPr>
        <w:tc>
          <w:tcPr>
            <w:tcW w:w="562" w:type="dxa"/>
            <w:shd w:val="clear" w:color="auto" w:fill="FFFFFF" w:themeFill="background1"/>
            <w:hideMark/>
          </w:tcPr>
          <w:p w14:paraId="1403FC48" w14:textId="77777777" w:rsidR="00431042" w:rsidRDefault="00431042" w:rsidP="002142A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41C6AE23" wp14:editId="7E134928">
                  <wp:extent cx="266065" cy="266065"/>
                  <wp:effectExtent l="0" t="0" r="635" b="635"/>
                  <wp:docPr id="6" name="Pictur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14:paraId="77F1FF5D" w14:textId="77777777" w:rsidR="00431042" w:rsidRDefault="00431042" w:rsidP="002142A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44EA7892" wp14:editId="72204863">
                  <wp:extent cx="266065" cy="266065"/>
                  <wp:effectExtent l="0" t="0" r="635" b="635"/>
                  <wp:docPr id="5" name="Picture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14:paraId="19DE8F3E" w14:textId="77777777" w:rsidR="00431042" w:rsidRDefault="00431042" w:rsidP="002142A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B85E584" wp14:editId="3AC2D3FE">
                  <wp:extent cx="266065" cy="266065"/>
                  <wp:effectExtent l="0" t="0" r="635" b="635"/>
                  <wp:docPr id="4" name="Pictur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14:paraId="0A2A0C20" w14:textId="77777777" w:rsidR="00431042" w:rsidRDefault="00431042" w:rsidP="002142A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F4B8559" wp14:editId="6F478B82">
                  <wp:extent cx="260350" cy="266065"/>
                  <wp:effectExtent l="0" t="0" r="6350" b="635"/>
                  <wp:docPr id="1" name="Picture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p w14:paraId="0641824C" w14:textId="77777777" w:rsidR="00EB4645" w:rsidRPr="00147D7D" w:rsidRDefault="00EB4645" w:rsidP="00147D7D">
      <w:pPr>
        <w:pStyle w:val="AHPRAbodyContextparanumbered"/>
        <w:numPr>
          <w:ilvl w:val="0"/>
          <w:numId w:val="0"/>
        </w:numPr>
      </w:pPr>
    </w:p>
    <w:sectPr w:rsidR="00EB4645" w:rsidRPr="00147D7D" w:rsidSect="003B5737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392" w:right="1247" w:bottom="992" w:left="1247" w:header="284" w:footer="1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51B7" w14:textId="77777777" w:rsidR="00E36607" w:rsidRDefault="00E36607" w:rsidP="00FC2881">
      <w:pPr>
        <w:spacing w:after="0"/>
      </w:pPr>
      <w:r>
        <w:separator/>
      </w:r>
    </w:p>
    <w:p w14:paraId="03788FCF" w14:textId="77777777" w:rsidR="00E36607" w:rsidRDefault="00E36607"/>
  </w:endnote>
  <w:endnote w:type="continuationSeparator" w:id="0">
    <w:p w14:paraId="61CAD215" w14:textId="77777777" w:rsidR="00E36607" w:rsidRDefault="00E36607" w:rsidP="00FC2881">
      <w:pPr>
        <w:spacing w:after="0"/>
      </w:pPr>
      <w:r>
        <w:continuationSeparator/>
      </w:r>
    </w:p>
    <w:p w14:paraId="3CEA4C17" w14:textId="77777777" w:rsidR="00E36607" w:rsidRDefault="00E36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B0E0" w14:textId="77777777" w:rsidR="00BA24AF" w:rsidRDefault="006232ED" w:rsidP="00FC2881">
    <w:pPr>
      <w:pStyle w:val="AHPRAfootnote"/>
      <w:framePr w:wrap="around" w:vAnchor="text" w:hAnchor="margin" w:xAlign="right" w:y="1"/>
    </w:pPr>
    <w:r>
      <w:fldChar w:fldCharType="begin"/>
    </w:r>
    <w:r w:rsidR="00BA24AF">
      <w:instrText xml:space="preserve">PAGE  </w:instrText>
    </w:r>
    <w:r>
      <w:fldChar w:fldCharType="end"/>
    </w:r>
  </w:p>
  <w:p w14:paraId="1D5E8148" w14:textId="77777777" w:rsidR="00BA24AF" w:rsidRDefault="00BA24AF" w:rsidP="00FC2881">
    <w:pPr>
      <w:pStyle w:val="AHPRAfootnote"/>
      <w:ind w:right="360"/>
    </w:pPr>
  </w:p>
  <w:p w14:paraId="4D925CF4" w14:textId="77777777" w:rsidR="00BA24AF" w:rsidRDefault="00BA24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EC1D" w14:textId="77777777" w:rsidR="00660055" w:rsidRPr="00C31E94" w:rsidRDefault="00660055" w:rsidP="00981DB3">
    <w:pPr>
      <w:spacing w:after="0"/>
      <w:jc w:val="center"/>
      <w:rPr>
        <w:color w:val="707372"/>
        <w:sz w:val="18"/>
        <w:szCs w:val="18"/>
      </w:rPr>
    </w:pPr>
    <w:bookmarkStart w:id="4" w:name="_Hlk24447634"/>
    <w:bookmarkStart w:id="5" w:name="_Hlk24447268"/>
    <w:r w:rsidRPr="00C31E94">
      <w:rPr>
        <w:color w:val="707372"/>
        <w:sz w:val="18"/>
        <w:szCs w:val="18"/>
      </w:rPr>
      <w:t>Chinese Medicine Accreditation Committee</w:t>
    </w:r>
  </w:p>
  <w:p w14:paraId="72A0E681" w14:textId="77777777" w:rsidR="00660055" w:rsidRPr="00C31E94" w:rsidRDefault="00660055" w:rsidP="00981DB3">
    <w:pPr>
      <w:spacing w:after="0"/>
      <w:jc w:val="center"/>
      <w:rPr>
        <w:rFonts w:cs="Calibri"/>
        <w:color w:val="707372"/>
        <w:sz w:val="18"/>
        <w:szCs w:val="18"/>
      </w:rPr>
    </w:pPr>
    <w:r w:rsidRPr="00C31E94">
      <w:rPr>
        <w:color w:val="707372"/>
        <w:sz w:val="18"/>
        <w:szCs w:val="18"/>
      </w:rPr>
      <w:t>Australian Health Practitioner Regulation Agency</w:t>
    </w:r>
  </w:p>
  <w:p w14:paraId="21B7D821" w14:textId="6B1F739A" w:rsidR="00660055" w:rsidRDefault="00660055" w:rsidP="00981DB3">
    <w:pPr>
      <w:spacing w:after="0"/>
      <w:jc w:val="center"/>
      <w:rPr>
        <w:color w:val="0067B9"/>
        <w:sz w:val="16"/>
        <w:szCs w:val="16"/>
      </w:rPr>
    </w:pPr>
    <w:r w:rsidRPr="00A10CEB">
      <w:rPr>
        <w:color w:val="0067B9"/>
        <w:sz w:val="16"/>
        <w:szCs w:val="16"/>
      </w:rPr>
      <w:t>GPO Box 9958 Melbourne VIC 3001</w:t>
    </w:r>
    <w:r w:rsidRPr="00A10CEB">
      <w:rPr>
        <w:color w:val="5F6062"/>
        <w:sz w:val="16"/>
        <w:szCs w:val="16"/>
      </w:rPr>
      <w:t xml:space="preserve">     </w:t>
    </w:r>
    <w:r w:rsidRPr="00A10CEB">
      <w:rPr>
        <w:color w:val="279989"/>
        <w:sz w:val="16"/>
        <w:szCs w:val="16"/>
      </w:rPr>
      <w:t>Chinesemedicineboard.gov.au</w:t>
    </w:r>
    <w:r>
      <w:rPr>
        <w:color w:val="5F6062"/>
        <w:sz w:val="16"/>
        <w:szCs w:val="16"/>
      </w:rPr>
      <w:t xml:space="preserve">  </w:t>
    </w:r>
    <w:proofErr w:type="gramStart"/>
    <w:r>
      <w:rPr>
        <w:color w:val="5F6062"/>
        <w:sz w:val="16"/>
        <w:szCs w:val="16"/>
      </w:rPr>
      <w:t xml:space="preserve">   </w:t>
    </w:r>
    <w:r>
      <w:rPr>
        <w:color w:val="0067B9"/>
        <w:sz w:val="16"/>
        <w:szCs w:val="16"/>
      </w:rPr>
      <w:t>(</w:t>
    </w:r>
    <w:proofErr w:type="gramEnd"/>
    <w:r>
      <w:rPr>
        <w:color w:val="0067B9"/>
        <w:sz w:val="16"/>
        <w:szCs w:val="16"/>
      </w:rPr>
      <w:t>03) 8708 9709</w:t>
    </w:r>
  </w:p>
  <w:p w14:paraId="30A2D082" w14:textId="77777777" w:rsidR="00981DB3" w:rsidRPr="00A10CEB" w:rsidRDefault="00981DB3" w:rsidP="00981DB3">
    <w:pPr>
      <w:spacing w:after="0"/>
      <w:jc w:val="center"/>
      <w:rPr>
        <w:color w:val="5F6062"/>
        <w:sz w:val="16"/>
        <w:szCs w:val="16"/>
      </w:rPr>
    </w:pPr>
  </w:p>
  <w:bookmarkEnd w:id="4"/>
  <w:p w14:paraId="632BAEB9" w14:textId="19A53421" w:rsidR="00660055" w:rsidRPr="00CA3F12" w:rsidRDefault="00660055" w:rsidP="00CA3F12">
    <w:pPr>
      <w:ind w:left="567"/>
      <w:rPr>
        <w:color w:val="707372"/>
        <w:sz w:val="14"/>
        <w:szCs w:val="14"/>
      </w:rPr>
    </w:pPr>
    <w:r w:rsidRPr="00C31E94">
      <w:rPr>
        <w:color w:val="707372"/>
        <w:sz w:val="14"/>
        <w:szCs w:val="14"/>
      </w:rPr>
      <w:t>Ahpra and the Chinese Medicine Accreditation Committee work in partnership to accredit education and training programs for Chinese medicine.</w:t>
    </w:r>
    <w:bookmarkEnd w:id="5"/>
  </w:p>
  <w:p w14:paraId="2C596761" w14:textId="4572E0ED" w:rsidR="00BA24AF" w:rsidRPr="000E7E28" w:rsidRDefault="00C22CF0" w:rsidP="000E7E28">
    <w:pPr>
      <w:pStyle w:val="AHPRApagenumber"/>
    </w:pPr>
    <w:sdt>
      <w:sdtPr>
        <w:id w:val="-2109111910"/>
        <w:docPartObj>
          <w:docPartGallery w:val="Page Numbers (Top of Page)"/>
          <w:docPartUnique/>
        </w:docPartObj>
      </w:sdtPr>
      <w:sdtEndPr/>
      <w:sdtContent>
        <w:r w:rsidR="00BA24AF" w:rsidRPr="000E7E28">
          <w:t xml:space="preserve">Page </w:t>
        </w:r>
        <w:r w:rsidR="005A49BD">
          <w:fldChar w:fldCharType="begin"/>
        </w:r>
        <w:r w:rsidR="005A49BD">
          <w:instrText xml:space="preserve"> PAGE </w:instrText>
        </w:r>
        <w:r w:rsidR="005A49BD">
          <w:fldChar w:fldCharType="separate"/>
        </w:r>
        <w:r w:rsidR="00A67D9D">
          <w:rPr>
            <w:noProof/>
          </w:rPr>
          <w:t>2</w:t>
        </w:r>
        <w:r w:rsidR="005A49BD">
          <w:rPr>
            <w:noProof/>
          </w:rPr>
          <w:fldChar w:fldCharType="end"/>
        </w:r>
        <w:r w:rsidR="00BA24AF" w:rsidRPr="000E7E28">
          <w:t xml:space="preserve"> of </w:t>
        </w:r>
        <w:r w:rsidR="005A49BD">
          <w:fldChar w:fldCharType="begin"/>
        </w:r>
        <w:r w:rsidR="005A49BD">
          <w:instrText xml:space="preserve"> NUMPAGES  </w:instrText>
        </w:r>
        <w:r w:rsidR="005A49BD">
          <w:fldChar w:fldCharType="separate"/>
        </w:r>
        <w:r w:rsidR="00A67D9D">
          <w:rPr>
            <w:noProof/>
          </w:rPr>
          <w:t>2</w:t>
        </w:r>
        <w:r w:rsidR="005A49B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F3CF" w14:textId="77777777" w:rsidR="00CA3F12" w:rsidRPr="00C31E94" w:rsidRDefault="00CA3F12" w:rsidP="00981DB3">
    <w:pPr>
      <w:spacing w:after="0"/>
      <w:jc w:val="center"/>
      <w:rPr>
        <w:color w:val="707372"/>
        <w:sz w:val="18"/>
        <w:szCs w:val="18"/>
      </w:rPr>
    </w:pPr>
    <w:r w:rsidRPr="00C31E94">
      <w:rPr>
        <w:color w:val="707372"/>
        <w:sz w:val="18"/>
        <w:szCs w:val="18"/>
      </w:rPr>
      <w:t>Chinese Medicine Accreditation Committee</w:t>
    </w:r>
  </w:p>
  <w:p w14:paraId="3D3023B7" w14:textId="77777777" w:rsidR="00CA3F12" w:rsidRPr="00C31E94" w:rsidRDefault="00CA3F12" w:rsidP="00981DB3">
    <w:pPr>
      <w:spacing w:after="0"/>
      <w:jc w:val="center"/>
      <w:rPr>
        <w:rFonts w:cs="Calibri"/>
        <w:color w:val="707372"/>
        <w:sz w:val="18"/>
        <w:szCs w:val="18"/>
      </w:rPr>
    </w:pPr>
    <w:r w:rsidRPr="00C31E94">
      <w:rPr>
        <w:color w:val="707372"/>
        <w:sz w:val="18"/>
        <w:szCs w:val="18"/>
      </w:rPr>
      <w:t>Australian Health Practitioner Regulation Agency</w:t>
    </w:r>
  </w:p>
  <w:p w14:paraId="7AD7034F" w14:textId="38FAB856" w:rsidR="00CA3F12" w:rsidRDefault="00CA3F12" w:rsidP="00981DB3">
    <w:pPr>
      <w:spacing w:after="0"/>
      <w:jc w:val="center"/>
      <w:rPr>
        <w:color w:val="0067B9"/>
        <w:sz w:val="16"/>
        <w:szCs w:val="16"/>
      </w:rPr>
    </w:pPr>
    <w:r w:rsidRPr="00A10CEB">
      <w:rPr>
        <w:color w:val="0067B9"/>
        <w:sz w:val="16"/>
        <w:szCs w:val="16"/>
      </w:rPr>
      <w:t>GPO Box 9958 Melbourne VIC 3001</w:t>
    </w:r>
    <w:r w:rsidRPr="00A10CEB">
      <w:rPr>
        <w:color w:val="5F6062"/>
        <w:sz w:val="16"/>
        <w:szCs w:val="16"/>
      </w:rPr>
      <w:t xml:space="preserve">     </w:t>
    </w:r>
    <w:r w:rsidRPr="00A10CEB">
      <w:rPr>
        <w:color w:val="279989"/>
        <w:sz w:val="16"/>
        <w:szCs w:val="16"/>
      </w:rPr>
      <w:t>Chinesemedicineboard.gov.au</w:t>
    </w:r>
    <w:r>
      <w:rPr>
        <w:color w:val="5F6062"/>
        <w:sz w:val="16"/>
        <w:szCs w:val="16"/>
      </w:rPr>
      <w:t xml:space="preserve"> </w:t>
    </w:r>
    <w:proofErr w:type="gramStart"/>
    <w:r>
      <w:rPr>
        <w:color w:val="5F6062"/>
        <w:sz w:val="16"/>
        <w:szCs w:val="16"/>
      </w:rPr>
      <w:t xml:space="preserve">   </w:t>
    </w:r>
    <w:r>
      <w:rPr>
        <w:color w:val="0067B9"/>
        <w:sz w:val="16"/>
        <w:szCs w:val="16"/>
      </w:rPr>
      <w:t>(</w:t>
    </w:r>
    <w:proofErr w:type="gramEnd"/>
    <w:r>
      <w:rPr>
        <w:color w:val="0067B9"/>
        <w:sz w:val="16"/>
        <w:szCs w:val="16"/>
      </w:rPr>
      <w:t>03) 8708 9709</w:t>
    </w:r>
  </w:p>
  <w:p w14:paraId="057E8846" w14:textId="77777777" w:rsidR="00981DB3" w:rsidRPr="00A10CEB" w:rsidRDefault="00981DB3" w:rsidP="00981DB3">
    <w:pPr>
      <w:spacing w:after="0"/>
      <w:jc w:val="center"/>
      <w:rPr>
        <w:color w:val="5F6062"/>
        <w:sz w:val="16"/>
        <w:szCs w:val="16"/>
      </w:rPr>
    </w:pPr>
  </w:p>
  <w:p w14:paraId="468F6B66" w14:textId="48BBA38E" w:rsidR="00BA24AF" w:rsidRPr="00CA3F12" w:rsidRDefault="00CA3F12" w:rsidP="00CA3F12">
    <w:pPr>
      <w:ind w:left="567"/>
      <w:rPr>
        <w:color w:val="707372"/>
        <w:sz w:val="14"/>
        <w:szCs w:val="14"/>
      </w:rPr>
    </w:pPr>
    <w:r w:rsidRPr="00C31E94">
      <w:rPr>
        <w:color w:val="707372"/>
        <w:sz w:val="14"/>
        <w:szCs w:val="14"/>
      </w:rPr>
      <w:t>Ahpra and the Chinese Medicine Accreditation Committee work in partnership to accredit education and training programs for Chinese medicine.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4D98" w14:textId="77777777" w:rsidR="00E36607" w:rsidRDefault="00E36607" w:rsidP="000E7E28">
      <w:pPr>
        <w:spacing w:after="0"/>
      </w:pPr>
      <w:r>
        <w:separator/>
      </w:r>
    </w:p>
  </w:footnote>
  <w:footnote w:type="continuationSeparator" w:id="0">
    <w:p w14:paraId="6A1BA1CF" w14:textId="77777777" w:rsidR="00E36607" w:rsidRDefault="00E36607" w:rsidP="00FC2881">
      <w:pPr>
        <w:spacing w:after="0"/>
      </w:pPr>
      <w:r>
        <w:continuationSeparator/>
      </w:r>
    </w:p>
    <w:p w14:paraId="411B7870" w14:textId="77777777" w:rsidR="00E36607" w:rsidRDefault="00E36607"/>
  </w:footnote>
  <w:footnote w:type="continuationNotice" w:id="1">
    <w:p w14:paraId="46F7F749" w14:textId="77777777" w:rsidR="00E36607" w:rsidRDefault="00E366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E894" w14:textId="56212658" w:rsidR="00BA24AF" w:rsidRPr="00315933" w:rsidRDefault="00BA24AF" w:rsidP="00D638E0">
    <w:pPr>
      <w:ind w:left="-1134" w:right="-567"/>
      <w:jc w:val="right"/>
    </w:pPr>
  </w:p>
  <w:p w14:paraId="53706136" w14:textId="77777777" w:rsidR="00BA24AF" w:rsidRDefault="00BA2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8E79" w14:textId="05BE5221" w:rsidR="00BA24AF" w:rsidRPr="003B5737" w:rsidRDefault="00D72629" w:rsidP="003B5737">
    <w:pPr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F91D5" wp14:editId="2C5CA228">
          <wp:simplePos x="0" y="0"/>
          <wp:positionH relativeFrom="column">
            <wp:posOffset>-799465</wp:posOffset>
          </wp:positionH>
          <wp:positionV relativeFrom="paragraph">
            <wp:posOffset>55880</wp:posOffset>
          </wp:positionV>
          <wp:extent cx="7566660" cy="1635760"/>
          <wp:effectExtent l="0" t="0" r="0" b="2540"/>
          <wp:wrapSquare wrapText="bothSides"/>
          <wp:docPr id="3" name="Picture 3" descr="Chinese Medicine Accreditation Committe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inese Medicine Accreditation Committe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0EBB3C3A"/>
    <w:multiLevelType w:val="hybridMultilevel"/>
    <w:tmpl w:val="6382C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7A"/>
    <w:multiLevelType w:val="hybridMultilevel"/>
    <w:tmpl w:val="6B984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9FF"/>
    <w:multiLevelType w:val="multilevel"/>
    <w:tmpl w:val="BE20683A"/>
    <w:numStyleLink w:val="AHPRANumberedheadinglist"/>
  </w:abstractNum>
  <w:abstractNum w:abstractNumId="8" w15:restartNumberingAfterBreak="0">
    <w:nsid w:val="185E01AE"/>
    <w:multiLevelType w:val="multilevel"/>
    <w:tmpl w:val="3F2CE1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D48BF"/>
    <w:multiLevelType w:val="hybridMultilevel"/>
    <w:tmpl w:val="2902A344"/>
    <w:lvl w:ilvl="0" w:tplc="7722F4A0">
      <w:start w:val="1"/>
      <w:numFmt w:val="bullet"/>
      <w:pStyle w:val="AHPRAAUtable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0101"/>
    <w:multiLevelType w:val="hybridMultilevel"/>
    <w:tmpl w:val="6B2CE84A"/>
    <w:lvl w:ilvl="0" w:tplc="EB9C6DDE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5C81"/>
    <w:multiLevelType w:val="hybridMultilevel"/>
    <w:tmpl w:val="31609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5795"/>
    <w:multiLevelType w:val="hybridMultilevel"/>
    <w:tmpl w:val="21D446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2578D"/>
    <w:multiLevelType w:val="multilevel"/>
    <w:tmpl w:val="BE20683A"/>
    <w:numStyleLink w:val="AHPRANumberedheadinglist"/>
  </w:abstractNum>
  <w:abstractNum w:abstractNumId="14" w15:restartNumberingAfterBreak="0">
    <w:nsid w:val="2920752D"/>
    <w:multiLevelType w:val="hybridMultilevel"/>
    <w:tmpl w:val="390E2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717AC"/>
    <w:multiLevelType w:val="hybridMultilevel"/>
    <w:tmpl w:val="C1FC7F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C2E59"/>
    <w:multiLevelType w:val="hybridMultilevel"/>
    <w:tmpl w:val="AE94D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D023E"/>
    <w:multiLevelType w:val="hybridMultilevel"/>
    <w:tmpl w:val="2A28B9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BA8E528C">
      <w:start w:val="1"/>
      <w:numFmt w:val="bullet"/>
      <w:lvlText w:val="­"/>
      <w:lvlJc w:val="left"/>
      <w:pPr>
        <w:ind w:left="180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04433A"/>
    <w:multiLevelType w:val="multilevel"/>
    <w:tmpl w:val="C4183F12"/>
    <w:numStyleLink w:val="AHPRANumberedlist"/>
  </w:abstractNum>
  <w:abstractNum w:abstractNumId="21" w15:restartNumberingAfterBreak="0">
    <w:nsid w:val="56C63025"/>
    <w:multiLevelType w:val="hybridMultilevel"/>
    <w:tmpl w:val="6756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42578"/>
    <w:multiLevelType w:val="hybridMultilevel"/>
    <w:tmpl w:val="EC54FE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36453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i/>
        <w:u w:val="single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84C8C"/>
    <w:multiLevelType w:val="hybridMultilevel"/>
    <w:tmpl w:val="581EEF24"/>
    <w:lvl w:ilvl="0" w:tplc="D2FEF298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33638"/>
    <w:multiLevelType w:val="hybridMultilevel"/>
    <w:tmpl w:val="A170C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E16B7"/>
    <w:multiLevelType w:val="hybridMultilevel"/>
    <w:tmpl w:val="1BE68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13507E"/>
    <w:multiLevelType w:val="hybridMultilevel"/>
    <w:tmpl w:val="A5788A1C"/>
    <w:lvl w:ilvl="0" w:tplc="FC388436">
      <w:numFmt w:val="bullet"/>
      <w:lvlText w:val=""/>
      <w:lvlJc w:val="left"/>
      <w:pPr>
        <w:ind w:left="1128" w:hanging="408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65CC0"/>
    <w:multiLevelType w:val="hybridMultilevel"/>
    <w:tmpl w:val="BE5A2F9E"/>
    <w:lvl w:ilvl="0" w:tplc="23247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D44C77"/>
    <w:multiLevelType w:val="hybridMultilevel"/>
    <w:tmpl w:val="5FCA1E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154B0"/>
    <w:multiLevelType w:val="multilevel"/>
    <w:tmpl w:val="C4183F12"/>
    <w:numStyleLink w:val="AHPRANumberedlist"/>
  </w:abstractNum>
  <w:abstractNum w:abstractNumId="31" w15:restartNumberingAfterBreak="0">
    <w:nsid w:val="7751430E"/>
    <w:multiLevelType w:val="hybridMultilevel"/>
    <w:tmpl w:val="619AB2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1660"/>
    <w:multiLevelType w:val="multilevel"/>
    <w:tmpl w:val="C4183F12"/>
    <w:numStyleLink w:val="AHPRANumberedlist"/>
  </w:abstractNum>
  <w:num w:numId="1">
    <w:abstractNumId w:val="26"/>
  </w:num>
  <w:num w:numId="2">
    <w:abstractNumId w:val="18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15"/>
  </w:num>
  <w:num w:numId="9">
    <w:abstractNumId w:val="32"/>
  </w:num>
  <w:num w:numId="10">
    <w:abstractNumId w:val="20"/>
  </w:num>
  <w:num w:numId="11">
    <w:abstractNumId w:val="3"/>
  </w:num>
  <w:num w:numId="12">
    <w:abstractNumId w:val="30"/>
  </w:num>
  <w:num w:numId="13">
    <w:abstractNumId w:val="33"/>
  </w:num>
  <w:num w:numId="14">
    <w:abstractNumId w:val="8"/>
  </w:num>
  <w:num w:numId="15">
    <w:abstractNumId w:val="11"/>
  </w:num>
  <w:num w:numId="16">
    <w:abstractNumId w:val="23"/>
  </w:num>
  <w:num w:numId="17">
    <w:abstractNumId w:val="0"/>
  </w:num>
  <w:num w:numId="18">
    <w:abstractNumId w:val="28"/>
  </w:num>
  <w:num w:numId="19">
    <w:abstractNumId w:val="0"/>
  </w:num>
  <w:num w:numId="20">
    <w:abstractNumId w:val="0"/>
  </w:num>
  <w:num w:numId="21">
    <w:abstractNumId w:val="5"/>
  </w:num>
  <w:num w:numId="22">
    <w:abstractNumId w:val="18"/>
  </w:num>
  <w:num w:numId="23">
    <w:abstractNumId w:val="17"/>
  </w:num>
  <w:num w:numId="24">
    <w:abstractNumId w:val="0"/>
  </w:num>
  <w:num w:numId="25">
    <w:abstractNumId w:val="31"/>
  </w:num>
  <w:num w:numId="26">
    <w:abstractNumId w:val="16"/>
  </w:num>
  <w:num w:numId="27">
    <w:abstractNumId w:val="22"/>
  </w:num>
  <w:num w:numId="28">
    <w:abstractNumId w:val="27"/>
  </w:num>
  <w:num w:numId="29">
    <w:abstractNumId w:val="24"/>
  </w:num>
  <w:num w:numId="30">
    <w:abstractNumId w:val="14"/>
  </w:num>
  <w:num w:numId="31">
    <w:abstractNumId w:val="25"/>
  </w:num>
  <w:num w:numId="32">
    <w:abstractNumId w:val="6"/>
  </w:num>
  <w:num w:numId="33">
    <w:abstractNumId w:val="21"/>
  </w:num>
  <w:num w:numId="34">
    <w:abstractNumId w:val="10"/>
  </w:num>
  <w:num w:numId="35">
    <w:abstractNumId w:val="30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szCs w:val="20"/>
          <w:u w:val="none"/>
          <w:vertAlign w:val="baseline"/>
          <w:em w:val="none"/>
        </w:rPr>
      </w:lvl>
    </w:lvlOverride>
  </w:num>
  <w:num w:numId="36">
    <w:abstractNumId w:val="12"/>
  </w:num>
  <w:num w:numId="37">
    <w:abstractNumId w:val="19"/>
  </w:num>
  <w:num w:numId="38">
    <w:abstractNumId w:val="29"/>
  </w:num>
  <w:num w:numId="39">
    <w:abstractNumId w:val="0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2A"/>
    <w:rsid w:val="00000033"/>
    <w:rsid w:val="00003835"/>
    <w:rsid w:val="00006922"/>
    <w:rsid w:val="0001373B"/>
    <w:rsid w:val="000278A9"/>
    <w:rsid w:val="00032914"/>
    <w:rsid w:val="000334D7"/>
    <w:rsid w:val="00042A14"/>
    <w:rsid w:val="00046E10"/>
    <w:rsid w:val="00062AE8"/>
    <w:rsid w:val="00067A17"/>
    <w:rsid w:val="00071439"/>
    <w:rsid w:val="00074CBC"/>
    <w:rsid w:val="00075433"/>
    <w:rsid w:val="00080529"/>
    <w:rsid w:val="0008349D"/>
    <w:rsid w:val="000945FB"/>
    <w:rsid w:val="00096C0F"/>
    <w:rsid w:val="000A46EA"/>
    <w:rsid w:val="000A4FCF"/>
    <w:rsid w:val="000A6BF7"/>
    <w:rsid w:val="000B4C24"/>
    <w:rsid w:val="000B7729"/>
    <w:rsid w:val="000C05E2"/>
    <w:rsid w:val="000D3E8B"/>
    <w:rsid w:val="000E171A"/>
    <w:rsid w:val="000E7968"/>
    <w:rsid w:val="000E7E28"/>
    <w:rsid w:val="000F5D90"/>
    <w:rsid w:val="000F7D4A"/>
    <w:rsid w:val="0010139F"/>
    <w:rsid w:val="0010478E"/>
    <w:rsid w:val="00111482"/>
    <w:rsid w:val="00111E08"/>
    <w:rsid w:val="00133577"/>
    <w:rsid w:val="00135CD1"/>
    <w:rsid w:val="00144DEF"/>
    <w:rsid w:val="00147D7D"/>
    <w:rsid w:val="001506FE"/>
    <w:rsid w:val="00167F9D"/>
    <w:rsid w:val="0017525D"/>
    <w:rsid w:val="00180129"/>
    <w:rsid w:val="00196F14"/>
    <w:rsid w:val="001B2F37"/>
    <w:rsid w:val="001B4EE3"/>
    <w:rsid w:val="001B7C75"/>
    <w:rsid w:val="001C425C"/>
    <w:rsid w:val="001D3C79"/>
    <w:rsid w:val="001E1E31"/>
    <w:rsid w:val="001E2849"/>
    <w:rsid w:val="001E47D7"/>
    <w:rsid w:val="001E4A94"/>
    <w:rsid w:val="001E5621"/>
    <w:rsid w:val="001F0185"/>
    <w:rsid w:val="001F5BC3"/>
    <w:rsid w:val="002030BB"/>
    <w:rsid w:val="00204620"/>
    <w:rsid w:val="00210A32"/>
    <w:rsid w:val="00214B70"/>
    <w:rsid w:val="00220304"/>
    <w:rsid w:val="00220A3B"/>
    <w:rsid w:val="0022180F"/>
    <w:rsid w:val="00223074"/>
    <w:rsid w:val="00224708"/>
    <w:rsid w:val="00224842"/>
    <w:rsid w:val="0022660C"/>
    <w:rsid w:val="002334CD"/>
    <w:rsid w:val="00244E6D"/>
    <w:rsid w:val="00247518"/>
    <w:rsid w:val="00254E25"/>
    <w:rsid w:val="00263D21"/>
    <w:rsid w:val="00263F6D"/>
    <w:rsid w:val="0028013F"/>
    <w:rsid w:val="0028191B"/>
    <w:rsid w:val="002941DB"/>
    <w:rsid w:val="00295B44"/>
    <w:rsid w:val="002A1B84"/>
    <w:rsid w:val="002B2BDE"/>
    <w:rsid w:val="002B2D48"/>
    <w:rsid w:val="002B3F86"/>
    <w:rsid w:val="002B7196"/>
    <w:rsid w:val="002C08FB"/>
    <w:rsid w:val="002C34EA"/>
    <w:rsid w:val="002C4286"/>
    <w:rsid w:val="002C53D8"/>
    <w:rsid w:val="002C591F"/>
    <w:rsid w:val="002E2B16"/>
    <w:rsid w:val="002E4C63"/>
    <w:rsid w:val="002F1D20"/>
    <w:rsid w:val="0030161F"/>
    <w:rsid w:val="00303BE1"/>
    <w:rsid w:val="00305AFC"/>
    <w:rsid w:val="003271EB"/>
    <w:rsid w:val="003354E4"/>
    <w:rsid w:val="003370B9"/>
    <w:rsid w:val="0034389F"/>
    <w:rsid w:val="00350EEF"/>
    <w:rsid w:val="00373B6B"/>
    <w:rsid w:val="0037580A"/>
    <w:rsid w:val="00376618"/>
    <w:rsid w:val="00377C57"/>
    <w:rsid w:val="003803F3"/>
    <w:rsid w:val="00384945"/>
    <w:rsid w:val="00393516"/>
    <w:rsid w:val="0039459B"/>
    <w:rsid w:val="00395FE6"/>
    <w:rsid w:val="003A44FC"/>
    <w:rsid w:val="003A46F9"/>
    <w:rsid w:val="003B0386"/>
    <w:rsid w:val="003B5737"/>
    <w:rsid w:val="003C0499"/>
    <w:rsid w:val="003C2514"/>
    <w:rsid w:val="003D6DBD"/>
    <w:rsid w:val="003E00B5"/>
    <w:rsid w:val="003E24A4"/>
    <w:rsid w:val="003E3268"/>
    <w:rsid w:val="003F2F06"/>
    <w:rsid w:val="00403FEE"/>
    <w:rsid w:val="00405C0A"/>
    <w:rsid w:val="00413D4B"/>
    <w:rsid w:val="0041414A"/>
    <w:rsid w:val="00414F2C"/>
    <w:rsid w:val="00422BAB"/>
    <w:rsid w:val="004233C9"/>
    <w:rsid w:val="00424E59"/>
    <w:rsid w:val="00425478"/>
    <w:rsid w:val="004270F0"/>
    <w:rsid w:val="00431042"/>
    <w:rsid w:val="00432701"/>
    <w:rsid w:val="00434234"/>
    <w:rsid w:val="00436776"/>
    <w:rsid w:val="00440703"/>
    <w:rsid w:val="00441233"/>
    <w:rsid w:val="00447676"/>
    <w:rsid w:val="00450B34"/>
    <w:rsid w:val="00455893"/>
    <w:rsid w:val="00456311"/>
    <w:rsid w:val="004571B7"/>
    <w:rsid w:val="00460537"/>
    <w:rsid w:val="004606A7"/>
    <w:rsid w:val="004A5E5D"/>
    <w:rsid w:val="004A739B"/>
    <w:rsid w:val="004B438E"/>
    <w:rsid w:val="004B747B"/>
    <w:rsid w:val="004C1597"/>
    <w:rsid w:val="004D64B0"/>
    <w:rsid w:val="004D7537"/>
    <w:rsid w:val="004E2DBB"/>
    <w:rsid w:val="004F5C05"/>
    <w:rsid w:val="00512925"/>
    <w:rsid w:val="00516EF2"/>
    <w:rsid w:val="00524B15"/>
    <w:rsid w:val="0053749F"/>
    <w:rsid w:val="00540BBA"/>
    <w:rsid w:val="00546B56"/>
    <w:rsid w:val="005539EB"/>
    <w:rsid w:val="00553A4C"/>
    <w:rsid w:val="00554335"/>
    <w:rsid w:val="005565CE"/>
    <w:rsid w:val="005608FF"/>
    <w:rsid w:val="005708AE"/>
    <w:rsid w:val="00571F3C"/>
    <w:rsid w:val="005721CA"/>
    <w:rsid w:val="00572B45"/>
    <w:rsid w:val="00577EA5"/>
    <w:rsid w:val="005A0FA9"/>
    <w:rsid w:val="005A3F63"/>
    <w:rsid w:val="005A49BD"/>
    <w:rsid w:val="005B00D8"/>
    <w:rsid w:val="005B69DF"/>
    <w:rsid w:val="005C031B"/>
    <w:rsid w:val="005C08EF"/>
    <w:rsid w:val="005C5932"/>
    <w:rsid w:val="005C6817"/>
    <w:rsid w:val="005C6A1F"/>
    <w:rsid w:val="005D07CD"/>
    <w:rsid w:val="005D289B"/>
    <w:rsid w:val="005E57C0"/>
    <w:rsid w:val="00600251"/>
    <w:rsid w:val="006002A1"/>
    <w:rsid w:val="00600E07"/>
    <w:rsid w:val="006022EA"/>
    <w:rsid w:val="00602F9E"/>
    <w:rsid w:val="00611CBF"/>
    <w:rsid w:val="00616043"/>
    <w:rsid w:val="006232ED"/>
    <w:rsid w:val="006237E6"/>
    <w:rsid w:val="006266C1"/>
    <w:rsid w:val="00630BFA"/>
    <w:rsid w:val="006347C6"/>
    <w:rsid w:val="006409E3"/>
    <w:rsid w:val="00640B2C"/>
    <w:rsid w:val="0064107D"/>
    <w:rsid w:val="00652329"/>
    <w:rsid w:val="006529BD"/>
    <w:rsid w:val="00660055"/>
    <w:rsid w:val="006634F6"/>
    <w:rsid w:val="00666995"/>
    <w:rsid w:val="00667CAD"/>
    <w:rsid w:val="00673E5D"/>
    <w:rsid w:val="00681D5E"/>
    <w:rsid w:val="0068774C"/>
    <w:rsid w:val="00693464"/>
    <w:rsid w:val="006A18C2"/>
    <w:rsid w:val="006A393D"/>
    <w:rsid w:val="006B4823"/>
    <w:rsid w:val="006C0257"/>
    <w:rsid w:val="006C0E29"/>
    <w:rsid w:val="006D30FE"/>
    <w:rsid w:val="006D3757"/>
    <w:rsid w:val="006D6D35"/>
    <w:rsid w:val="006E083A"/>
    <w:rsid w:val="006E4C14"/>
    <w:rsid w:val="006E5E2A"/>
    <w:rsid w:val="006E5F41"/>
    <w:rsid w:val="006E679B"/>
    <w:rsid w:val="006E7250"/>
    <w:rsid w:val="006E774E"/>
    <w:rsid w:val="006F32E1"/>
    <w:rsid w:val="006F585B"/>
    <w:rsid w:val="006F58DC"/>
    <w:rsid w:val="006F7348"/>
    <w:rsid w:val="006F796D"/>
    <w:rsid w:val="0070155F"/>
    <w:rsid w:val="00711810"/>
    <w:rsid w:val="007154A7"/>
    <w:rsid w:val="007207C7"/>
    <w:rsid w:val="0072503E"/>
    <w:rsid w:val="0073051E"/>
    <w:rsid w:val="007372A4"/>
    <w:rsid w:val="00741B04"/>
    <w:rsid w:val="00743142"/>
    <w:rsid w:val="0074668B"/>
    <w:rsid w:val="00754818"/>
    <w:rsid w:val="0076115C"/>
    <w:rsid w:val="007615D6"/>
    <w:rsid w:val="007664F3"/>
    <w:rsid w:val="00773B9E"/>
    <w:rsid w:val="0078006B"/>
    <w:rsid w:val="00781A23"/>
    <w:rsid w:val="00782B5C"/>
    <w:rsid w:val="00782B61"/>
    <w:rsid w:val="0079076A"/>
    <w:rsid w:val="00791008"/>
    <w:rsid w:val="0079197C"/>
    <w:rsid w:val="00791A33"/>
    <w:rsid w:val="00792F86"/>
    <w:rsid w:val="00796E85"/>
    <w:rsid w:val="007A35B9"/>
    <w:rsid w:val="007B77D6"/>
    <w:rsid w:val="007C0B6E"/>
    <w:rsid w:val="007D4836"/>
    <w:rsid w:val="007D6A17"/>
    <w:rsid w:val="007D7D2A"/>
    <w:rsid w:val="007E27B5"/>
    <w:rsid w:val="007E2C84"/>
    <w:rsid w:val="007E3545"/>
    <w:rsid w:val="007F0095"/>
    <w:rsid w:val="007F3A93"/>
    <w:rsid w:val="00803E47"/>
    <w:rsid w:val="00804106"/>
    <w:rsid w:val="00831AD3"/>
    <w:rsid w:val="008338F7"/>
    <w:rsid w:val="00836397"/>
    <w:rsid w:val="00837A81"/>
    <w:rsid w:val="00845054"/>
    <w:rsid w:val="00852979"/>
    <w:rsid w:val="00852D1C"/>
    <w:rsid w:val="00856147"/>
    <w:rsid w:val="00860F40"/>
    <w:rsid w:val="008615C9"/>
    <w:rsid w:val="00861FE0"/>
    <w:rsid w:val="0086342C"/>
    <w:rsid w:val="00864020"/>
    <w:rsid w:val="00865626"/>
    <w:rsid w:val="00865DD1"/>
    <w:rsid w:val="008751DF"/>
    <w:rsid w:val="008756A5"/>
    <w:rsid w:val="008866B4"/>
    <w:rsid w:val="008979D5"/>
    <w:rsid w:val="008A4C3B"/>
    <w:rsid w:val="008B2AD7"/>
    <w:rsid w:val="008B65B6"/>
    <w:rsid w:val="008C3A3D"/>
    <w:rsid w:val="008C3FDB"/>
    <w:rsid w:val="008D1ADC"/>
    <w:rsid w:val="008D1DA1"/>
    <w:rsid w:val="008D301C"/>
    <w:rsid w:val="008D6B7E"/>
    <w:rsid w:val="008D7845"/>
    <w:rsid w:val="008E787A"/>
    <w:rsid w:val="008F38E3"/>
    <w:rsid w:val="008F3ACE"/>
    <w:rsid w:val="008F666F"/>
    <w:rsid w:val="009039A1"/>
    <w:rsid w:val="00904553"/>
    <w:rsid w:val="00910599"/>
    <w:rsid w:val="00913BA1"/>
    <w:rsid w:val="009223B4"/>
    <w:rsid w:val="00923B23"/>
    <w:rsid w:val="00933A39"/>
    <w:rsid w:val="00937ED0"/>
    <w:rsid w:val="009433E4"/>
    <w:rsid w:val="00943609"/>
    <w:rsid w:val="00943D90"/>
    <w:rsid w:val="0094673D"/>
    <w:rsid w:val="00950EE2"/>
    <w:rsid w:val="00951A86"/>
    <w:rsid w:val="00951B80"/>
    <w:rsid w:val="00952797"/>
    <w:rsid w:val="00956FBE"/>
    <w:rsid w:val="009660C9"/>
    <w:rsid w:val="009666E3"/>
    <w:rsid w:val="0096739D"/>
    <w:rsid w:val="009777D3"/>
    <w:rsid w:val="00981DB3"/>
    <w:rsid w:val="009823FD"/>
    <w:rsid w:val="00984F79"/>
    <w:rsid w:val="009859E6"/>
    <w:rsid w:val="009A01BF"/>
    <w:rsid w:val="009A0A5D"/>
    <w:rsid w:val="009A761B"/>
    <w:rsid w:val="009B1EFF"/>
    <w:rsid w:val="009C27C1"/>
    <w:rsid w:val="009C6933"/>
    <w:rsid w:val="009E35AB"/>
    <w:rsid w:val="009F7952"/>
    <w:rsid w:val="00A04C7A"/>
    <w:rsid w:val="00A058E5"/>
    <w:rsid w:val="00A1032F"/>
    <w:rsid w:val="00A10C1A"/>
    <w:rsid w:val="00A1710D"/>
    <w:rsid w:val="00A2072E"/>
    <w:rsid w:val="00A237BB"/>
    <w:rsid w:val="00A30FA5"/>
    <w:rsid w:val="00A32A1E"/>
    <w:rsid w:val="00A4072C"/>
    <w:rsid w:val="00A458ED"/>
    <w:rsid w:val="00A4633D"/>
    <w:rsid w:val="00A509AB"/>
    <w:rsid w:val="00A53E57"/>
    <w:rsid w:val="00A652A5"/>
    <w:rsid w:val="00A6767D"/>
    <w:rsid w:val="00A67D9D"/>
    <w:rsid w:val="00A81B43"/>
    <w:rsid w:val="00A82078"/>
    <w:rsid w:val="00A838C8"/>
    <w:rsid w:val="00A84F2B"/>
    <w:rsid w:val="00A86307"/>
    <w:rsid w:val="00A90C86"/>
    <w:rsid w:val="00A9142D"/>
    <w:rsid w:val="00A91C42"/>
    <w:rsid w:val="00A9516B"/>
    <w:rsid w:val="00A9780A"/>
    <w:rsid w:val="00AA00AF"/>
    <w:rsid w:val="00AA2FC9"/>
    <w:rsid w:val="00AB283D"/>
    <w:rsid w:val="00AB58CA"/>
    <w:rsid w:val="00AC6E4F"/>
    <w:rsid w:val="00AD1E32"/>
    <w:rsid w:val="00AD2C27"/>
    <w:rsid w:val="00AD312E"/>
    <w:rsid w:val="00AD620F"/>
    <w:rsid w:val="00AD763F"/>
    <w:rsid w:val="00AE3EAF"/>
    <w:rsid w:val="00AF09E9"/>
    <w:rsid w:val="00AF6E0F"/>
    <w:rsid w:val="00B024B0"/>
    <w:rsid w:val="00B033C9"/>
    <w:rsid w:val="00B05741"/>
    <w:rsid w:val="00B05C1E"/>
    <w:rsid w:val="00B13F30"/>
    <w:rsid w:val="00B15122"/>
    <w:rsid w:val="00B24E2C"/>
    <w:rsid w:val="00B34EDA"/>
    <w:rsid w:val="00B40A46"/>
    <w:rsid w:val="00B46703"/>
    <w:rsid w:val="00B51748"/>
    <w:rsid w:val="00B52AA3"/>
    <w:rsid w:val="00B57198"/>
    <w:rsid w:val="00B65BBB"/>
    <w:rsid w:val="00B82742"/>
    <w:rsid w:val="00B85023"/>
    <w:rsid w:val="00B85994"/>
    <w:rsid w:val="00B86FBA"/>
    <w:rsid w:val="00B9477C"/>
    <w:rsid w:val="00BA2456"/>
    <w:rsid w:val="00BA24AF"/>
    <w:rsid w:val="00BA2B98"/>
    <w:rsid w:val="00BA469B"/>
    <w:rsid w:val="00BA68DC"/>
    <w:rsid w:val="00BA72A1"/>
    <w:rsid w:val="00BB4A5B"/>
    <w:rsid w:val="00BC3D09"/>
    <w:rsid w:val="00BD465A"/>
    <w:rsid w:val="00BE0102"/>
    <w:rsid w:val="00BE6C2E"/>
    <w:rsid w:val="00BE72B5"/>
    <w:rsid w:val="00BF106C"/>
    <w:rsid w:val="00BF2534"/>
    <w:rsid w:val="00BF79DC"/>
    <w:rsid w:val="00C12960"/>
    <w:rsid w:val="00C2148D"/>
    <w:rsid w:val="00C21962"/>
    <w:rsid w:val="00C23FA1"/>
    <w:rsid w:val="00C25BF5"/>
    <w:rsid w:val="00C3361E"/>
    <w:rsid w:val="00C3478F"/>
    <w:rsid w:val="00C35DE1"/>
    <w:rsid w:val="00C3795C"/>
    <w:rsid w:val="00C40BEA"/>
    <w:rsid w:val="00C50F07"/>
    <w:rsid w:val="00C524AA"/>
    <w:rsid w:val="00C54689"/>
    <w:rsid w:val="00C61DC2"/>
    <w:rsid w:val="00C63923"/>
    <w:rsid w:val="00C72A8C"/>
    <w:rsid w:val="00C74769"/>
    <w:rsid w:val="00C81B3A"/>
    <w:rsid w:val="00C82F79"/>
    <w:rsid w:val="00CA2F5C"/>
    <w:rsid w:val="00CA3F12"/>
    <w:rsid w:val="00CB072A"/>
    <w:rsid w:val="00CB1A07"/>
    <w:rsid w:val="00CB33E7"/>
    <w:rsid w:val="00CB68EB"/>
    <w:rsid w:val="00CB6C08"/>
    <w:rsid w:val="00CC4CB0"/>
    <w:rsid w:val="00CD0DCA"/>
    <w:rsid w:val="00CD47BF"/>
    <w:rsid w:val="00CD565F"/>
    <w:rsid w:val="00CE1A29"/>
    <w:rsid w:val="00CE3D15"/>
    <w:rsid w:val="00CE4FB1"/>
    <w:rsid w:val="00CE57C7"/>
    <w:rsid w:val="00CF7DD9"/>
    <w:rsid w:val="00D02AC9"/>
    <w:rsid w:val="00D06FFC"/>
    <w:rsid w:val="00D105AE"/>
    <w:rsid w:val="00D12F61"/>
    <w:rsid w:val="00D17634"/>
    <w:rsid w:val="00D201C6"/>
    <w:rsid w:val="00D255BF"/>
    <w:rsid w:val="00D33027"/>
    <w:rsid w:val="00D5152B"/>
    <w:rsid w:val="00D56F04"/>
    <w:rsid w:val="00D57BB5"/>
    <w:rsid w:val="00D638E0"/>
    <w:rsid w:val="00D648EE"/>
    <w:rsid w:val="00D67D57"/>
    <w:rsid w:val="00D7058A"/>
    <w:rsid w:val="00D716BA"/>
    <w:rsid w:val="00D72629"/>
    <w:rsid w:val="00D8368A"/>
    <w:rsid w:val="00D8404D"/>
    <w:rsid w:val="00D87C12"/>
    <w:rsid w:val="00D928CC"/>
    <w:rsid w:val="00D9511A"/>
    <w:rsid w:val="00D96CD0"/>
    <w:rsid w:val="00DB68BD"/>
    <w:rsid w:val="00DB7B72"/>
    <w:rsid w:val="00DC0D5A"/>
    <w:rsid w:val="00DC2952"/>
    <w:rsid w:val="00DC52FD"/>
    <w:rsid w:val="00DD052F"/>
    <w:rsid w:val="00DE1559"/>
    <w:rsid w:val="00DE7199"/>
    <w:rsid w:val="00DE793F"/>
    <w:rsid w:val="00DF0347"/>
    <w:rsid w:val="00DF1AB7"/>
    <w:rsid w:val="00DF3C5F"/>
    <w:rsid w:val="00E0189F"/>
    <w:rsid w:val="00E02D50"/>
    <w:rsid w:val="00E04774"/>
    <w:rsid w:val="00E07C02"/>
    <w:rsid w:val="00E12B06"/>
    <w:rsid w:val="00E15BF6"/>
    <w:rsid w:val="00E30782"/>
    <w:rsid w:val="00E36607"/>
    <w:rsid w:val="00E37D4A"/>
    <w:rsid w:val="00E475F2"/>
    <w:rsid w:val="00E524F3"/>
    <w:rsid w:val="00E54005"/>
    <w:rsid w:val="00E608DE"/>
    <w:rsid w:val="00E71CB9"/>
    <w:rsid w:val="00E73698"/>
    <w:rsid w:val="00E74AAD"/>
    <w:rsid w:val="00E77E23"/>
    <w:rsid w:val="00E80E3D"/>
    <w:rsid w:val="00E8251C"/>
    <w:rsid w:val="00E844A0"/>
    <w:rsid w:val="00E852F3"/>
    <w:rsid w:val="00E935BC"/>
    <w:rsid w:val="00E95630"/>
    <w:rsid w:val="00E95EAD"/>
    <w:rsid w:val="00EA16DD"/>
    <w:rsid w:val="00EB149B"/>
    <w:rsid w:val="00EB18F6"/>
    <w:rsid w:val="00EB25EC"/>
    <w:rsid w:val="00EB4645"/>
    <w:rsid w:val="00ED1580"/>
    <w:rsid w:val="00ED2999"/>
    <w:rsid w:val="00EE12F7"/>
    <w:rsid w:val="00EF309B"/>
    <w:rsid w:val="00F01B0D"/>
    <w:rsid w:val="00F13ED2"/>
    <w:rsid w:val="00F225A2"/>
    <w:rsid w:val="00F27ACB"/>
    <w:rsid w:val="00F3616F"/>
    <w:rsid w:val="00F40C8F"/>
    <w:rsid w:val="00F5119C"/>
    <w:rsid w:val="00F5325D"/>
    <w:rsid w:val="00F6618F"/>
    <w:rsid w:val="00F70DD5"/>
    <w:rsid w:val="00F73165"/>
    <w:rsid w:val="00F733FD"/>
    <w:rsid w:val="00F90BCE"/>
    <w:rsid w:val="00F93864"/>
    <w:rsid w:val="00F94FF3"/>
    <w:rsid w:val="00FA7E0C"/>
    <w:rsid w:val="00FB53A3"/>
    <w:rsid w:val="00FC2881"/>
    <w:rsid w:val="00FD73FD"/>
    <w:rsid w:val="00FD7DC1"/>
    <w:rsid w:val="00FE21CD"/>
    <w:rsid w:val="00FE2259"/>
    <w:rsid w:val="00FE401B"/>
    <w:rsid w:val="00FE7535"/>
    <w:rsid w:val="00FF7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7DBC8"/>
  <w15:docId w15:val="{377E07C8-4AC9-43F6-9B3E-1A1760B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105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599"/>
    <w:rPr>
      <w:sz w:val="24"/>
      <w:szCs w:val="24"/>
      <w:lang w:val="en-AU"/>
    </w:rPr>
  </w:style>
  <w:style w:type="paragraph" w:customStyle="1" w:styleId="Default">
    <w:name w:val="Default"/>
    <w:rsid w:val="000F7D4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06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06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062AE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06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062AE8"/>
    <w:rPr>
      <w:b/>
      <w:bCs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5B6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A93"/>
    <w:rPr>
      <w:color w:val="808080"/>
      <w:shd w:val="clear" w:color="auto" w:fill="E6E6E6"/>
    </w:rPr>
  </w:style>
  <w:style w:type="paragraph" w:customStyle="1" w:styleId="AHPRAbodyContextparanumbered">
    <w:name w:val="AHPRA body 'Context' para numbered"/>
    <w:uiPriority w:val="1"/>
    <w:qFormat/>
    <w:rsid w:val="00133577"/>
    <w:pPr>
      <w:numPr>
        <w:numId w:val="17"/>
      </w:numPr>
      <w:spacing w:after="200"/>
    </w:pPr>
    <w:rPr>
      <w:rFonts w:cs="Arial"/>
      <w:szCs w:val="24"/>
      <w:lang w:val="en-AU"/>
    </w:rPr>
  </w:style>
  <w:style w:type="paragraph" w:customStyle="1" w:styleId="gmail-ahprabulletlevel1">
    <w:name w:val="gmail-ahprabulletlevel1"/>
    <w:basedOn w:val="Normal"/>
    <w:rsid w:val="00C3361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Revision">
    <w:name w:val="Revision"/>
    <w:hidden/>
    <w:semiHidden/>
    <w:rsid w:val="00263F6D"/>
    <w:rPr>
      <w:sz w:val="24"/>
      <w:szCs w:val="24"/>
      <w:lang w:val="en-AU"/>
    </w:rPr>
  </w:style>
  <w:style w:type="character" w:customStyle="1" w:styleId="AHPRASubheadingChar">
    <w:name w:val="AHPRA Subheading Char"/>
    <w:basedOn w:val="DefaultParagraphFont"/>
    <w:link w:val="AHPRASubheading"/>
    <w:locked/>
    <w:rsid w:val="00600E07"/>
    <w:rPr>
      <w:b/>
      <w:color w:val="007DC3"/>
      <w:szCs w:val="24"/>
      <w:lang w:val="en-AU"/>
    </w:rPr>
  </w:style>
  <w:style w:type="paragraph" w:styleId="ListParagraph">
    <w:name w:val="List Paragraph"/>
    <w:basedOn w:val="Normal"/>
    <w:uiPriority w:val="1"/>
    <w:unhideWhenUsed/>
    <w:rsid w:val="00981DB3"/>
    <w:pPr>
      <w:ind w:left="720"/>
      <w:contextualSpacing/>
    </w:pPr>
  </w:style>
  <w:style w:type="paragraph" w:customStyle="1" w:styleId="AHPRAAUtablebulletlevel1">
    <w:name w:val="AHPRA AU table bullet level 1"/>
    <w:basedOn w:val="Normal"/>
    <w:qFormat/>
    <w:rsid w:val="005608FF"/>
    <w:pPr>
      <w:numPr>
        <w:numId w:val="40"/>
      </w:numPr>
      <w:spacing w:before="120" w:after="120"/>
    </w:pPr>
    <w:rPr>
      <w:rFonts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esemedicineboard.gov.au/Accreditation.aspx" TargetMode="External"/><Relationship Id="rId13" Type="http://schemas.openxmlformats.org/officeDocument/2006/relationships/hyperlink" Target="mailto:program.accreditation@ahpra.gov.au" TargetMode="External"/><Relationship Id="rId18" Type="http://schemas.openxmlformats.org/officeDocument/2006/relationships/image" Target="media/image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chinesemedicineboard.gov.au/Accreditation.aspx" TargetMode="External"/><Relationship Id="rId17" Type="http://schemas.openxmlformats.org/officeDocument/2006/relationships/hyperlink" Target="https://www.facebook.com/ahpra.gov.a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australian-health-practitioner-regulation-agency" TargetMode="External"/><Relationship Id="rId20" Type="http://schemas.openxmlformats.org/officeDocument/2006/relationships/hyperlink" Target="https://www.linkedin.com/company-beta/648146/admin/updat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who.int/iris/bitstream/handle/10665/352306/9789240042322-eng.pdf?sequence=1&amp;isAllowed=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HPRA" TargetMode="External"/><Relationship Id="rId23" Type="http://schemas.openxmlformats.org/officeDocument/2006/relationships/image" Target="media/image4.jpeg"/><Relationship Id="rId28" Type="http://schemas.openxmlformats.org/officeDocument/2006/relationships/footer" Target="footer3.xml"/><Relationship Id="rId10" Type="http://schemas.openxmlformats.org/officeDocument/2006/relationships/hyperlink" Target="https://www.chinesemedicineboard.gov.au/Accreditation/Committee.aspx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hpra.gov.au/documents/default.aspx?record=WD20/29851%5bv2%5d&amp;dbid=AP&amp;chksum=mExqdQD%2bpVZsPvHBaf1CpcBSqIVT0KU4NWM96sn%2fMYA%3d" TargetMode="External"/><Relationship Id="rId14" Type="http://schemas.openxmlformats.org/officeDocument/2006/relationships/hyperlink" Target="https://www.facebook.com/ahpra.gov.au/" TargetMode="External"/><Relationship Id="rId22" Type="http://schemas.openxmlformats.org/officeDocument/2006/relationships/hyperlink" Target="https://www.youtube.com/channel/UCtswdaCOff5CIv1ijDY9ffw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llis\AppData\Local\Microsoft\Windows\Temporary%20Internet%20Files\Content.IE5\GRIMXATV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70CE-DC61-4D4F-A87C-F2D142E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56</TotalTime>
  <Pages>2</Pages>
  <Words>515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CMAC meeting communique</vt:lpstr>
    </vt:vector>
  </TitlesOfParts>
  <Company>Johanna Villani Design</Company>
  <LinksUpToDate>false</LinksUpToDate>
  <CharactersWithSpaces>4464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CMAC meeting communique</dc:title>
  <dc:subject>WD10/1669</dc:subject>
  <dc:creator>AHPRA Program Accreditation</dc:creator>
  <dc:description>TRIM Record Number:WD12/7886 in TRIM database:AP</dc:description>
  <cp:lastModifiedBy>Sheryl Kamath</cp:lastModifiedBy>
  <cp:revision>2</cp:revision>
  <cp:lastPrinted>2022-04-04T01:26:00Z</cp:lastPrinted>
  <dcterms:created xsi:type="dcterms:W3CDTF">2022-04-05T01:29:00Z</dcterms:created>
  <dcterms:modified xsi:type="dcterms:W3CDTF">2022-04-05T01:29:00Z</dcterms:modified>
</cp:coreProperties>
</file>