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2A07" w14:textId="77777777" w:rsidR="00505A4F" w:rsidRDefault="00505A4F" w:rsidP="00505A4F">
      <w:pPr>
        <w:pStyle w:val="AHPRADocumenttitle"/>
      </w:pPr>
      <w:r>
        <w:t>Attachment to the Supervised practice plan</w:t>
      </w:r>
    </w:p>
    <w:p w14:paraId="09751C79" w14:textId="77777777" w:rsidR="00505A4F" w:rsidRPr="003546FC" w:rsidRDefault="00505A4F" w:rsidP="00505A4F">
      <w:pPr>
        <w:pStyle w:val="AHPRAbody"/>
        <w:ind w:left="-1247"/>
      </w:pPr>
      <w:r>
        <w:rPr>
          <w:noProof/>
        </w:rPr>
        <mc:AlternateContent>
          <mc:Choice Requires="wps">
            <w:drawing>
              <wp:inline distT="0" distB="0" distL="0" distR="0" wp14:anchorId="621F9563" wp14:editId="70B2E1A9">
                <wp:extent cx="2232000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939FDF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">
                <w10:anchorlock/>
              </v:line>
            </w:pict>
          </mc:Fallback>
        </mc:AlternateContent>
      </w:r>
    </w:p>
    <w:p w14:paraId="6163C56C" w14:textId="77777777" w:rsidR="00505A4F" w:rsidRDefault="00505A4F" w:rsidP="00505A4F">
      <w:pPr>
        <w:pStyle w:val="AHPRADocumentsubheading"/>
      </w:pPr>
      <w:r>
        <w:t>Section G: Supervised practice goals and activities</w:t>
      </w:r>
    </w:p>
    <w:p w14:paraId="4B99B0C7" w14:textId="77777777" w:rsidR="00505A4F" w:rsidRPr="0007714F" w:rsidRDefault="00505A4F" w:rsidP="00505A4F">
      <w:pPr>
        <w:rPr>
          <w:rFonts w:cs="Arial"/>
          <w:color w:val="221E1F"/>
          <w:szCs w:val="20"/>
        </w:rPr>
      </w:pPr>
      <w:r>
        <w:t xml:space="preserve">18. </w:t>
      </w:r>
      <w:r w:rsidRPr="0007714F">
        <w:rPr>
          <w:rFonts w:cs="Arial"/>
          <w:color w:val="221E1F"/>
          <w:szCs w:val="20"/>
        </w:rPr>
        <w:t>Complete the relevant sections using the Board’s entry l</w:t>
      </w:r>
      <w:bookmarkStart w:id="0" w:name="_GoBack"/>
      <w:bookmarkEnd w:id="0"/>
      <w:r w:rsidRPr="0007714F">
        <w:rPr>
          <w:rFonts w:cs="Arial"/>
          <w:color w:val="221E1F"/>
          <w:szCs w:val="20"/>
        </w:rPr>
        <w:t xml:space="preserve">evel standards, capabilities, competencies, thresholds or standards for practice in Appendix 1 of the </w:t>
      </w:r>
      <w:r w:rsidRPr="00B70456">
        <w:rPr>
          <w:rFonts w:cs="Arial"/>
          <w:i/>
          <w:iCs/>
          <w:color w:val="221E1F"/>
          <w:szCs w:val="20"/>
        </w:rPr>
        <w:t>Supervised practice framework</w:t>
      </w:r>
      <w:r w:rsidRPr="0007714F">
        <w:rPr>
          <w:rFonts w:cs="Arial"/>
          <w:color w:val="221E1F"/>
          <w:szCs w:val="20"/>
        </w:rPr>
        <w:t xml:space="preserve">. This information will be reported on in the supervised practice report at </w:t>
      </w:r>
      <w:r>
        <w:rPr>
          <w:rFonts w:cs="Arial"/>
          <w:color w:val="221E1F"/>
          <w:szCs w:val="20"/>
        </w:rPr>
        <w:t xml:space="preserve">question </w:t>
      </w:r>
      <w:r w:rsidRPr="0007714F">
        <w:rPr>
          <w:rFonts w:cs="Arial"/>
          <w:color w:val="221E1F"/>
          <w:szCs w:val="20"/>
        </w:rPr>
        <w:t xml:space="preserve">19. </w:t>
      </w:r>
    </w:p>
    <w:p w14:paraId="7686A36B" w14:textId="554AB8BE" w:rsidR="002904D3" w:rsidRDefault="002904D3" w:rsidP="002904D3">
      <w:r>
        <w:t xml:space="preserve">Please complete the relevant sections using the </w:t>
      </w:r>
      <w:bookmarkStart w:id="1" w:name="_Hlk91235658"/>
      <w:r w:rsidR="003C3F3E">
        <w:fldChar w:fldCharType="begin"/>
      </w:r>
      <w:r w:rsidR="003C3F3E">
        <w:instrText xml:space="preserve"> HYPERLINK "https://www.physiotherapyboard.gov.au/Accreditation.aspx" </w:instrText>
      </w:r>
      <w:r w:rsidR="003C3F3E">
        <w:fldChar w:fldCharType="separate"/>
      </w:r>
      <w:r w:rsidR="003B175A" w:rsidRPr="003C3F3E">
        <w:rPr>
          <w:rStyle w:val="Hyperlink"/>
        </w:rPr>
        <w:t>Physiotherapy practice thresholds in Australia and Aotearoa New Zealand</w:t>
      </w:r>
      <w:r w:rsidR="003C3F3E"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5D69" w14:paraId="2FBA489D" w14:textId="77777777" w:rsidTr="006702FE">
        <w:tc>
          <w:tcPr>
            <w:tcW w:w="9396" w:type="dxa"/>
            <w:shd w:val="clear" w:color="auto" w:fill="C6D9F1" w:themeFill="text2" w:themeFillTint="33"/>
          </w:tcPr>
          <w:bookmarkEnd w:id="1"/>
          <w:p w14:paraId="21A0C535" w14:textId="5A8D8BEA" w:rsidR="00F05D69" w:rsidRPr="00E9629C" w:rsidRDefault="003B175A" w:rsidP="00E9629C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Role</w:t>
            </w:r>
            <w:proofErr w:type="spellEnd"/>
            <w:r>
              <w:rPr>
                <w:b/>
              </w:rPr>
              <w:t xml:space="preserve"> 1: Physiotherapy practitioner</w:t>
            </w:r>
            <w:r w:rsidR="00875912" w:rsidRPr="00E9629C">
              <w:rPr>
                <w:b/>
              </w:rPr>
              <w:t xml:space="preserve"> </w:t>
            </w:r>
          </w:p>
        </w:tc>
      </w:tr>
      <w:tr w:rsidR="00F05D69" w14:paraId="13890826" w14:textId="77777777" w:rsidTr="00F05D69">
        <w:tc>
          <w:tcPr>
            <w:tcW w:w="9396" w:type="dxa"/>
          </w:tcPr>
          <w:p w14:paraId="0D59BE1B" w14:textId="77777777" w:rsidR="003B175A" w:rsidRDefault="003B175A" w:rsidP="003B175A">
            <w:r>
              <w:t>1.1 plan and implement an efficient, effective, culturally responsive and client-centred physiotherapy assessment</w:t>
            </w:r>
          </w:p>
          <w:p w14:paraId="6E654F1B" w14:textId="6DBBC57D" w:rsidR="003B175A" w:rsidRDefault="003B175A" w:rsidP="003B175A">
            <w:r>
              <w:t>1.2 involve the client and relevant others in the planning and implementation of safe and effective physiotherapy</w:t>
            </w:r>
            <w:r w:rsidR="00286837">
              <w:t xml:space="preserve"> </w:t>
            </w:r>
            <w:r>
              <w:t>using evidence-based practice to inform decision-making</w:t>
            </w:r>
          </w:p>
          <w:p w14:paraId="3F98BFB0" w14:textId="77777777" w:rsidR="003B175A" w:rsidRDefault="003B175A" w:rsidP="003B175A">
            <w:r>
              <w:t>1.3 review the continuation of physiotherapy and facilitate the client’s optimal participation in their everyday life</w:t>
            </w:r>
          </w:p>
          <w:p w14:paraId="18807805" w14:textId="61FE8699" w:rsidR="00693363" w:rsidRDefault="003B175A" w:rsidP="003B175A">
            <w:r>
              <w:t>1.4 advocate for clients and their rights to health care</w:t>
            </w:r>
          </w:p>
        </w:tc>
      </w:tr>
    </w:tbl>
    <w:p w14:paraId="684BDCC4" w14:textId="41612BC9" w:rsidR="00E909C6" w:rsidRDefault="00E909C6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90EE2" w14:paraId="5D45B8F7" w14:textId="77777777" w:rsidTr="00895556">
        <w:tc>
          <w:tcPr>
            <w:tcW w:w="4698" w:type="dxa"/>
            <w:shd w:val="clear" w:color="auto" w:fill="8DB3E2" w:themeFill="text2" w:themeFillTint="66"/>
          </w:tcPr>
          <w:p w14:paraId="13F784CF" w14:textId="77777777" w:rsidR="00A90EE2" w:rsidRDefault="00A90EE2" w:rsidP="00895556">
            <w:bookmarkStart w:id="2" w:name="_Hlk85619823"/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19AEAD94" w14:textId="77777777" w:rsidR="00A90EE2" w:rsidRDefault="00A90EE2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A90EE2" w14:paraId="5312FB5D" w14:textId="77777777" w:rsidTr="00895556">
        <w:tc>
          <w:tcPr>
            <w:tcW w:w="4698" w:type="dxa"/>
          </w:tcPr>
          <w:p w14:paraId="56D5D065" w14:textId="77777777" w:rsidR="00A90EE2" w:rsidRDefault="00A90EE2" w:rsidP="00895556"/>
        </w:tc>
        <w:tc>
          <w:tcPr>
            <w:tcW w:w="4698" w:type="dxa"/>
          </w:tcPr>
          <w:p w14:paraId="63A88569" w14:textId="77777777" w:rsidR="00A90EE2" w:rsidRDefault="00A90EE2" w:rsidP="00895556"/>
        </w:tc>
      </w:tr>
      <w:tr w:rsidR="00A90EE2" w14:paraId="6CC9D5AC" w14:textId="77777777" w:rsidTr="00895556">
        <w:tc>
          <w:tcPr>
            <w:tcW w:w="4698" w:type="dxa"/>
          </w:tcPr>
          <w:p w14:paraId="1A42000B" w14:textId="77777777" w:rsidR="00A90EE2" w:rsidRDefault="00A90EE2" w:rsidP="00895556"/>
        </w:tc>
        <w:tc>
          <w:tcPr>
            <w:tcW w:w="4698" w:type="dxa"/>
          </w:tcPr>
          <w:p w14:paraId="710876FE" w14:textId="77777777" w:rsidR="00A90EE2" w:rsidRDefault="00A90EE2" w:rsidP="00895556"/>
        </w:tc>
      </w:tr>
      <w:bookmarkEnd w:id="2"/>
    </w:tbl>
    <w:p w14:paraId="7EC2D879" w14:textId="77777777" w:rsidR="00A90EE2" w:rsidRDefault="00A90EE2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879A3" w14:paraId="54AD943B" w14:textId="77777777" w:rsidTr="00D13A44">
        <w:tc>
          <w:tcPr>
            <w:tcW w:w="9396" w:type="dxa"/>
            <w:shd w:val="clear" w:color="auto" w:fill="C6D9F1" w:themeFill="text2" w:themeFillTint="33"/>
          </w:tcPr>
          <w:p w14:paraId="07C96829" w14:textId="4EE647B1" w:rsidR="006879A3" w:rsidRPr="00E9629C" w:rsidRDefault="003B175A" w:rsidP="00D13A44">
            <w:pPr>
              <w:spacing w:before="240"/>
              <w:rPr>
                <w:b/>
              </w:rPr>
            </w:pPr>
            <w:bookmarkStart w:id="3" w:name="_Hlk70340132"/>
            <w:r>
              <w:rPr>
                <w:b/>
              </w:rPr>
              <w:t>Role 2: Professional and ethical practitioner</w:t>
            </w:r>
          </w:p>
        </w:tc>
      </w:tr>
      <w:tr w:rsidR="006879A3" w14:paraId="0F322B7B" w14:textId="77777777" w:rsidTr="00D13A44">
        <w:tc>
          <w:tcPr>
            <w:tcW w:w="9396" w:type="dxa"/>
          </w:tcPr>
          <w:p w14:paraId="2464CC58" w14:textId="77777777" w:rsidR="003B175A" w:rsidRDefault="003B175A" w:rsidP="003B175A">
            <w:r>
              <w:t>2.1 comply with legal, professional, ethical and other relevant standards, codes and guidelines</w:t>
            </w:r>
          </w:p>
          <w:p w14:paraId="4A000211" w14:textId="77777777" w:rsidR="003B175A" w:rsidRDefault="003B175A" w:rsidP="003B175A">
            <w:r>
              <w:t>2.2 make and act on informed and appropriate decisions about acceptable professional and ethical behaviours</w:t>
            </w:r>
          </w:p>
          <w:p w14:paraId="2EDDD49C" w14:textId="2FBEAC52" w:rsidR="006879A3" w:rsidRDefault="003B175A" w:rsidP="003B175A">
            <w:r>
              <w:t>2.3 recognise the need for, and implement, appropriate strategies to manage their physical and mental health and resilience</w:t>
            </w:r>
          </w:p>
        </w:tc>
      </w:tr>
    </w:tbl>
    <w:p w14:paraId="12BADA1D" w14:textId="77777777" w:rsidR="006879A3" w:rsidRDefault="006879A3" w:rsidP="00687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90EE2" w14:paraId="576F221F" w14:textId="77777777" w:rsidTr="00895556">
        <w:tc>
          <w:tcPr>
            <w:tcW w:w="4698" w:type="dxa"/>
            <w:shd w:val="clear" w:color="auto" w:fill="8DB3E2" w:themeFill="text2" w:themeFillTint="66"/>
          </w:tcPr>
          <w:bookmarkEnd w:id="3"/>
          <w:p w14:paraId="3B5360BD" w14:textId="77777777" w:rsidR="00A90EE2" w:rsidRDefault="00A90EE2" w:rsidP="00895556">
            <w:r w:rsidRPr="00E9629C">
              <w:rPr>
                <w:b/>
              </w:rPr>
              <w:lastRenderedPageBreak/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08B3090E" w14:textId="77777777" w:rsidR="00A90EE2" w:rsidRDefault="00A90EE2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A90EE2" w14:paraId="63A25039" w14:textId="77777777" w:rsidTr="00895556">
        <w:tc>
          <w:tcPr>
            <w:tcW w:w="4698" w:type="dxa"/>
          </w:tcPr>
          <w:p w14:paraId="5D7CD667" w14:textId="77777777" w:rsidR="00A90EE2" w:rsidRDefault="00A90EE2" w:rsidP="00895556"/>
        </w:tc>
        <w:tc>
          <w:tcPr>
            <w:tcW w:w="4698" w:type="dxa"/>
          </w:tcPr>
          <w:p w14:paraId="193A10C7" w14:textId="77777777" w:rsidR="00A90EE2" w:rsidRDefault="00A90EE2" w:rsidP="00895556"/>
        </w:tc>
      </w:tr>
      <w:tr w:rsidR="00A90EE2" w14:paraId="14AAA172" w14:textId="77777777" w:rsidTr="00895556">
        <w:tc>
          <w:tcPr>
            <w:tcW w:w="4698" w:type="dxa"/>
          </w:tcPr>
          <w:p w14:paraId="64EC81CE" w14:textId="77777777" w:rsidR="00A90EE2" w:rsidRDefault="00A90EE2" w:rsidP="00895556"/>
        </w:tc>
        <w:tc>
          <w:tcPr>
            <w:tcW w:w="4698" w:type="dxa"/>
          </w:tcPr>
          <w:p w14:paraId="603CB9A4" w14:textId="77777777" w:rsidR="00A90EE2" w:rsidRDefault="00A90EE2" w:rsidP="00895556"/>
        </w:tc>
      </w:tr>
    </w:tbl>
    <w:p w14:paraId="13E0EAB6" w14:textId="4088F3DB" w:rsidR="00CF6415" w:rsidRDefault="00CF6415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6718" w14:paraId="46972275" w14:textId="77777777" w:rsidTr="00D13A44">
        <w:tc>
          <w:tcPr>
            <w:tcW w:w="9396" w:type="dxa"/>
            <w:shd w:val="clear" w:color="auto" w:fill="C6D9F1" w:themeFill="text2" w:themeFillTint="33"/>
          </w:tcPr>
          <w:p w14:paraId="0D530FF0" w14:textId="7CC802D7" w:rsidR="005F6718" w:rsidRPr="00E9629C" w:rsidRDefault="003B175A" w:rsidP="00D13A44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Role</w:t>
            </w:r>
            <w:proofErr w:type="spellEnd"/>
            <w:r>
              <w:rPr>
                <w:b/>
              </w:rPr>
              <w:t xml:space="preserve"> 3: Communicator</w:t>
            </w:r>
          </w:p>
        </w:tc>
      </w:tr>
      <w:tr w:rsidR="005F6718" w14:paraId="3118C41B" w14:textId="77777777" w:rsidTr="00D13A44">
        <w:tc>
          <w:tcPr>
            <w:tcW w:w="9396" w:type="dxa"/>
          </w:tcPr>
          <w:p w14:paraId="0B854E0D" w14:textId="77337B1F" w:rsidR="003B175A" w:rsidRDefault="003B175A" w:rsidP="003B175A">
            <w:pPr>
              <w:spacing w:before="240"/>
            </w:pPr>
            <w:r>
              <w:t>3.1 use clear, accurate, sensitive and effective communication to support the development of trust and rapport in</w:t>
            </w:r>
            <w:r w:rsidR="00286837">
              <w:t xml:space="preserve"> </w:t>
            </w:r>
            <w:r>
              <w:t>professional relationships with the client and relevant others</w:t>
            </w:r>
          </w:p>
          <w:p w14:paraId="140FF4B5" w14:textId="77777777" w:rsidR="003B175A" w:rsidRDefault="003B175A" w:rsidP="003B175A">
            <w:pPr>
              <w:spacing w:before="240"/>
            </w:pPr>
            <w:r>
              <w:t>3.2 record and effectively communicate physiotherapy assessment findings, outcomes and decisions</w:t>
            </w:r>
          </w:p>
          <w:p w14:paraId="047FACE7" w14:textId="432B8F22" w:rsidR="005F6718" w:rsidRDefault="003B175A" w:rsidP="003B175A">
            <w:pPr>
              <w:spacing w:before="240"/>
            </w:pPr>
            <w:r>
              <w:t>3.3 deal effectively with actual and potential conflict in a proactive and constructive manner</w:t>
            </w:r>
          </w:p>
        </w:tc>
      </w:tr>
    </w:tbl>
    <w:p w14:paraId="1E27FD67" w14:textId="77777777" w:rsidR="005F6718" w:rsidRDefault="005F6718" w:rsidP="005F67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90EE2" w14:paraId="31238048" w14:textId="77777777" w:rsidTr="00895556">
        <w:tc>
          <w:tcPr>
            <w:tcW w:w="4698" w:type="dxa"/>
            <w:shd w:val="clear" w:color="auto" w:fill="8DB3E2" w:themeFill="text2" w:themeFillTint="66"/>
          </w:tcPr>
          <w:p w14:paraId="43B6ED0E" w14:textId="77777777" w:rsidR="00A90EE2" w:rsidRDefault="00A90EE2" w:rsidP="00895556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5BB10541" w14:textId="77777777" w:rsidR="00A90EE2" w:rsidRDefault="00A90EE2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A90EE2" w14:paraId="15E08659" w14:textId="77777777" w:rsidTr="00895556">
        <w:tc>
          <w:tcPr>
            <w:tcW w:w="4698" w:type="dxa"/>
          </w:tcPr>
          <w:p w14:paraId="39FD12B0" w14:textId="77777777" w:rsidR="00A90EE2" w:rsidRDefault="00A90EE2" w:rsidP="00895556"/>
        </w:tc>
        <w:tc>
          <w:tcPr>
            <w:tcW w:w="4698" w:type="dxa"/>
          </w:tcPr>
          <w:p w14:paraId="3CC2BD2F" w14:textId="77777777" w:rsidR="00A90EE2" w:rsidRDefault="00A90EE2" w:rsidP="00895556"/>
        </w:tc>
      </w:tr>
      <w:tr w:rsidR="00A90EE2" w14:paraId="55312CB1" w14:textId="77777777" w:rsidTr="00895556">
        <w:tc>
          <w:tcPr>
            <w:tcW w:w="4698" w:type="dxa"/>
          </w:tcPr>
          <w:p w14:paraId="618EC8BD" w14:textId="77777777" w:rsidR="00A90EE2" w:rsidRDefault="00A90EE2" w:rsidP="00895556"/>
        </w:tc>
        <w:tc>
          <w:tcPr>
            <w:tcW w:w="4698" w:type="dxa"/>
          </w:tcPr>
          <w:p w14:paraId="3DB7F4A5" w14:textId="77777777" w:rsidR="00A90EE2" w:rsidRDefault="00A90EE2" w:rsidP="00895556"/>
        </w:tc>
      </w:tr>
    </w:tbl>
    <w:p w14:paraId="4EA0F3EB" w14:textId="0BD85452" w:rsidR="005F6718" w:rsidRDefault="005F6718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31FF3" w14:paraId="019B7283" w14:textId="77777777" w:rsidTr="00D13A44">
        <w:tc>
          <w:tcPr>
            <w:tcW w:w="9396" w:type="dxa"/>
            <w:shd w:val="clear" w:color="auto" w:fill="C6D9F1" w:themeFill="text2" w:themeFillTint="33"/>
          </w:tcPr>
          <w:p w14:paraId="559CF623" w14:textId="51EF42C5" w:rsidR="00E31FF3" w:rsidRPr="00E9629C" w:rsidRDefault="003B175A" w:rsidP="00D13A44">
            <w:pPr>
              <w:spacing w:before="240"/>
              <w:rPr>
                <w:b/>
              </w:rPr>
            </w:pPr>
            <w:r>
              <w:rPr>
                <w:b/>
              </w:rPr>
              <w:t>Role 4: Reflective practitioner and self- directed learner</w:t>
            </w:r>
          </w:p>
        </w:tc>
      </w:tr>
      <w:tr w:rsidR="00E31FF3" w14:paraId="017D98EB" w14:textId="77777777" w:rsidTr="00D13A44">
        <w:tc>
          <w:tcPr>
            <w:tcW w:w="9396" w:type="dxa"/>
          </w:tcPr>
          <w:p w14:paraId="25DF077D" w14:textId="5DF75B1B" w:rsidR="003B175A" w:rsidRDefault="003B175A" w:rsidP="003B175A">
            <w:pPr>
              <w:spacing w:before="240"/>
            </w:pPr>
            <w:r>
              <w:t xml:space="preserve">4.1 assess their practice against relevant professional benchmarks and </w:t>
            </w:r>
            <w:proofErr w:type="gramStart"/>
            <w:r>
              <w:t>take action</w:t>
            </w:r>
            <w:proofErr w:type="gramEnd"/>
            <w:r>
              <w:t xml:space="preserve"> to continually improve their practice</w:t>
            </w:r>
          </w:p>
          <w:p w14:paraId="417F59BC" w14:textId="3E0DFD13" w:rsidR="003B175A" w:rsidRDefault="003B175A" w:rsidP="003B175A">
            <w:pPr>
              <w:spacing w:before="240"/>
            </w:pPr>
            <w:r>
              <w:t>4.2 evaluate their learning needs, engage in relevant continuing professional development and recognise when to seek professional support, including peer review</w:t>
            </w:r>
          </w:p>
          <w:p w14:paraId="684A227D" w14:textId="11673838" w:rsidR="003B175A" w:rsidRDefault="003B175A" w:rsidP="003B175A">
            <w:pPr>
              <w:spacing w:before="240"/>
            </w:pPr>
            <w:r>
              <w:t>4.3 efficiently consume and effectively apply research and commit to practice informed by best available research evidence and new knowledge</w:t>
            </w:r>
          </w:p>
          <w:p w14:paraId="7F1A04FA" w14:textId="77777777" w:rsidR="003B175A" w:rsidRDefault="003B175A" w:rsidP="003B175A">
            <w:pPr>
              <w:spacing w:before="240"/>
            </w:pPr>
            <w:r>
              <w:t>4.4 proactively apply principles of quality improvement and risk management to practice</w:t>
            </w:r>
          </w:p>
          <w:p w14:paraId="7FC69CE2" w14:textId="3B96C675" w:rsidR="00C507FE" w:rsidRDefault="003B175A" w:rsidP="003B175A">
            <w:pPr>
              <w:spacing w:before="240"/>
            </w:pPr>
            <w:r>
              <w:t>4.5 recognise situations that are outside their scope of expertise or competence and take appropriate and timely action</w:t>
            </w:r>
            <w:r w:rsidR="00C507FE">
              <w:t>.</w:t>
            </w:r>
          </w:p>
        </w:tc>
      </w:tr>
    </w:tbl>
    <w:p w14:paraId="4A602AF0" w14:textId="77777777" w:rsidR="00E31FF3" w:rsidRDefault="00E31FF3" w:rsidP="00E31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90EE2" w14:paraId="0E208032" w14:textId="77777777" w:rsidTr="00895556">
        <w:tc>
          <w:tcPr>
            <w:tcW w:w="4698" w:type="dxa"/>
            <w:shd w:val="clear" w:color="auto" w:fill="8DB3E2" w:themeFill="text2" w:themeFillTint="66"/>
          </w:tcPr>
          <w:p w14:paraId="37B4CB02" w14:textId="77777777" w:rsidR="00A90EE2" w:rsidRDefault="00A90EE2" w:rsidP="00895556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2DDCE3EB" w14:textId="77777777" w:rsidR="00A90EE2" w:rsidRDefault="00A90EE2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A90EE2" w14:paraId="72D68EF5" w14:textId="77777777" w:rsidTr="00895556">
        <w:tc>
          <w:tcPr>
            <w:tcW w:w="4698" w:type="dxa"/>
          </w:tcPr>
          <w:p w14:paraId="0FE2BF21" w14:textId="77777777" w:rsidR="00A90EE2" w:rsidRDefault="00A90EE2" w:rsidP="00895556"/>
        </w:tc>
        <w:tc>
          <w:tcPr>
            <w:tcW w:w="4698" w:type="dxa"/>
          </w:tcPr>
          <w:p w14:paraId="08CB1AFA" w14:textId="77777777" w:rsidR="00A90EE2" w:rsidRDefault="00A90EE2" w:rsidP="00895556"/>
        </w:tc>
      </w:tr>
      <w:tr w:rsidR="00A90EE2" w14:paraId="560DE4FE" w14:textId="77777777" w:rsidTr="00895556">
        <w:tc>
          <w:tcPr>
            <w:tcW w:w="4698" w:type="dxa"/>
          </w:tcPr>
          <w:p w14:paraId="2C37384E" w14:textId="77777777" w:rsidR="00A90EE2" w:rsidRDefault="00A90EE2" w:rsidP="00895556"/>
        </w:tc>
        <w:tc>
          <w:tcPr>
            <w:tcW w:w="4698" w:type="dxa"/>
          </w:tcPr>
          <w:p w14:paraId="5D77C002" w14:textId="77777777" w:rsidR="00A90EE2" w:rsidRDefault="00A90EE2" w:rsidP="00895556"/>
        </w:tc>
      </w:tr>
    </w:tbl>
    <w:p w14:paraId="05277415" w14:textId="6571347F" w:rsidR="00E31FF3" w:rsidRDefault="00E31FF3" w:rsidP="00E649FC"/>
    <w:p w14:paraId="42F7CE5E" w14:textId="77777777" w:rsidR="00A90EE2" w:rsidRDefault="00A90EE2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5036B" w:rsidRPr="003B175A" w14:paraId="70AE5768" w14:textId="77777777" w:rsidTr="00D13A44">
        <w:tc>
          <w:tcPr>
            <w:tcW w:w="9396" w:type="dxa"/>
            <w:shd w:val="clear" w:color="auto" w:fill="C6D9F1" w:themeFill="text2" w:themeFillTint="33"/>
          </w:tcPr>
          <w:p w14:paraId="4E1AAEBD" w14:textId="579B08CD" w:rsidR="00A5036B" w:rsidRPr="00E9629C" w:rsidRDefault="003B175A" w:rsidP="003B175A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Role</w:t>
            </w:r>
            <w:proofErr w:type="spellEnd"/>
            <w:r>
              <w:rPr>
                <w:b/>
              </w:rPr>
              <w:t xml:space="preserve"> 5: Collaborative practitioner </w:t>
            </w:r>
          </w:p>
        </w:tc>
      </w:tr>
      <w:tr w:rsidR="00A5036B" w14:paraId="5FE76A3D" w14:textId="77777777" w:rsidTr="00D13A44">
        <w:tc>
          <w:tcPr>
            <w:tcW w:w="9396" w:type="dxa"/>
          </w:tcPr>
          <w:p w14:paraId="0DF9E0A5" w14:textId="77777777" w:rsidR="003B175A" w:rsidRDefault="003B175A" w:rsidP="00D13A44">
            <w:r>
              <w:t xml:space="preserve">5.1 engage in an inclusive, collaborative, consultative, culturally responsive and client-centred model of practice </w:t>
            </w:r>
          </w:p>
          <w:p w14:paraId="0DF089E9" w14:textId="46322D1F" w:rsidR="00A5036B" w:rsidRDefault="003B175A" w:rsidP="00D13A44">
            <w:r>
              <w:t>5.2 engage in safe, effective and collaborative interprofessional practice</w:t>
            </w:r>
            <w:r w:rsidR="00A5036B">
              <w:t>.</w:t>
            </w:r>
          </w:p>
        </w:tc>
      </w:tr>
    </w:tbl>
    <w:p w14:paraId="4BE381A6" w14:textId="77777777" w:rsidR="00A5036B" w:rsidRDefault="00A5036B" w:rsidP="00A503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90EE2" w14:paraId="57FA5ADF" w14:textId="77777777" w:rsidTr="00895556">
        <w:tc>
          <w:tcPr>
            <w:tcW w:w="4698" w:type="dxa"/>
            <w:shd w:val="clear" w:color="auto" w:fill="8DB3E2" w:themeFill="text2" w:themeFillTint="66"/>
          </w:tcPr>
          <w:p w14:paraId="6FC855C4" w14:textId="77777777" w:rsidR="00A90EE2" w:rsidRDefault="00A90EE2" w:rsidP="00895556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738F353D" w14:textId="77777777" w:rsidR="00A90EE2" w:rsidRDefault="00A90EE2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A90EE2" w14:paraId="35736BEC" w14:textId="77777777" w:rsidTr="00895556">
        <w:tc>
          <w:tcPr>
            <w:tcW w:w="4698" w:type="dxa"/>
          </w:tcPr>
          <w:p w14:paraId="3A7D04A3" w14:textId="77777777" w:rsidR="00A90EE2" w:rsidRDefault="00A90EE2" w:rsidP="00895556"/>
        </w:tc>
        <w:tc>
          <w:tcPr>
            <w:tcW w:w="4698" w:type="dxa"/>
          </w:tcPr>
          <w:p w14:paraId="6927C312" w14:textId="77777777" w:rsidR="00A90EE2" w:rsidRDefault="00A90EE2" w:rsidP="00895556"/>
        </w:tc>
      </w:tr>
      <w:tr w:rsidR="00A90EE2" w14:paraId="7400AB9B" w14:textId="77777777" w:rsidTr="00895556">
        <w:tc>
          <w:tcPr>
            <w:tcW w:w="4698" w:type="dxa"/>
          </w:tcPr>
          <w:p w14:paraId="2800032B" w14:textId="77777777" w:rsidR="00A90EE2" w:rsidRDefault="00A90EE2" w:rsidP="00895556"/>
        </w:tc>
        <w:tc>
          <w:tcPr>
            <w:tcW w:w="4698" w:type="dxa"/>
          </w:tcPr>
          <w:p w14:paraId="23865892" w14:textId="77777777" w:rsidR="00A90EE2" w:rsidRDefault="00A90EE2" w:rsidP="00895556"/>
        </w:tc>
      </w:tr>
    </w:tbl>
    <w:p w14:paraId="090A6B70" w14:textId="77777777" w:rsidR="00A90EE2" w:rsidRDefault="00A90EE2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97AED" w14:paraId="10EDBA39" w14:textId="77777777" w:rsidTr="00D13A44">
        <w:tc>
          <w:tcPr>
            <w:tcW w:w="9396" w:type="dxa"/>
            <w:shd w:val="clear" w:color="auto" w:fill="C6D9F1" w:themeFill="text2" w:themeFillTint="33"/>
          </w:tcPr>
          <w:p w14:paraId="5914E04C" w14:textId="607FFDA1" w:rsidR="00C97AED" w:rsidRPr="00E9629C" w:rsidRDefault="00286837" w:rsidP="00D13A44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Role</w:t>
            </w:r>
            <w:proofErr w:type="spellEnd"/>
            <w:r>
              <w:rPr>
                <w:b/>
              </w:rPr>
              <w:t xml:space="preserve"> 6: Educator</w:t>
            </w:r>
          </w:p>
        </w:tc>
      </w:tr>
      <w:tr w:rsidR="00C97AED" w14:paraId="2DCE2C48" w14:textId="77777777" w:rsidTr="00D13A44">
        <w:tc>
          <w:tcPr>
            <w:tcW w:w="9396" w:type="dxa"/>
          </w:tcPr>
          <w:p w14:paraId="36143D8C" w14:textId="77777777" w:rsidR="00286837" w:rsidRDefault="00286837" w:rsidP="00D13A44">
            <w:r w:rsidRPr="00286837">
              <w:t>6.1 use education to empower themselves and others</w:t>
            </w:r>
          </w:p>
          <w:p w14:paraId="6A1474B5" w14:textId="09F08385" w:rsidR="00C97AED" w:rsidRDefault="00286837" w:rsidP="00D13A44">
            <w:r>
              <w:t>6.2 seek opportunities to lead the education of others, including physiotherapy students, as appropriate, within the physiotherapy setting</w:t>
            </w:r>
            <w:r w:rsidR="00C97AED">
              <w:t>.</w:t>
            </w:r>
          </w:p>
        </w:tc>
      </w:tr>
    </w:tbl>
    <w:p w14:paraId="5985888B" w14:textId="77777777" w:rsidR="00C97AED" w:rsidRDefault="00C97AED" w:rsidP="00C97A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90EE2" w14:paraId="4E402F5F" w14:textId="77777777" w:rsidTr="00895556">
        <w:tc>
          <w:tcPr>
            <w:tcW w:w="4698" w:type="dxa"/>
            <w:shd w:val="clear" w:color="auto" w:fill="8DB3E2" w:themeFill="text2" w:themeFillTint="66"/>
          </w:tcPr>
          <w:p w14:paraId="0FD9CD0D" w14:textId="77777777" w:rsidR="00A90EE2" w:rsidRDefault="00A90EE2" w:rsidP="00895556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319C24E5" w14:textId="77777777" w:rsidR="00A90EE2" w:rsidRDefault="00A90EE2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A90EE2" w14:paraId="30F73C61" w14:textId="77777777" w:rsidTr="00895556">
        <w:tc>
          <w:tcPr>
            <w:tcW w:w="4698" w:type="dxa"/>
          </w:tcPr>
          <w:p w14:paraId="0F66229C" w14:textId="77777777" w:rsidR="00A90EE2" w:rsidRDefault="00A90EE2" w:rsidP="00895556"/>
        </w:tc>
        <w:tc>
          <w:tcPr>
            <w:tcW w:w="4698" w:type="dxa"/>
          </w:tcPr>
          <w:p w14:paraId="5C4A7F01" w14:textId="77777777" w:rsidR="00A90EE2" w:rsidRDefault="00A90EE2" w:rsidP="00895556"/>
        </w:tc>
      </w:tr>
      <w:tr w:rsidR="00A90EE2" w14:paraId="2686CFBF" w14:textId="77777777" w:rsidTr="00895556">
        <w:tc>
          <w:tcPr>
            <w:tcW w:w="4698" w:type="dxa"/>
          </w:tcPr>
          <w:p w14:paraId="17D4281D" w14:textId="77777777" w:rsidR="00A90EE2" w:rsidRDefault="00A90EE2" w:rsidP="00895556"/>
        </w:tc>
        <w:tc>
          <w:tcPr>
            <w:tcW w:w="4698" w:type="dxa"/>
          </w:tcPr>
          <w:p w14:paraId="41138FF7" w14:textId="77777777" w:rsidR="00A90EE2" w:rsidRDefault="00A90EE2" w:rsidP="00895556"/>
        </w:tc>
      </w:tr>
    </w:tbl>
    <w:p w14:paraId="6CD3AE7C" w14:textId="77777777" w:rsidR="00A90EE2" w:rsidRDefault="00A90EE2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C3018" w14:paraId="68954AEA" w14:textId="77777777" w:rsidTr="00D13A44">
        <w:tc>
          <w:tcPr>
            <w:tcW w:w="9396" w:type="dxa"/>
            <w:shd w:val="clear" w:color="auto" w:fill="C6D9F1" w:themeFill="text2" w:themeFillTint="33"/>
          </w:tcPr>
          <w:p w14:paraId="3B989B94" w14:textId="2EE00A76" w:rsidR="002C3018" w:rsidRPr="00E9629C" w:rsidRDefault="00286837" w:rsidP="00D13A44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Role</w:t>
            </w:r>
            <w:proofErr w:type="spellEnd"/>
            <w:r>
              <w:rPr>
                <w:b/>
              </w:rPr>
              <w:t xml:space="preserve"> 7: Manager/Leader</w:t>
            </w:r>
          </w:p>
        </w:tc>
      </w:tr>
      <w:tr w:rsidR="002C3018" w14:paraId="36F522AE" w14:textId="77777777" w:rsidTr="00D13A44">
        <w:tc>
          <w:tcPr>
            <w:tcW w:w="9396" w:type="dxa"/>
          </w:tcPr>
          <w:p w14:paraId="2E8F8224" w14:textId="190105B3" w:rsidR="00286837" w:rsidRDefault="00286837" w:rsidP="00286837">
            <w:pPr>
              <w:spacing w:before="240"/>
            </w:pPr>
            <w:r>
              <w:t>7.1 organise and prioritise their workload and resources to provide safe, effective and efficient physiotherapy autonomously and, where relevant, as a team member</w:t>
            </w:r>
          </w:p>
          <w:p w14:paraId="300124FF" w14:textId="52807804" w:rsidR="002C3018" w:rsidRDefault="00286837" w:rsidP="00286837">
            <w:r>
              <w:t>7.2 lead others effectively and efficiently within relevant professional, ethical and legal frameworks</w:t>
            </w:r>
          </w:p>
        </w:tc>
      </w:tr>
    </w:tbl>
    <w:p w14:paraId="75403118" w14:textId="77777777" w:rsidR="002C3018" w:rsidRDefault="002C3018" w:rsidP="002C3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90EE2" w14:paraId="422D6433" w14:textId="77777777" w:rsidTr="00895556">
        <w:tc>
          <w:tcPr>
            <w:tcW w:w="4698" w:type="dxa"/>
            <w:shd w:val="clear" w:color="auto" w:fill="8DB3E2" w:themeFill="text2" w:themeFillTint="66"/>
          </w:tcPr>
          <w:p w14:paraId="05CFEC3A" w14:textId="77777777" w:rsidR="00A90EE2" w:rsidRDefault="00A90EE2" w:rsidP="00895556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14A612D6" w14:textId="77777777" w:rsidR="00A90EE2" w:rsidRDefault="00A90EE2" w:rsidP="00895556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A90EE2" w14:paraId="0D934079" w14:textId="77777777" w:rsidTr="00895556">
        <w:tc>
          <w:tcPr>
            <w:tcW w:w="4698" w:type="dxa"/>
          </w:tcPr>
          <w:p w14:paraId="6269C4CD" w14:textId="77777777" w:rsidR="00A90EE2" w:rsidRDefault="00A90EE2" w:rsidP="00895556"/>
        </w:tc>
        <w:tc>
          <w:tcPr>
            <w:tcW w:w="4698" w:type="dxa"/>
          </w:tcPr>
          <w:p w14:paraId="0EAFE93B" w14:textId="77777777" w:rsidR="00A90EE2" w:rsidRDefault="00A90EE2" w:rsidP="00895556"/>
        </w:tc>
      </w:tr>
      <w:tr w:rsidR="00A90EE2" w14:paraId="59676FF6" w14:textId="77777777" w:rsidTr="00895556">
        <w:tc>
          <w:tcPr>
            <w:tcW w:w="4698" w:type="dxa"/>
          </w:tcPr>
          <w:p w14:paraId="651D12BC" w14:textId="77777777" w:rsidR="00A90EE2" w:rsidRDefault="00A90EE2" w:rsidP="00895556"/>
        </w:tc>
        <w:tc>
          <w:tcPr>
            <w:tcW w:w="4698" w:type="dxa"/>
          </w:tcPr>
          <w:p w14:paraId="276499A7" w14:textId="77777777" w:rsidR="00A90EE2" w:rsidRDefault="00A90EE2" w:rsidP="00895556"/>
        </w:tc>
      </w:tr>
    </w:tbl>
    <w:p w14:paraId="2008CB16" w14:textId="77777777" w:rsidR="00E649FC" w:rsidRDefault="00E649FC" w:rsidP="00E21690">
      <w:pPr>
        <w:pStyle w:val="BodyText"/>
      </w:pPr>
    </w:p>
    <w:p w14:paraId="6DBF0306" w14:textId="77777777" w:rsidR="00E649FC" w:rsidRDefault="00E649FC" w:rsidP="00E21690">
      <w:pPr>
        <w:pStyle w:val="BodyText"/>
      </w:pPr>
    </w:p>
    <w:p w14:paraId="53E3FA4F" w14:textId="77777777" w:rsidR="00E649FC" w:rsidRDefault="00E649FC" w:rsidP="00E21690">
      <w:pPr>
        <w:pStyle w:val="BodyText"/>
      </w:pPr>
    </w:p>
    <w:sectPr w:rsidR="00E649FC" w:rsidSect="008F66A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92" w:right="1247" w:bottom="992" w:left="124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A3E6" w14:textId="77777777" w:rsidR="0029226F" w:rsidRDefault="0029226F" w:rsidP="00FC2881">
      <w:pPr>
        <w:spacing w:after="0"/>
      </w:pPr>
      <w:r>
        <w:separator/>
      </w:r>
    </w:p>
    <w:p w14:paraId="168B707F" w14:textId="77777777" w:rsidR="0029226F" w:rsidRDefault="0029226F"/>
  </w:endnote>
  <w:endnote w:type="continuationSeparator" w:id="0">
    <w:p w14:paraId="5FB2590E" w14:textId="77777777" w:rsidR="0029226F" w:rsidRDefault="0029226F" w:rsidP="00FC2881">
      <w:pPr>
        <w:spacing w:after="0"/>
      </w:pPr>
      <w:r>
        <w:continuationSeparator/>
      </w:r>
    </w:p>
    <w:p w14:paraId="580F5543" w14:textId="77777777" w:rsidR="0029226F" w:rsidRDefault="00292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1CC4" w14:textId="77777777"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7E5039E1" w14:textId="77777777" w:rsidR="000A6BF7" w:rsidRDefault="000A6BF7" w:rsidP="00FC2881">
    <w:pPr>
      <w:pStyle w:val="AHPRAfootnote"/>
      <w:ind w:right="360"/>
    </w:pPr>
  </w:p>
  <w:p w14:paraId="66C97328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17C2" w14:textId="77777777" w:rsidR="00154F2A" w:rsidRPr="00154F2A" w:rsidRDefault="00154F2A" w:rsidP="0099652A">
    <w:pPr>
      <w:spacing w:after="0"/>
      <w:jc w:val="center"/>
      <w:rPr>
        <w:color w:val="5F6062"/>
        <w:sz w:val="14"/>
        <w:szCs w:val="14"/>
      </w:rPr>
    </w:pPr>
  </w:p>
  <w:p w14:paraId="48EB9EA8" w14:textId="5C3784DC" w:rsidR="00755C62" w:rsidRPr="00755C62" w:rsidRDefault="00755C62" w:rsidP="00755C62">
    <w:pPr>
      <w:rPr>
        <w:sz w:val="18"/>
        <w:szCs w:val="18"/>
      </w:rPr>
    </w:pPr>
    <w:r w:rsidRPr="00755C62">
      <w:rPr>
        <w:sz w:val="18"/>
        <w:szCs w:val="18"/>
      </w:rPr>
      <w:t>Attachment for Supervised practice plan - Physiotherapy practice thresholds in Australia and Aotearoa New Zealand</w:t>
    </w:r>
    <w:r>
      <w:rPr>
        <w:sz w:val="18"/>
        <w:szCs w:val="18"/>
      </w:rPr>
      <w:t xml:space="preserve"> template </w:t>
    </w:r>
    <w:r w:rsidRPr="00755C62">
      <w:rPr>
        <w:sz w:val="18"/>
        <w:szCs w:val="18"/>
      </w:rPr>
      <w:t>– 1 February 2022</w:t>
    </w:r>
  </w:p>
  <w:p w14:paraId="70F9AA8E" w14:textId="77777777" w:rsidR="000A6BF7" w:rsidRPr="000E7E28" w:rsidRDefault="0070095F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CA32C2">
          <w:fldChar w:fldCharType="begin"/>
        </w:r>
        <w:r w:rsidR="00CA32C2">
          <w:instrText xml:space="preserve"> PAGE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  <w:r w:rsidR="00E77E23" w:rsidRPr="000E7E28">
          <w:t xml:space="preserve"> of </w:t>
        </w:r>
        <w:r w:rsidR="00CA32C2">
          <w:fldChar w:fldCharType="begin"/>
        </w:r>
        <w:r w:rsidR="00CA32C2">
          <w:instrText xml:space="preserve"> NUMPAGES 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E7BF" w14:textId="77777777" w:rsidR="00586D5F" w:rsidRDefault="00586D5F" w:rsidP="00586D5F">
    <w:pPr>
      <w:spacing w:after="0"/>
      <w:jc w:val="center"/>
      <w:rPr>
        <w:rFonts w:ascii="Calibri" w:hAnsi="Calibri" w:cs="Calibri"/>
        <w:color w:val="5F6062"/>
        <w:sz w:val="18"/>
        <w:szCs w:val="18"/>
      </w:rPr>
    </w:pPr>
    <w:bookmarkStart w:id="4" w:name="_Hlk24447634"/>
    <w:bookmarkStart w:id="5" w:name="_Hlk24447268"/>
    <w:r>
      <w:rPr>
        <w:color w:val="5F6062"/>
        <w:sz w:val="18"/>
        <w:szCs w:val="18"/>
      </w:rPr>
      <w:t>Australian Health Practitioner Regulation Agency</w:t>
    </w:r>
  </w:p>
  <w:p w14:paraId="4DC4649A" w14:textId="77777777" w:rsidR="00586D5F" w:rsidRDefault="00586D5F" w:rsidP="00586D5F">
    <w:pPr>
      <w:spacing w:after="0"/>
      <w:jc w:val="center"/>
      <w:rPr>
        <w:color w:val="5F6062"/>
        <w:sz w:val="18"/>
        <w:szCs w:val="18"/>
      </w:rPr>
    </w:pPr>
    <w:r>
      <w:rPr>
        <w:color w:val="5F6062"/>
        <w:sz w:val="18"/>
        <w:szCs w:val="18"/>
      </w:rPr>
      <w:t>National Boards</w:t>
    </w:r>
  </w:p>
  <w:p w14:paraId="0254361A" w14:textId="77777777" w:rsidR="00586D5F" w:rsidRPr="00126A8D" w:rsidRDefault="00B21651" w:rsidP="00586D5F">
    <w:pPr>
      <w:spacing w:after="0"/>
      <w:jc w:val="center"/>
      <w:rPr>
        <w:color w:val="5F6062"/>
        <w:sz w:val="16"/>
        <w:szCs w:val="16"/>
      </w:rPr>
    </w:pPr>
    <w:r w:rsidRPr="00126A8D">
      <w:rPr>
        <w:color w:val="0067B9"/>
        <w:sz w:val="16"/>
        <w:szCs w:val="16"/>
      </w:rPr>
      <w:t xml:space="preserve">GPO </w:t>
    </w:r>
    <w:r w:rsidR="00586D5F" w:rsidRPr="00126A8D">
      <w:rPr>
        <w:color w:val="0067B9"/>
        <w:sz w:val="16"/>
        <w:szCs w:val="16"/>
      </w:rPr>
      <w:t>Box 9958 Melbourne VIC 3001</w:t>
    </w:r>
    <w:r w:rsidR="00586D5F" w:rsidRPr="00126A8D">
      <w:rPr>
        <w:color w:val="5F6062"/>
        <w:sz w:val="16"/>
        <w:szCs w:val="16"/>
      </w:rPr>
      <w:t xml:space="preserve">     </w:t>
    </w:r>
    <w:r w:rsidR="00586D5F" w:rsidRPr="00126A8D">
      <w:rPr>
        <w:color w:val="279989"/>
        <w:sz w:val="16"/>
        <w:szCs w:val="16"/>
      </w:rPr>
      <w:t>Ahpra.gov.au</w:t>
    </w:r>
    <w:r w:rsidR="00586D5F" w:rsidRPr="00126A8D">
      <w:rPr>
        <w:color w:val="5F6062"/>
        <w:sz w:val="16"/>
        <w:szCs w:val="16"/>
      </w:rPr>
      <w:t xml:space="preserve">     </w:t>
    </w:r>
    <w:r w:rsidR="00586D5F" w:rsidRPr="00126A8D">
      <w:rPr>
        <w:color w:val="0067B9"/>
        <w:sz w:val="16"/>
        <w:szCs w:val="16"/>
      </w:rPr>
      <w:t>1300 419 495</w:t>
    </w:r>
  </w:p>
  <w:bookmarkEnd w:id="4"/>
  <w:p w14:paraId="73AC21DD" w14:textId="77777777" w:rsidR="00586D5F" w:rsidRPr="00126A8D" w:rsidRDefault="00586D5F" w:rsidP="00586D5F">
    <w:pPr>
      <w:spacing w:after="0"/>
      <w:jc w:val="center"/>
      <w:rPr>
        <w:color w:val="5F6062"/>
        <w:sz w:val="14"/>
        <w:szCs w:val="14"/>
      </w:rPr>
    </w:pPr>
  </w:p>
  <w:p w14:paraId="2D9C11C0" w14:textId="77777777" w:rsidR="00586D5F" w:rsidRPr="00126A8D" w:rsidRDefault="00586D5F" w:rsidP="00586D5F">
    <w:pPr>
      <w:spacing w:after="0"/>
      <w:ind w:left="1418" w:firstLine="22"/>
      <w:rPr>
        <w:color w:val="5F6062"/>
        <w:sz w:val="14"/>
        <w:szCs w:val="14"/>
      </w:rPr>
    </w:pPr>
    <w:r w:rsidRPr="00126A8D">
      <w:rPr>
        <w:color w:val="5F6062"/>
        <w:sz w:val="14"/>
        <w:szCs w:val="14"/>
      </w:rPr>
      <w:t xml:space="preserve">Ahpra and the National Boards regulate these registered health professions: Aboriginal and Torres Strait Islander </w:t>
    </w:r>
  </w:p>
  <w:p w14:paraId="5761C3E5" w14:textId="77777777" w:rsidR="00586D5F" w:rsidRPr="00126A8D" w:rsidRDefault="00586D5F" w:rsidP="00586D5F">
    <w:pPr>
      <w:spacing w:after="0"/>
      <w:ind w:left="1440"/>
      <w:rPr>
        <w:color w:val="5F6062"/>
        <w:sz w:val="14"/>
        <w:szCs w:val="14"/>
      </w:rPr>
    </w:pPr>
    <w:r w:rsidRPr="00126A8D">
      <w:rPr>
        <w:color w:val="5F6062"/>
        <w:sz w:val="14"/>
        <w:szCs w:val="14"/>
      </w:rPr>
      <w:t xml:space="preserve">health practice, Chinese medicine, chiropractic, dental, medical, medical radiation practice, midwifery, nursing, </w:t>
    </w:r>
  </w:p>
  <w:p w14:paraId="5CA51D87" w14:textId="77777777" w:rsidR="00586D5F" w:rsidRPr="00126A8D" w:rsidRDefault="00586D5F" w:rsidP="00586D5F">
    <w:pPr>
      <w:spacing w:after="0"/>
      <w:ind w:left="1418"/>
      <w:rPr>
        <w:color w:val="5F6062"/>
        <w:sz w:val="14"/>
        <w:szCs w:val="14"/>
      </w:rPr>
    </w:pPr>
    <w:r w:rsidRPr="00126A8D">
      <w:rPr>
        <w:color w:val="5F6062"/>
        <w:sz w:val="14"/>
        <w:szCs w:val="14"/>
      </w:rPr>
      <w:t>occupational therapy, optometry, osteopathy, paramedicine, pharmacy, physiotherapy, podiatry and psychology.</w:t>
    </w:r>
    <w:bookmarkEnd w:id="5"/>
  </w:p>
  <w:p w14:paraId="456AAF1E" w14:textId="77777777" w:rsidR="00E77E23" w:rsidRPr="00586D5F" w:rsidRDefault="00E77E23" w:rsidP="0058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7BB9" w14:textId="77777777" w:rsidR="0029226F" w:rsidRDefault="0029226F" w:rsidP="000E7E28">
      <w:pPr>
        <w:spacing w:after="0"/>
      </w:pPr>
      <w:r>
        <w:separator/>
      </w:r>
    </w:p>
  </w:footnote>
  <w:footnote w:type="continuationSeparator" w:id="0">
    <w:p w14:paraId="37F2C6B4" w14:textId="77777777" w:rsidR="0029226F" w:rsidRDefault="0029226F" w:rsidP="00FC2881">
      <w:pPr>
        <w:spacing w:after="0"/>
      </w:pPr>
      <w:r>
        <w:continuationSeparator/>
      </w:r>
    </w:p>
    <w:p w14:paraId="77BDB1A4" w14:textId="77777777" w:rsidR="0029226F" w:rsidRDefault="0029226F"/>
  </w:footnote>
  <w:footnote w:type="continuationNotice" w:id="1">
    <w:p w14:paraId="2A48CA17" w14:textId="77777777" w:rsidR="0029226F" w:rsidRDefault="0029226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9F7F" w14:textId="7B422948" w:rsidR="000A6BF7" w:rsidRPr="00315933" w:rsidRDefault="000A6BF7" w:rsidP="00D638E0">
    <w:pPr>
      <w:ind w:left="-1134" w:right="-567"/>
      <w:jc w:val="right"/>
    </w:pPr>
  </w:p>
  <w:p w14:paraId="2E118F53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B84D" w14:textId="1037147F" w:rsidR="00D81E21" w:rsidRDefault="00591591" w:rsidP="005F4818">
    <w:pPr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670F104" wp14:editId="3D86EA5D">
          <wp:simplePos x="0" y="0"/>
          <wp:positionH relativeFrom="margin">
            <wp:align>right</wp:align>
          </wp:positionH>
          <wp:positionV relativeFrom="paragraph">
            <wp:posOffset>231140</wp:posOffset>
          </wp:positionV>
          <wp:extent cx="2912110" cy="849690"/>
          <wp:effectExtent l="0" t="0" r="2540" b="7620"/>
          <wp:wrapThrough wrapText="bothSides">
            <wp:wrapPolygon edited="0">
              <wp:start x="4663" y="0"/>
              <wp:lineTo x="2826" y="0"/>
              <wp:lineTo x="0" y="4843"/>
              <wp:lineTo x="0" y="15013"/>
              <wp:lineTo x="141" y="16466"/>
              <wp:lineTo x="4663" y="21309"/>
              <wp:lineTo x="5369" y="21309"/>
              <wp:lineTo x="6358" y="21309"/>
              <wp:lineTo x="6782" y="15498"/>
              <wp:lineTo x="21478" y="14529"/>
              <wp:lineTo x="21478" y="4359"/>
              <wp:lineTo x="5511" y="0"/>
              <wp:lineTo x="4663" y="0"/>
            </wp:wrapPolygon>
          </wp:wrapThrough>
          <wp:docPr id="1" name="Picture 1" descr="The Physiotherapy Board of Australia and Ahpr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84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1F5D4E" w14:textId="6F0F5B53" w:rsidR="00D81E21" w:rsidRDefault="00D81E21" w:rsidP="005F4818">
    <w:pPr>
      <w:jc w:val="right"/>
    </w:pPr>
  </w:p>
  <w:p w14:paraId="184B526E" w14:textId="3F21EC1F" w:rsidR="00D81E21" w:rsidRDefault="00591591" w:rsidP="00591591">
    <w:pPr>
      <w:tabs>
        <w:tab w:val="left" w:pos="7455"/>
      </w:tabs>
    </w:pPr>
    <w:r>
      <w:tab/>
    </w:r>
  </w:p>
  <w:p w14:paraId="1CA5F851" w14:textId="77777777" w:rsidR="003C7C9E" w:rsidRDefault="003C7C9E" w:rsidP="005F4818">
    <w:pPr>
      <w:jc w:val="right"/>
    </w:pPr>
  </w:p>
  <w:p w14:paraId="2633F14D" w14:textId="77777777" w:rsidR="00D81E21" w:rsidRDefault="00D81E21" w:rsidP="005F481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674"/>
    <w:multiLevelType w:val="multilevel"/>
    <w:tmpl w:val="A0347692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odyTextBullets2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pStyle w:val="BodyTextBullets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1D296F27"/>
    <w:multiLevelType w:val="multilevel"/>
    <w:tmpl w:val="2D986C5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ListNumber2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ListNumber3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7" w15:restartNumberingAfterBreak="0">
    <w:nsid w:val="1FCB5BE0"/>
    <w:multiLevelType w:val="multilevel"/>
    <w:tmpl w:val="957E7A6A"/>
    <w:styleLink w:val="AHPRAListBullets"/>
    <w:lvl w:ilvl="0">
      <w:start w:val="1"/>
      <w:numFmt w:val="bullet"/>
      <w:pStyle w:val="ListBullet1a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3">
      <w:start w:val="1"/>
      <w:numFmt w:val="bullet"/>
      <w:pStyle w:val="ListBullet1b"/>
      <w:lvlText w:val=""/>
      <w:lvlJc w:val="left"/>
      <w:pPr>
        <w:ind w:left="102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673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26" w:hanging="368"/>
      </w:pPr>
      <w:rPr>
        <w:rFonts w:ascii="Symbol" w:hAnsi="Symbol" w:hint="default"/>
        <w:color w:val="auto"/>
      </w:rPr>
    </w:lvl>
    <w:lvl w:ilvl="6">
      <w:start w:val="1"/>
      <w:numFmt w:val="bullet"/>
      <w:pStyle w:val="ListBullet1c"/>
      <w:lvlText w:val="o"/>
      <w:lvlJc w:val="left"/>
      <w:pPr>
        <w:ind w:left="1389" w:hanging="368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2041" w:hanging="368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4433A"/>
    <w:multiLevelType w:val="multilevel"/>
    <w:tmpl w:val="C4183F12"/>
    <w:numStyleLink w:val="AHPRANumberedlist"/>
  </w:abstractNum>
  <w:abstractNum w:abstractNumId="12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E154B0"/>
    <w:multiLevelType w:val="multilevel"/>
    <w:tmpl w:val="C4183F12"/>
    <w:numStyleLink w:val="AHPRANumberedlist"/>
  </w:abstractNum>
  <w:abstractNum w:abstractNumId="14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1660"/>
    <w:multiLevelType w:val="multilevel"/>
    <w:tmpl w:val="C4183F12"/>
    <w:numStyleLink w:val="AHPRANumberedlist"/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7"/>
    <w:lvlOverride w:ilvl="0">
      <w:lvl w:ilvl="0">
        <w:start w:val="1"/>
        <w:numFmt w:val="bullet"/>
        <w:pStyle w:val="ListBullet1a"/>
        <w:lvlText w:val=""/>
        <w:lvlJc w:val="left"/>
        <w:pPr>
          <w:ind w:left="737" w:hanging="36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389" w:hanging="36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240" w:hanging="369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ListBullet1b"/>
        <w:lvlText w:val=""/>
        <w:lvlJc w:val="left"/>
        <w:pPr>
          <w:ind w:left="1106" w:hanging="369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58" w:hanging="36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2240"/>
          </w:tabs>
          <w:ind w:left="2608" w:hanging="36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pStyle w:val="ListBullet1c"/>
        <w:lvlText w:val="o"/>
        <w:lvlJc w:val="left"/>
        <w:pPr>
          <w:ind w:left="1474" w:hanging="368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126" w:hanging="368"/>
        </w:pPr>
        <w:rPr>
          <w:rFonts w:ascii="Courier New" w:hAnsi="Courier New" w:hint="default"/>
          <w:color w:val="auto"/>
        </w:rPr>
      </w:lvl>
    </w:lvlOverride>
    <w:lvlOverride w:ilvl="8">
      <w:lvl w:ilvl="8">
        <w:start w:val="1"/>
        <w:numFmt w:val="bullet"/>
        <w:lvlText w:val="o"/>
        <w:lvlJc w:val="left"/>
        <w:pPr>
          <w:ind w:left="2977" w:hanging="369"/>
        </w:pPr>
        <w:rPr>
          <w:rFonts w:ascii="Courier New" w:hAnsi="Courier New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6F"/>
    <w:rsid w:val="00000033"/>
    <w:rsid w:val="00006922"/>
    <w:rsid w:val="000334D7"/>
    <w:rsid w:val="00071439"/>
    <w:rsid w:val="000945FB"/>
    <w:rsid w:val="00097D00"/>
    <w:rsid w:val="000A6BF7"/>
    <w:rsid w:val="000B50F6"/>
    <w:rsid w:val="000E7E28"/>
    <w:rsid w:val="000F5D90"/>
    <w:rsid w:val="00100127"/>
    <w:rsid w:val="0010139F"/>
    <w:rsid w:val="00126A8D"/>
    <w:rsid w:val="00143681"/>
    <w:rsid w:val="00144C30"/>
    <w:rsid w:val="00144DEF"/>
    <w:rsid w:val="001506FE"/>
    <w:rsid w:val="00154F2A"/>
    <w:rsid w:val="00196F14"/>
    <w:rsid w:val="001B0FD6"/>
    <w:rsid w:val="001C425C"/>
    <w:rsid w:val="001D093E"/>
    <w:rsid w:val="001E1E31"/>
    <w:rsid w:val="001E2849"/>
    <w:rsid w:val="001E4A94"/>
    <w:rsid w:val="001E5621"/>
    <w:rsid w:val="00220A3B"/>
    <w:rsid w:val="00224708"/>
    <w:rsid w:val="0028013F"/>
    <w:rsid w:val="00286837"/>
    <w:rsid w:val="002904D3"/>
    <w:rsid w:val="0029226F"/>
    <w:rsid w:val="00295B44"/>
    <w:rsid w:val="00296667"/>
    <w:rsid w:val="002B2D48"/>
    <w:rsid w:val="002C08FB"/>
    <w:rsid w:val="002C3018"/>
    <w:rsid w:val="002C34EA"/>
    <w:rsid w:val="002F13B3"/>
    <w:rsid w:val="00303BE1"/>
    <w:rsid w:val="00305AFC"/>
    <w:rsid w:val="003354E4"/>
    <w:rsid w:val="003546FC"/>
    <w:rsid w:val="00393516"/>
    <w:rsid w:val="003B175A"/>
    <w:rsid w:val="003C3F3E"/>
    <w:rsid w:val="003C7C9E"/>
    <w:rsid w:val="003D6DBD"/>
    <w:rsid w:val="003E00B5"/>
    <w:rsid w:val="003E3268"/>
    <w:rsid w:val="003F1E85"/>
    <w:rsid w:val="003F2F06"/>
    <w:rsid w:val="00405C0A"/>
    <w:rsid w:val="00414F2C"/>
    <w:rsid w:val="00426B05"/>
    <w:rsid w:val="00447C88"/>
    <w:rsid w:val="00450B34"/>
    <w:rsid w:val="004606A7"/>
    <w:rsid w:val="00461611"/>
    <w:rsid w:val="004A5E5D"/>
    <w:rsid w:val="004B438E"/>
    <w:rsid w:val="004B747B"/>
    <w:rsid w:val="004C4545"/>
    <w:rsid w:val="004D3B83"/>
    <w:rsid w:val="004D7537"/>
    <w:rsid w:val="004F5C05"/>
    <w:rsid w:val="00505A4F"/>
    <w:rsid w:val="00516EF2"/>
    <w:rsid w:val="00517C54"/>
    <w:rsid w:val="00535C93"/>
    <w:rsid w:val="0053749F"/>
    <w:rsid w:val="00546B56"/>
    <w:rsid w:val="00553A4C"/>
    <w:rsid w:val="00554335"/>
    <w:rsid w:val="005565CE"/>
    <w:rsid w:val="005708AE"/>
    <w:rsid w:val="00586D5F"/>
    <w:rsid w:val="00591591"/>
    <w:rsid w:val="005A0FA9"/>
    <w:rsid w:val="005C5932"/>
    <w:rsid w:val="005C6817"/>
    <w:rsid w:val="005F4818"/>
    <w:rsid w:val="005F6718"/>
    <w:rsid w:val="00616043"/>
    <w:rsid w:val="00640B2C"/>
    <w:rsid w:val="00667CAD"/>
    <w:rsid w:val="006702FE"/>
    <w:rsid w:val="00670F48"/>
    <w:rsid w:val="00672A98"/>
    <w:rsid w:val="00681D5E"/>
    <w:rsid w:val="006879A3"/>
    <w:rsid w:val="00693363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095F"/>
    <w:rsid w:val="0070155F"/>
    <w:rsid w:val="00713C46"/>
    <w:rsid w:val="00736EFD"/>
    <w:rsid w:val="007372A4"/>
    <w:rsid w:val="00741B04"/>
    <w:rsid w:val="00755C62"/>
    <w:rsid w:val="0076115C"/>
    <w:rsid w:val="007664F3"/>
    <w:rsid w:val="0079197C"/>
    <w:rsid w:val="00795666"/>
    <w:rsid w:val="007A35B9"/>
    <w:rsid w:val="007B77D6"/>
    <w:rsid w:val="007C0B6E"/>
    <w:rsid w:val="007D4836"/>
    <w:rsid w:val="007E2C84"/>
    <w:rsid w:val="007E3545"/>
    <w:rsid w:val="007F0095"/>
    <w:rsid w:val="008172D9"/>
    <w:rsid w:val="008338F7"/>
    <w:rsid w:val="00833C7B"/>
    <w:rsid w:val="00836397"/>
    <w:rsid w:val="00845054"/>
    <w:rsid w:val="00846E89"/>
    <w:rsid w:val="00852D1C"/>
    <w:rsid w:val="00856147"/>
    <w:rsid w:val="00860F40"/>
    <w:rsid w:val="008615C9"/>
    <w:rsid w:val="00864020"/>
    <w:rsid w:val="0086774E"/>
    <w:rsid w:val="00875912"/>
    <w:rsid w:val="00882E60"/>
    <w:rsid w:val="008979D5"/>
    <w:rsid w:val="008A4C3B"/>
    <w:rsid w:val="008B2AD7"/>
    <w:rsid w:val="008D6B7E"/>
    <w:rsid w:val="008D7845"/>
    <w:rsid w:val="008F66A8"/>
    <w:rsid w:val="009031EA"/>
    <w:rsid w:val="00923B23"/>
    <w:rsid w:val="00937ED0"/>
    <w:rsid w:val="009507BD"/>
    <w:rsid w:val="00952797"/>
    <w:rsid w:val="009632EB"/>
    <w:rsid w:val="009777D3"/>
    <w:rsid w:val="009859E6"/>
    <w:rsid w:val="00991904"/>
    <w:rsid w:val="0099652A"/>
    <w:rsid w:val="009A0A5D"/>
    <w:rsid w:val="009C6933"/>
    <w:rsid w:val="009E0D5E"/>
    <w:rsid w:val="009E3296"/>
    <w:rsid w:val="00A04C7A"/>
    <w:rsid w:val="00A058E5"/>
    <w:rsid w:val="00A10C1A"/>
    <w:rsid w:val="00A2072E"/>
    <w:rsid w:val="00A237BB"/>
    <w:rsid w:val="00A458ED"/>
    <w:rsid w:val="00A5036B"/>
    <w:rsid w:val="00A509AB"/>
    <w:rsid w:val="00A761E1"/>
    <w:rsid w:val="00A76CA6"/>
    <w:rsid w:val="00A82078"/>
    <w:rsid w:val="00A838C8"/>
    <w:rsid w:val="00A90EE2"/>
    <w:rsid w:val="00A91C42"/>
    <w:rsid w:val="00A9516B"/>
    <w:rsid w:val="00A95469"/>
    <w:rsid w:val="00A9780A"/>
    <w:rsid w:val="00AA00AF"/>
    <w:rsid w:val="00AA2FC9"/>
    <w:rsid w:val="00AB283D"/>
    <w:rsid w:val="00AC5AD6"/>
    <w:rsid w:val="00AD312E"/>
    <w:rsid w:val="00AE3EAF"/>
    <w:rsid w:val="00B024B0"/>
    <w:rsid w:val="00B1443A"/>
    <w:rsid w:val="00B21651"/>
    <w:rsid w:val="00B34EDA"/>
    <w:rsid w:val="00B3727D"/>
    <w:rsid w:val="00B41571"/>
    <w:rsid w:val="00B51748"/>
    <w:rsid w:val="00B57198"/>
    <w:rsid w:val="00B758C1"/>
    <w:rsid w:val="00B85023"/>
    <w:rsid w:val="00B86A5C"/>
    <w:rsid w:val="00B97DF2"/>
    <w:rsid w:val="00BA2456"/>
    <w:rsid w:val="00BA469B"/>
    <w:rsid w:val="00BB4A5B"/>
    <w:rsid w:val="00BE602C"/>
    <w:rsid w:val="00BF2534"/>
    <w:rsid w:val="00BF79DC"/>
    <w:rsid w:val="00C06B34"/>
    <w:rsid w:val="00C16E83"/>
    <w:rsid w:val="00C35DE1"/>
    <w:rsid w:val="00C3795C"/>
    <w:rsid w:val="00C507FE"/>
    <w:rsid w:val="00C50969"/>
    <w:rsid w:val="00C524AA"/>
    <w:rsid w:val="00C54689"/>
    <w:rsid w:val="00C81B3A"/>
    <w:rsid w:val="00C81E4E"/>
    <w:rsid w:val="00C97AED"/>
    <w:rsid w:val="00CA32C2"/>
    <w:rsid w:val="00CB6C08"/>
    <w:rsid w:val="00CD0DCA"/>
    <w:rsid w:val="00CE7F9A"/>
    <w:rsid w:val="00CF6415"/>
    <w:rsid w:val="00CF7588"/>
    <w:rsid w:val="00D12F61"/>
    <w:rsid w:val="00D201C6"/>
    <w:rsid w:val="00D225E1"/>
    <w:rsid w:val="00D638E0"/>
    <w:rsid w:val="00D716BA"/>
    <w:rsid w:val="00D81E21"/>
    <w:rsid w:val="00D8404D"/>
    <w:rsid w:val="00D84A03"/>
    <w:rsid w:val="00D87C12"/>
    <w:rsid w:val="00DB15FC"/>
    <w:rsid w:val="00DC2952"/>
    <w:rsid w:val="00DD36D8"/>
    <w:rsid w:val="00DF1AB7"/>
    <w:rsid w:val="00DF4640"/>
    <w:rsid w:val="00E07C02"/>
    <w:rsid w:val="00E12B06"/>
    <w:rsid w:val="00E15BF6"/>
    <w:rsid w:val="00E21690"/>
    <w:rsid w:val="00E31FF3"/>
    <w:rsid w:val="00E54005"/>
    <w:rsid w:val="00E649FC"/>
    <w:rsid w:val="00E71CB9"/>
    <w:rsid w:val="00E73698"/>
    <w:rsid w:val="00E77E23"/>
    <w:rsid w:val="00E8251C"/>
    <w:rsid w:val="00E844A0"/>
    <w:rsid w:val="00E909C6"/>
    <w:rsid w:val="00E9629C"/>
    <w:rsid w:val="00F05D69"/>
    <w:rsid w:val="00F13ED2"/>
    <w:rsid w:val="00F27ACB"/>
    <w:rsid w:val="00F3616F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692B6D7"/>
  <w15:docId w15:val="{C8367A1F-4E20-48D6-A1F5-3BD0866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2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99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99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2C3018"/>
    <w:pPr>
      <w:spacing w:after="200"/>
    </w:pPr>
    <w:rPr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next w:val="AHPRAbody"/>
    <w:rsid w:val="003546FC"/>
    <w:pPr>
      <w:spacing w:before="200" w:after="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E21690"/>
    <w:pPr>
      <w:spacing w:before="120" w:after="120"/>
      <w:jc w:val="center"/>
    </w:pPr>
    <w:rPr>
      <w:b/>
      <w:color w:val="FFFFFF" w:themeColor="background1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qFormat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86D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D5F"/>
    <w:rPr>
      <w:sz w:val="24"/>
      <w:szCs w:val="24"/>
      <w:lang w:val="en-AU"/>
    </w:rPr>
  </w:style>
  <w:style w:type="numbering" w:customStyle="1" w:styleId="AHPRABullets">
    <w:name w:val="AHPRA Bullets"/>
    <w:uiPriority w:val="99"/>
    <w:rsid w:val="00E21690"/>
    <w:pPr>
      <w:numPr>
        <w:numId w:val="14"/>
      </w:numPr>
    </w:pPr>
  </w:style>
  <w:style w:type="paragraph" w:customStyle="1" w:styleId="BodyTextBullets">
    <w:name w:val="Body Text Bullets"/>
    <w:uiPriority w:val="1"/>
    <w:qFormat/>
    <w:rsid w:val="00E21690"/>
    <w:pPr>
      <w:numPr>
        <w:numId w:val="14"/>
      </w:numPr>
      <w:spacing w:after="120"/>
      <w:contextualSpacing/>
    </w:pPr>
    <w:rPr>
      <w:rFonts w:eastAsia="Times New Roman" w:cs="Arial"/>
      <w:noProof/>
      <w:szCs w:val="24"/>
      <w:lang w:val="en-AU" w:eastAsia="en-AU"/>
    </w:rPr>
  </w:style>
  <w:style w:type="numbering" w:customStyle="1" w:styleId="AHPRAListBullets">
    <w:name w:val="AHPRA List Bullets"/>
    <w:uiPriority w:val="99"/>
    <w:rsid w:val="00E21690"/>
    <w:pPr>
      <w:numPr>
        <w:numId w:val="16"/>
      </w:numPr>
    </w:pPr>
  </w:style>
  <w:style w:type="paragraph" w:customStyle="1" w:styleId="Tableheadingwhite">
    <w:name w:val="Table heading white"/>
    <w:uiPriority w:val="4"/>
    <w:rsid w:val="00E21690"/>
    <w:pPr>
      <w:spacing w:before="80" w:after="80"/>
      <w:ind w:left="113" w:right="113"/>
    </w:pPr>
    <w:rPr>
      <w:rFonts w:eastAsia="Times New Roman" w:cs="Arial"/>
      <w:b/>
      <w:noProof/>
      <w:color w:val="FFFFFF"/>
      <w:lang w:val="en-AU" w:eastAsia="en-AU"/>
    </w:rPr>
  </w:style>
  <w:style w:type="paragraph" w:customStyle="1" w:styleId="Tabletext">
    <w:name w:val="Table text"/>
    <w:uiPriority w:val="4"/>
    <w:rsid w:val="00E21690"/>
    <w:pPr>
      <w:spacing w:before="80" w:after="80"/>
      <w:ind w:left="113" w:right="113"/>
    </w:pPr>
    <w:rPr>
      <w:rFonts w:cs="Arial"/>
      <w:noProof/>
      <w:lang w:val="en-AU"/>
    </w:rPr>
  </w:style>
  <w:style w:type="paragraph" w:styleId="BodyText">
    <w:name w:val="Body Text"/>
    <w:basedOn w:val="Normal"/>
    <w:link w:val="BodyTextChar"/>
    <w:qFormat/>
    <w:rsid w:val="00E21690"/>
    <w:pPr>
      <w:spacing w:before="200"/>
    </w:pPr>
    <w:rPr>
      <w:rFonts w:cs="Arial"/>
      <w:noProof/>
    </w:rPr>
  </w:style>
  <w:style w:type="character" w:customStyle="1" w:styleId="BodyTextChar">
    <w:name w:val="Body Text Char"/>
    <w:basedOn w:val="DefaultParagraphFont"/>
    <w:link w:val="BodyText"/>
    <w:rsid w:val="00E21690"/>
    <w:rPr>
      <w:rFonts w:cs="Arial"/>
      <w:noProof/>
      <w:szCs w:val="24"/>
      <w:lang w:val="en-AU"/>
    </w:rPr>
  </w:style>
  <w:style w:type="table" w:customStyle="1" w:styleId="AHPRATable1">
    <w:name w:val="AHPRA Table 1"/>
    <w:basedOn w:val="TableGrid"/>
    <w:uiPriority w:val="99"/>
    <w:qFormat/>
    <w:rsid w:val="00E2169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7CC2"/>
      </w:tcPr>
    </w:tblStylePr>
    <w:tblStylePr w:type="firstCol">
      <w:tblPr/>
      <w:tcPr>
        <w:shd w:val="clear" w:color="auto" w:fill="007CC2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paragraph" w:styleId="Date">
    <w:name w:val="Date"/>
    <w:basedOn w:val="Normal"/>
    <w:next w:val="Normal"/>
    <w:link w:val="DateChar"/>
    <w:uiPriority w:val="1"/>
    <w:semiHidden/>
    <w:rsid w:val="00E21690"/>
    <w:pPr>
      <w:spacing w:after="0"/>
      <w:jc w:val="both"/>
    </w:pPr>
    <w:rPr>
      <w:rFonts w:eastAsia="Times New Roman" w:cs="Arial"/>
      <w:noProof/>
      <w:lang w:eastAsia="en-AU"/>
    </w:rPr>
  </w:style>
  <w:style w:type="character" w:customStyle="1" w:styleId="DateChar">
    <w:name w:val="Date Char"/>
    <w:basedOn w:val="DefaultParagraphFont"/>
    <w:link w:val="Date"/>
    <w:uiPriority w:val="1"/>
    <w:semiHidden/>
    <w:rsid w:val="00E21690"/>
    <w:rPr>
      <w:rFonts w:eastAsia="Times New Roman" w:cs="Arial"/>
      <w:noProof/>
      <w:szCs w:val="24"/>
      <w:lang w:val="en-AU" w:eastAsia="en-AU"/>
    </w:rPr>
  </w:style>
  <w:style w:type="paragraph" w:styleId="ListNumber">
    <w:name w:val="List Number"/>
    <w:uiPriority w:val="2"/>
    <w:rsid w:val="00E21690"/>
    <w:pPr>
      <w:numPr>
        <w:numId w:val="15"/>
      </w:numPr>
      <w:spacing w:after="120"/>
      <w:contextualSpacing/>
    </w:pPr>
    <w:rPr>
      <w:rFonts w:eastAsia="Times New Roman"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rsid w:val="00E21690"/>
    <w:pPr>
      <w:numPr>
        <w:ilvl w:val="1"/>
        <w:numId w:val="15"/>
      </w:numPr>
      <w:spacing w:after="120"/>
      <w:contextualSpacing/>
      <w:jc w:val="both"/>
    </w:pPr>
    <w:rPr>
      <w:rFonts w:eastAsia="Times New Roman" w:cs="Arial"/>
      <w:noProof/>
      <w:lang w:eastAsia="en-AU"/>
    </w:rPr>
  </w:style>
  <w:style w:type="paragraph" w:styleId="ListNumber3">
    <w:name w:val="List Number 3"/>
    <w:basedOn w:val="Normal"/>
    <w:uiPriority w:val="1"/>
    <w:rsid w:val="00E21690"/>
    <w:pPr>
      <w:numPr>
        <w:ilvl w:val="2"/>
        <w:numId w:val="15"/>
      </w:numPr>
      <w:spacing w:after="120"/>
      <w:contextualSpacing/>
      <w:jc w:val="both"/>
    </w:pPr>
    <w:rPr>
      <w:rFonts w:eastAsia="Times New Roman" w:cs="Arial"/>
      <w:noProof/>
      <w:lang w:eastAsia="en-AU"/>
    </w:rPr>
  </w:style>
  <w:style w:type="paragraph" w:styleId="Title">
    <w:name w:val="Title"/>
    <w:basedOn w:val="BodyText"/>
    <w:next w:val="Normal"/>
    <w:link w:val="TitleChar"/>
    <w:uiPriority w:val="99"/>
    <w:rsid w:val="00E21690"/>
    <w:pPr>
      <w:framePr w:hSpace="181" w:wrap="around" w:vAnchor="page" w:hAnchor="page" w:y="3573"/>
      <w:spacing w:before="0" w:after="0"/>
    </w:pPr>
    <w:rPr>
      <w:color w:val="007CC2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E21690"/>
    <w:rPr>
      <w:rFonts w:cs="Arial"/>
      <w:noProof/>
      <w:color w:val="007CC2"/>
      <w:sz w:val="32"/>
      <w:szCs w:val="24"/>
      <w:lang w:val="en-AU"/>
    </w:rPr>
  </w:style>
  <w:style w:type="paragraph" w:styleId="Subtitle">
    <w:name w:val="Subtitle"/>
    <w:basedOn w:val="Heading1"/>
    <w:next w:val="BodyText"/>
    <w:link w:val="SubtitleChar"/>
    <w:uiPriority w:val="99"/>
    <w:rsid w:val="00E21690"/>
    <w:pPr>
      <w:spacing w:before="360" w:after="360"/>
    </w:pPr>
    <w:rPr>
      <w:rFonts w:ascii="Arial" w:eastAsia="Cambria" w:hAnsi="Arial" w:cs="Times New Roman"/>
      <w:b w:val="0"/>
      <w:bCs w:val="0"/>
      <w:noProof/>
      <w:color w:val="5F6062"/>
      <w:kern w:val="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21690"/>
    <w:rPr>
      <w:noProof/>
      <w:color w:val="5F6062"/>
      <w:sz w:val="32"/>
      <w:szCs w:val="24"/>
      <w:lang w:val="en-AU"/>
    </w:rPr>
  </w:style>
  <w:style w:type="character" w:styleId="PlaceholderText">
    <w:name w:val="Placeholder Text"/>
    <w:basedOn w:val="DefaultParagraphFont"/>
    <w:uiPriority w:val="1"/>
    <w:unhideWhenUsed/>
    <w:rsid w:val="00E21690"/>
    <w:rPr>
      <w:color w:val="808080"/>
    </w:rPr>
  </w:style>
  <w:style w:type="paragraph" w:customStyle="1" w:styleId="BodyTextBullets2">
    <w:name w:val="Body Text Bullets 2"/>
    <w:basedOn w:val="BodyTextBullets"/>
    <w:qFormat/>
    <w:rsid w:val="00E21690"/>
    <w:pPr>
      <w:numPr>
        <w:ilvl w:val="1"/>
      </w:numPr>
    </w:pPr>
  </w:style>
  <w:style w:type="paragraph" w:customStyle="1" w:styleId="BodyTextBullets3">
    <w:name w:val="Body Text Bullets 3"/>
    <w:basedOn w:val="BodyTextBullets"/>
    <w:qFormat/>
    <w:rsid w:val="00E21690"/>
    <w:pPr>
      <w:numPr>
        <w:ilvl w:val="2"/>
      </w:numPr>
    </w:pPr>
  </w:style>
  <w:style w:type="paragraph" w:customStyle="1" w:styleId="ListBullet1a">
    <w:name w:val="List Bullet 1a"/>
    <w:qFormat/>
    <w:rsid w:val="00E21690"/>
    <w:pPr>
      <w:numPr>
        <w:numId w:val="16"/>
      </w:numPr>
      <w:spacing w:after="120"/>
      <w:contextualSpacing/>
    </w:pPr>
    <w:rPr>
      <w:rFonts w:cs="Arial"/>
      <w:noProof/>
      <w:szCs w:val="24"/>
      <w:lang w:val="en-AU"/>
    </w:rPr>
  </w:style>
  <w:style w:type="paragraph" w:customStyle="1" w:styleId="ListBullet1b">
    <w:name w:val="List Bullet 1b"/>
    <w:qFormat/>
    <w:rsid w:val="00E21690"/>
    <w:pPr>
      <w:numPr>
        <w:ilvl w:val="3"/>
        <w:numId w:val="16"/>
      </w:numPr>
      <w:spacing w:after="120"/>
      <w:ind w:left="1106" w:hanging="369"/>
      <w:contextualSpacing/>
    </w:pPr>
    <w:rPr>
      <w:rFonts w:cs="Arial"/>
      <w:noProof/>
      <w:szCs w:val="24"/>
      <w:lang w:val="en-AU"/>
    </w:rPr>
  </w:style>
  <w:style w:type="paragraph" w:customStyle="1" w:styleId="ListBullet1c">
    <w:name w:val="List Bullet 1c"/>
    <w:qFormat/>
    <w:rsid w:val="00E21690"/>
    <w:pPr>
      <w:numPr>
        <w:ilvl w:val="6"/>
        <w:numId w:val="16"/>
      </w:numPr>
      <w:spacing w:after="120"/>
      <w:ind w:left="1474"/>
      <w:contextualSpacing/>
    </w:pPr>
    <w:rPr>
      <w:rFonts w:cs="Arial"/>
      <w:noProof/>
      <w:szCs w:val="24"/>
      <w:lang w:val="en-AU"/>
    </w:rPr>
  </w:style>
  <w:style w:type="paragraph" w:customStyle="1" w:styleId="StyleAHPRAtableheadingBackground1">
    <w:name w:val="Style AHPRA table heading + Background 1"/>
    <w:basedOn w:val="AHPRAtableheading"/>
    <w:rsid w:val="00E21690"/>
    <w:rPr>
      <w:bCs/>
    </w:rPr>
  </w:style>
  <w:style w:type="paragraph" w:customStyle="1" w:styleId="StyleAHPRADocumenttitleAfter0pt">
    <w:name w:val="Style AHPRA Document title + After:  0 pt"/>
    <w:basedOn w:val="AHPRADocumenttitle"/>
    <w:next w:val="AHPRAbody"/>
    <w:rsid w:val="00E21690"/>
    <w:rPr>
      <w:rFonts w:eastAsia="Times New Roman" w:cs="Times New Roman"/>
      <w:szCs w:val="20"/>
    </w:rPr>
  </w:style>
  <w:style w:type="paragraph" w:styleId="TOC7">
    <w:name w:val="toc 7"/>
    <w:basedOn w:val="Normal"/>
    <w:next w:val="Normal"/>
    <w:autoRedefine/>
    <w:uiPriority w:val="1"/>
    <w:semiHidden/>
    <w:unhideWhenUsed/>
    <w:rsid w:val="00B1443A"/>
    <w:pPr>
      <w:spacing w:after="100"/>
      <w:ind w:left="1200"/>
    </w:pPr>
  </w:style>
  <w:style w:type="character" w:styleId="UnresolvedMention">
    <w:name w:val="Unresolved Mention"/>
    <w:basedOn w:val="DefaultParagraphFont"/>
    <w:uiPriority w:val="99"/>
    <w:semiHidden/>
    <w:unhideWhenUsed/>
    <w:rsid w:val="00A7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ow\OneDrive%20-%20Australian%20Health%20Practitioner%20Regulation%20Agency\cmba%20spf%20-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3" ma:contentTypeDescription="Create a new document." ma:contentTypeScope="" ma:versionID="ffd8e21d008d19511b16550a14c671c7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6e2e4cf0bac31db5d46a1905d386b43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1494-78DA-4AD0-9E98-C0586F5BD368}">
  <ds:schemaRefs>
    <ds:schemaRef ds:uri="http://schemas.microsoft.com/office/2006/documentManagement/types"/>
    <ds:schemaRef ds:uri="60e2ac08-e232-4add-ba3b-b6b56a49ca1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0b1c92-5078-4f48-9f07-8ac9ba5b90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F196B9-E69E-409C-B3F2-00F82C554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6B15D-AEF3-46DA-AAB9-4A778D174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0BA53-AFA1-438E-8CDD-1338A9F8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cmba spf - report</Template>
  <TotalTime>0</TotalTime>
  <Pages>3</Pages>
  <Words>521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for Supervised practice plan - Physiotherapy practice thresholds in Australia and Aotearoa New Zealand template</vt:lpstr>
    </vt:vector>
  </TitlesOfParts>
  <Company/>
  <LinksUpToDate>false</LinksUpToDate>
  <CharactersWithSpaces>4061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for Supervised practice plan - Physiotherapy practice thresholds in Australia and Aotearoa New Zealand template</dc:title>
  <dc:subject>Template</dc:subject>
  <dc:creator>Ahpra</dc:creator>
  <cp:lastModifiedBy>Sheryl Kamath</cp:lastModifiedBy>
  <cp:revision>2</cp:revision>
  <cp:lastPrinted>2012-02-10T00:45:00Z</cp:lastPrinted>
  <dcterms:created xsi:type="dcterms:W3CDTF">2022-01-18T01:57:00Z</dcterms:created>
  <dcterms:modified xsi:type="dcterms:W3CDTF">2022-01-18T01:57:00Z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  <property fmtid="{D5CDD505-2E9C-101B-9397-08002B2CF9AE}" pid="3" name="Refiners">
    <vt:lpwstr>75;#AHPRA|4c722da7-77f9-475a-a7b3-79fdcd2e4fb1</vt:lpwstr>
  </property>
  <property fmtid="{D5CDD505-2E9C-101B-9397-08002B2CF9AE}" pid="4" name="News Owner">
    <vt:lpwstr/>
  </property>
</Properties>
</file>