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A26E" w14:textId="41CD5CA1" w:rsidR="00B635D9" w:rsidRDefault="00742B36" w:rsidP="00FD59FE">
      <w:pPr>
        <w:pStyle w:val="BodyText"/>
        <w:ind w:left="6323"/>
        <w:rPr>
          <w:rFonts w:ascii="Times New Roman"/>
        </w:rPr>
      </w:pPr>
      <w:bookmarkStart w:id="0" w:name="_GoBack"/>
      <w:bookmarkEnd w:id="0"/>
      <w:r>
        <w:rPr>
          <w:rFonts w:ascii="Times New Roman"/>
          <w:noProof/>
        </w:rPr>
        <w:drawing>
          <wp:anchor distT="0" distB="0" distL="114300" distR="114300" simplePos="0" relativeHeight="251659264" behindDoc="1" locked="0" layoutInCell="1" allowOverlap="1" wp14:anchorId="5B61933D" wp14:editId="1FDB5B9A">
            <wp:simplePos x="0" y="0"/>
            <wp:positionH relativeFrom="column">
              <wp:posOffset>3951605</wp:posOffset>
            </wp:positionH>
            <wp:positionV relativeFrom="paragraph">
              <wp:posOffset>-1230630</wp:posOffset>
            </wp:positionV>
            <wp:extent cx="2472690" cy="946785"/>
            <wp:effectExtent l="0" t="0" r="3810" b="5715"/>
            <wp:wrapNone/>
            <wp:docPr id="1" name="image1.png" descr="The Dental Board of Australia and A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2690" cy="946785"/>
                    </a:xfrm>
                    <a:prstGeom prst="rect">
                      <a:avLst/>
                    </a:prstGeom>
                  </pic:spPr>
                </pic:pic>
              </a:graphicData>
            </a:graphic>
          </wp:anchor>
        </w:drawing>
      </w:r>
    </w:p>
    <w:bookmarkStart w:id="1" w:name="Communiqué"/>
    <w:bookmarkEnd w:id="1"/>
    <w:p w14:paraId="3B1F3B44" w14:textId="3548B654" w:rsidR="00B635D9" w:rsidRDefault="00CA7600" w:rsidP="00CA7600">
      <w:pPr>
        <w:pStyle w:val="AHPRADocumenttitle"/>
      </w:pPr>
      <w:r>
        <w:rPr>
          <w:noProof/>
          <w:sz w:val="2"/>
        </w:rPr>
        <mc:AlternateContent>
          <mc:Choice Requires="wpg">
            <w:drawing>
              <wp:anchor distT="0" distB="0" distL="114300" distR="114300" simplePos="0" relativeHeight="251658240" behindDoc="0" locked="0" layoutInCell="1" allowOverlap="1" wp14:anchorId="2E9C033F" wp14:editId="792514CE">
                <wp:simplePos x="0" y="0"/>
                <wp:positionH relativeFrom="column">
                  <wp:posOffset>-786130</wp:posOffset>
                </wp:positionH>
                <wp:positionV relativeFrom="paragraph">
                  <wp:posOffset>419100</wp:posOffset>
                </wp:positionV>
                <wp:extent cx="2016000" cy="95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000" cy="9525"/>
                          <a:chOff x="0" y="0"/>
                          <a:chExt cx="3159" cy="15"/>
                        </a:xfrm>
                      </wpg:grpSpPr>
                      <wps:wsp>
                        <wps:cNvPr id="3" name="Line 3"/>
                        <wps:cNvCnPr>
                          <a:cxnSpLocks noChangeShapeType="1"/>
                        </wps:cNvCnPr>
                        <wps:spPr bwMode="auto">
                          <a:xfrm>
                            <a:off x="0" y="8"/>
                            <a:ext cx="315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D7FC8F" id="Group 2" o:spid="_x0000_s1026" style="position:absolute;margin-left:-61.9pt;margin-top:33pt;width:158.75pt;height:.75pt;z-index:251658240" coordsize="31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">
                <v:line id="Line 3" o:spid="_x0000_s1027" style="position:absolute;visibility:visible;mso-wrap-style:square" from="0,8" to="3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00742B36">
        <w:t>Communiqué</w:t>
      </w:r>
    </w:p>
    <w:p w14:paraId="3831695C" w14:textId="266CC184" w:rsidR="00B635D9" w:rsidRDefault="00B635D9">
      <w:pPr>
        <w:pStyle w:val="BodyText"/>
        <w:spacing w:line="20" w:lineRule="exact"/>
        <w:ind w:left="-1148"/>
        <w:rPr>
          <w:sz w:val="2"/>
        </w:rPr>
      </w:pPr>
    </w:p>
    <w:p w14:paraId="5AA3B71A" w14:textId="3498B343" w:rsidR="00B635D9" w:rsidRDefault="00E826C9" w:rsidP="00CA7600">
      <w:pPr>
        <w:pStyle w:val="AHPRADocumentsubheading"/>
      </w:pPr>
      <w:bookmarkStart w:id="2" w:name="May_and_June_2020_meetings_of_the_Dental"/>
      <w:bookmarkEnd w:id="2"/>
      <w:r>
        <w:t>August and September</w:t>
      </w:r>
      <w:r w:rsidR="00FD59FE" w:rsidRPr="004A2671">
        <w:t xml:space="preserve"> 202</w:t>
      </w:r>
      <w:r w:rsidR="002D785E">
        <w:t>1</w:t>
      </w:r>
      <w:r w:rsidR="00FD59FE" w:rsidRPr="004A2671">
        <w:t xml:space="preserve"> meetings of the Dental Board of Australia</w:t>
      </w:r>
    </w:p>
    <w:p w14:paraId="71F0E610" w14:textId="0247F0C0" w:rsidR="00FD59FE" w:rsidRPr="00FD59FE" w:rsidRDefault="00FD59FE" w:rsidP="00FD59FE">
      <w:pPr>
        <w:pStyle w:val="AHPRAbody"/>
      </w:pPr>
      <w:r w:rsidRPr="004A2671">
        <w:t xml:space="preserve">The Dental Board of Australia (the Board) held its </w:t>
      </w:r>
      <w:r w:rsidR="00A007EB">
        <w:t>13</w:t>
      </w:r>
      <w:r w:rsidR="00E826C9">
        <w:t>2</w:t>
      </w:r>
      <w:r w:rsidR="00E826C9" w:rsidRPr="00E826C9">
        <w:rPr>
          <w:vertAlign w:val="superscript"/>
        </w:rPr>
        <w:t>nd</w:t>
      </w:r>
      <w:r w:rsidR="00E826C9">
        <w:t xml:space="preserve"> </w:t>
      </w:r>
      <w:r w:rsidR="00A007EB">
        <w:t>and 13</w:t>
      </w:r>
      <w:r w:rsidR="00E826C9">
        <w:t>3</w:t>
      </w:r>
      <w:r w:rsidR="00E826C9" w:rsidRPr="00E826C9">
        <w:rPr>
          <w:vertAlign w:val="superscript"/>
        </w:rPr>
        <w:t>rd</w:t>
      </w:r>
      <w:r w:rsidR="00A007EB">
        <w:t xml:space="preserve"> </w:t>
      </w:r>
      <w:r w:rsidRPr="004A2671">
        <w:t xml:space="preserve">meetings on Friday </w:t>
      </w:r>
      <w:r w:rsidR="0046568A">
        <w:t>2</w:t>
      </w:r>
      <w:r w:rsidR="00E826C9">
        <w:t xml:space="preserve">7 August </w:t>
      </w:r>
      <w:r w:rsidR="0046568A">
        <w:t xml:space="preserve">and </w:t>
      </w:r>
      <w:r w:rsidR="00E826C9">
        <w:t>Thursday 23 September</w:t>
      </w:r>
      <w:r w:rsidR="0046568A">
        <w:t xml:space="preserve"> </w:t>
      </w:r>
      <w:r w:rsidRPr="004A2671">
        <w:t xml:space="preserve">respectively. The Board and its committees continue to meet </w:t>
      </w:r>
      <w:r>
        <w:t>via</w:t>
      </w:r>
      <w:r w:rsidRPr="004A2671">
        <w:t xml:space="preserve"> video conferencing since March 2020.</w:t>
      </w:r>
    </w:p>
    <w:p w14:paraId="4FC9BE79" w14:textId="47C17E03" w:rsidR="00B635D9" w:rsidRDefault="00FD59FE" w:rsidP="00FD59FE">
      <w:pPr>
        <w:pStyle w:val="AHPRAbody"/>
      </w:pPr>
      <w:r w:rsidRPr="004A2671">
        <w:t xml:space="preserve">This communiqué highlights the key discussions and considerations covered during the Board meetings </w:t>
      </w:r>
      <w:r>
        <w:t>and</w:t>
      </w:r>
      <w:r w:rsidRPr="004A2671">
        <w:t xml:space="preserve"> other relevant information. We publish this communiqué on our website and email it to a broad range of stakeholders. We encourage you to distribute it to colleagues and interested parties, including within your work or organisation.</w:t>
      </w:r>
    </w:p>
    <w:p w14:paraId="5A5583DF" w14:textId="77540138" w:rsidR="0046568A" w:rsidRDefault="00E826C9" w:rsidP="0046568A">
      <w:pPr>
        <w:pStyle w:val="AHPRASubheading"/>
      </w:pPr>
      <w:bookmarkStart w:id="3" w:name="_Hlk70934469"/>
      <w:bookmarkStart w:id="4" w:name="_Hlk70935943"/>
      <w:r>
        <w:t xml:space="preserve">Appointments to the </w:t>
      </w:r>
      <w:r w:rsidR="0046568A">
        <w:t>Conscious sedation advisory panel</w:t>
      </w:r>
    </w:p>
    <w:p w14:paraId="59846414" w14:textId="68799010" w:rsidR="0046568A" w:rsidRDefault="0046568A" w:rsidP="00DF44F1">
      <w:pPr>
        <w:pStyle w:val="AHPRAbody"/>
      </w:pPr>
      <w:r>
        <w:t>The Board’s Conscious sedation advisory panel was established to provide the Board with advice</w:t>
      </w:r>
      <w:r w:rsidRPr="00406682">
        <w:t xml:space="preserve"> and make recommendations to the Board on matters relating to endorsement in the area of conscious sedation. </w:t>
      </w:r>
      <w:r>
        <w:t>With member terms due to expire, the Board agreed to undertake an Expression of Interest (</w:t>
      </w:r>
      <w:proofErr w:type="spellStart"/>
      <w:r>
        <w:t>EoI</w:t>
      </w:r>
      <w:proofErr w:type="spellEnd"/>
      <w:r>
        <w:t xml:space="preserve">) process to appoint members to the Panel for a coming term. </w:t>
      </w:r>
      <w:r w:rsidR="004B5D22">
        <w:t xml:space="preserve">Appointments </w:t>
      </w:r>
      <w:r w:rsidR="00E826C9">
        <w:t>were</w:t>
      </w:r>
      <w:r w:rsidR="004B5D22">
        <w:t xml:space="preserve"> finalised in September</w:t>
      </w:r>
      <w:r w:rsidR="00E826C9">
        <w:t xml:space="preserve"> with new terms to commence September 23. The Board</w:t>
      </w:r>
      <w:r w:rsidR="00D26426">
        <w:t xml:space="preserve"> welcomes new members and</w:t>
      </w:r>
      <w:r w:rsidR="00E826C9">
        <w:t xml:space="preserve"> thanks retiring members for </w:t>
      </w:r>
      <w:r w:rsidR="00DF44F1">
        <w:t>the</w:t>
      </w:r>
      <w:r w:rsidR="00E826C9" w:rsidRPr="00DF44F1">
        <w:t xml:space="preserve"> significant contribution </w:t>
      </w:r>
      <w:r w:rsidR="00DF44F1" w:rsidRPr="00DF44F1">
        <w:t xml:space="preserve">they have made </w:t>
      </w:r>
      <w:r w:rsidR="00E826C9" w:rsidRPr="00DF44F1">
        <w:t xml:space="preserve">to the National Registration and Accreditation Scheme as a member of the CSAP. The skills, wisdom, experience and insight </w:t>
      </w:r>
      <w:r w:rsidR="00DF44F1" w:rsidRPr="00DF44F1">
        <w:t>members</w:t>
      </w:r>
      <w:r w:rsidR="00E826C9" w:rsidRPr="00DF44F1">
        <w:t xml:space="preserve"> brought to the CSAP have played an important role in the protection of the public and the regulation of the profession.</w:t>
      </w:r>
    </w:p>
    <w:bookmarkEnd w:id="3"/>
    <w:p w14:paraId="50728CB9" w14:textId="4649C3D8" w:rsidR="00E826C9" w:rsidRDefault="00E826C9" w:rsidP="005115E5">
      <w:pPr>
        <w:pStyle w:val="AHPRASubheading"/>
      </w:pPr>
      <w:r w:rsidRPr="00E80509">
        <w:t>2021 renewals and CPD requirements</w:t>
      </w:r>
      <w:r w:rsidR="005115E5">
        <w:t xml:space="preserve"> in COVID-19 environment</w:t>
      </w:r>
    </w:p>
    <w:p w14:paraId="41D81AEA" w14:textId="68B7066B" w:rsidR="005115E5" w:rsidRPr="005115E5" w:rsidRDefault="005115E5" w:rsidP="00264CFF">
      <w:pPr>
        <w:pStyle w:val="AHPRAbody"/>
        <w:rPr>
          <w:b/>
        </w:rPr>
      </w:pPr>
      <w:r w:rsidRPr="005115E5">
        <w:t>Dental practitioners have until 30 November 2021 to renew their general or non-practising registration.</w:t>
      </w:r>
      <w:r>
        <w:t xml:space="preserve"> As part of renewal, </w:t>
      </w:r>
      <w:r w:rsidR="002820F4">
        <w:t>practitioners</w:t>
      </w:r>
      <w:r>
        <w:t xml:space="preserve"> are asked to declare whether they have complied with the </w:t>
      </w:r>
      <w:r w:rsidR="002820F4">
        <w:t>CPD requirements attached to registration.</w:t>
      </w:r>
    </w:p>
    <w:p w14:paraId="68648800" w14:textId="2B1A7120" w:rsidR="005115E5" w:rsidRDefault="005115E5" w:rsidP="00264CFF">
      <w:pPr>
        <w:pStyle w:val="AHPRAbody"/>
      </w:pPr>
      <w:r>
        <w:t xml:space="preserve">Practitioners are expected to make reasonable efforts to complete required CPD, however the Board understands that some practitioners may have had trouble fully meeting CPD, particularly any face to face requirements, due to the impacts of COVID-19. Continuing professional development is important as it helps maintain competence and supports safe and effective care. </w:t>
      </w:r>
    </w:p>
    <w:p w14:paraId="73C2614E" w14:textId="5F785713" w:rsidR="005115E5" w:rsidRDefault="005115E5" w:rsidP="00264CFF">
      <w:pPr>
        <w:pStyle w:val="AHPRAbody"/>
      </w:pPr>
      <w:r>
        <w:t xml:space="preserve">The Board agreed that it will not </w:t>
      </w:r>
      <w:proofErr w:type="gramStart"/>
      <w:r>
        <w:t>take action</w:t>
      </w:r>
      <w:proofErr w:type="gramEnd"/>
      <w:r>
        <w:t xml:space="preserve"> if </w:t>
      </w:r>
      <w:r w:rsidR="002820F4">
        <w:t>practitioners</w:t>
      </w:r>
      <w:r>
        <w:t xml:space="preserve"> have not been able to complete CPD for the 2020 – 2021 registration period due to the exceptional circumstances of COVID-19</w:t>
      </w:r>
      <w:r w:rsidR="002820F4">
        <w:t xml:space="preserve">. </w:t>
      </w:r>
      <w:r>
        <w:t xml:space="preserve"> </w:t>
      </w:r>
    </w:p>
    <w:p w14:paraId="597FAA74" w14:textId="52E21177" w:rsidR="005115E5" w:rsidRPr="002820F4" w:rsidRDefault="005115E5" w:rsidP="00264CFF">
      <w:pPr>
        <w:pStyle w:val="AHPRAbody"/>
      </w:pPr>
      <w:r>
        <w:t>Practitioners who hold an endorsement to practise conscious sedation have a</w:t>
      </w:r>
      <w:r w:rsidR="00D26426">
        <w:t>n additional</w:t>
      </w:r>
      <w:r>
        <w:t xml:space="preserve"> professional obligation to meet CPD requirements under the </w:t>
      </w:r>
      <w:hyperlink r:id="rId12" w:history="1">
        <w:r w:rsidRPr="002820F4">
          <w:t>Endorsement for conscious sedation registration standard</w:t>
        </w:r>
      </w:hyperlink>
      <w:r>
        <w:t xml:space="preserve"> (the standard). </w:t>
      </w:r>
      <w:r w:rsidR="002820F4">
        <w:t>T</w:t>
      </w:r>
      <w:r>
        <w:t>he Board</w:t>
      </w:r>
      <w:r w:rsidRPr="002820F4">
        <w:t>’</w:t>
      </w:r>
      <w:r>
        <w:t xml:space="preserve">s news item about </w:t>
      </w:r>
      <w:hyperlink r:id="rId13" w:history="1">
        <w:r w:rsidRPr="00D26426">
          <w:rPr>
            <w:rStyle w:val="Hyperlink"/>
          </w:rPr>
          <w:t>Endorsement to practise conscious sedation during COVID-19</w:t>
        </w:r>
        <w:r w:rsidR="002820F4" w:rsidRPr="00D26426">
          <w:rPr>
            <w:rStyle w:val="Hyperlink"/>
          </w:rPr>
          <w:t xml:space="preserve"> contains more i</w:t>
        </w:r>
      </w:hyperlink>
      <w:r w:rsidR="002820F4">
        <w:t>nformation about this</w:t>
      </w:r>
      <w:r>
        <w:t>.</w:t>
      </w:r>
    </w:p>
    <w:p w14:paraId="545FE30A" w14:textId="77777777" w:rsidR="00A31443" w:rsidRPr="00A31443" w:rsidRDefault="00A31443" w:rsidP="00A31443">
      <w:pPr>
        <w:pStyle w:val="AHPRASubheading"/>
      </w:pPr>
      <w:r w:rsidRPr="00A31443">
        <w:t>Dental Board holds its national conference</w:t>
      </w:r>
    </w:p>
    <w:p w14:paraId="7D95DA82" w14:textId="04058D25" w:rsidR="00A31443" w:rsidRPr="00A31443" w:rsidRDefault="00A31443" w:rsidP="00A31443">
      <w:pPr>
        <w:pStyle w:val="AHPRAbody"/>
      </w:pPr>
      <w:r w:rsidRPr="00A31443">
        <w:t xml:space="preserve">The Board held its </w:t>
      </w:r>
      <w:r>
        <w:t xml:space="preserve">fifth </w:t>
      </w:r>
      <w:r w:rsidRPr="00A31443">
        <w:t>biennial national conference</w:t>
      </w:r>
      <w:r w:rsidR="00D84FAE">
        <w:t xml:space="preserve"> online on 16 and 17 September</w:t>
      </w:r>
      <w:r w:rsidRPr="00A31443">
        <w:t>.</w:t>
      </w:r>
    </w:p>
    <w:p w14:paraId="78ECB24C" w14:textId="5AC1F110" w:rsidR="00A31443" w:rsidRPr="00A31443" w:rsidRDefault="00A31443" w:rsidP="00A31443">
      <w:pPr>
        <w:pStyle w:val="AHPRAbody"/>
      </w:pPr>
      <w:r w:rsidRPr="00A31443">
        <w:t>The conference was a</w:t>
      </w:r>
      <w:r w:rsidR="00D84FAE">
        <w:t xml:space="preserve">n ideal </w:t>
      </w:r>
      <w:r w:rsidRPr="00A31443">
        <w:t xml:space="preserve">opportunity for the Board to share ideas </w:t>
      </w:r>
      <w:r w:rsidR="00D84FAE">
        <w:t>and vision</w:t>
      </w:r>
      <w:r w:rsidRPr="00A31443">
        <w:t xml:space="preserve"> and to </w:t>
      </w:r>
      <w:r w:rsidR="00D84FAE">
        <w:t xml:space="preserve">engage and collaborate with our partners involved in </w:t>
      </w:r>
      <w:r w:rsidRPr="00A31443">
        <w:t>regulating dental practitioners.</w:t>
      </w:r>
    </w:p>
    <w:p w14:paraId="6886D400" w14:textId="7F6E7D4E" w:rsidR="00696AE8" w:rsidRDefault="00696AE8" w:rsidP="00696AE8">
      <w:pPr>
        <w:pStyle w:val="AHPRAbody"/>
      </w:pPr>
      <w:r w:rsidRPr="224BBD4E">
        <w:t>The meeting br</w:t>
      </w:r>
      <w:r>
        <w:t>ought</w:t>
      </w:r>
      <w:r w:rsidRPr="224BBD4E">
        <w:t xml:space="preserve"> together Board members and national committee members, Ahpra senior staff and key external stakeholders such as representatives of the Australian Dental Council, the Dental Council of New South Wales, the Office of the Health Ombudsman (QLD) and the Health Professional Council</w:t>
      </w:r>
      <w:r>
        <w:t>s</w:t>
      </w:r>
      <w:r w:rsidRPr="224BBD4E">
        <w:t xml:space="preserve"> Authority (NSW). </w:t>
      </w:r>
    </w:p>
    <w:p w14:paraId="177FEBA1" w14:textId="48C9AA8E" w:rsidR="00696AE8" w:rsidRDefault="00696AE8" w:rsidP="00696AE8">
      <w:pPr>
        <w:pStyle w:val="AHPRAbody"/>
      </w:pPr>
      <w:r>
        <w:t xml:space="preserve">The keynote address by </w:t>
      </w:r>
      <w:r w:rsidRPr="224BBD4E">
        <w:t>Emeritus Professor Arie Freiberg AM, a member of the Agency Management Committee</w:t>
      </w:r>
      <w:r>
        <w:t xml:space="preserve">, </w:t>
      </w:r>
      <w:r w:rsidRPr="224BBD4E">
        <w:t>Professor Freiberg d</w:t>
      </w:r>
      <w:r>
        <w:t>iscussed</w:t>
      </w:r>
      <w:r w:rsidRPr="224BBD4E">
        <w:t xml:space="preserve"> the regulatory framework within the context of the National Law. </w:t>
      </w:r>
      <w:r w:rsidRPr="224BBD4E">
        <w:lastRenderedPageBreak/>
        <w:t>He consider</w:t>
      </w:r>
      <w:r>
        <w:t>ed</w:t>
      </w:r>
      <w:r w:rsidRPr="224BBD4E">
        <w:t xml:space="preserve"> what regulation is, why, and how we regulate. His address touch</w:t>
      </w:r>
      <w:r>
        <w:t>ed</w:t>
      </w:r>
      <w:r w:rsidRPr="224BBD4E">
        <w:t xml:space="preserve"> on the </w:t>
      </w:r>
      <w:proofErr w:type="gramStart"/>
      <w:r w:rsidRPr="224BBD4E">
        <w:t>forms</w:t>
      </w:r>
      <w:proofErr w:type="gramEnd"/>
      <w:r w:rsidRPr="224BBD4E">
        <w:t xml:space="preserve"> regulation can take: prescriptive, performance and principles-based regulation and how this applies to dental regulation. </w:t>
      </w:r>
    </w:p>
    <w:p w14:paraId="667B1BAE" w14:textId="25D37FB8" w:rsidR="00696AE8" w:rsidRDefault="00696AE8" w:rsidP="00696AE8">
      <w:pPr>
        <w:pStyle w:val="AHPRAbody"/>
        <w:jc w:val="both"/>
      </w:pPr>
      <w:r w:rsidRPr="00130AC1">
        <w:t xml:space="preserve">Emeritus Professor Freiberg previously held the position of Dean of the Law Faculty at Monash University and was a member of the Interim Advisory Board of the Environment Protection Authority (EPA) in Victoria. He has consulted for a number of organisations on regulatory matters, is the academic adviser to the Australia and New Zealand School of Government's National Regulators Community of Practice and is the author of the textbooks </w:t>
      </w:r>
      <w:proofErr w:type="gramStart"/>
      <w:r w:rsidRPr="00B92B3C">
        <w:rPr>
          <w:i/>
          <w:iCs/>
        </w:rPr>
        <w:t>The</w:t>
      </w:r>
      <w:proofErr w:type="gramEnd"/>
      <w:r w:rsidRPr="00B92B3C">
        <w:rPr>
          <w:i/>
          <w:iCs/>
        </w:rPr>
        <w:t xml:space="preserve"> tools of regulation</w:t>
      </w:r>
      <w:r w:rsidRPr="00130AC1">
        <w:t xml:space="preserve"> and </w:t>
      </w:r>
      <w:r w:rsidRPr="00B92B3C">
        <w:rPr>
          <w:i/>
          <w:iCs/>
        </w:rPr>
        <w:t>Regulation in Australia</w:t>
      </w:r>
      <w:r w:rsidRPr="00130AC1">
        <w:t xml:space="preserve">. </w:t>
      </w:r>
    </w:p>
    <w:p w14:paraId="217F3AFC" w14:textId="60635E67" w:rsidR="00696AE8" w:rsidRDefault="00696AE8" w:rsidP="00696AE8">
      <w:pPr>
        <w:pStyle w:val="AHPRAbody"/>
      </w:pPr>
      <w:r w:rsidRPr="224BBD4E">
        <w:t xml:space="preserve">The </w:t>
      </w:r>
      <w:r>
        <w:t>conference sessions also covered:</w:t>
      </w:r>
      <w:r w:rsidRPr="224BBD4E">
        <w:t xml:space="preserve">  </w:t>
      </w:r>
    </w:p>
    <w:p w14:paraId="29069191" w14:textId="77777777" w:rsidR="00696AE8" w:rsidRPr="00696AE8" w:rsidRDefault="00696AE8" w:rsidP="001D6076">
      <w:pPr>
        <w:pStyle w:val="AHPRABulletlevel1"/>
      </w:pPr>
      <w:proofErr w:type="spellStart"/>
      <w:r w:rsidRPr="224BBD4E">
        <w:t>Ahpra’s</w:t>
      </w:r>
      <w:proofErr w:type="spellEnd"/>
      <w:r w:rsidRPr="224BBD4E">
        <w:t xml:space="preserve"> work on engagement </w:t>
      </w:r>
      <w:r>
        <w:t>and building trust</w:t>
      </w:r>
    </w:p>
    <w:p w14:paraId="7C0B2E1B" w14:textId="77777777" w:rsidR="00696AE8" w:rsidRPr="00696AE8" w:rsidRDefault="00696AE8" w:rsidP="001D6076">
      <w:pPr>
        <w:pStyle w:val="AHPRABulletlevel1"/>
      </w:pPr>
      <w:r w:rsidRPr="224BBD4E">
        <w:t xml:space="preserve">how the Board can support cultural safety in dental practice and what cultural safety means to those in the field </w:t>
      </w:r>
    </w:p>
    <w:p w14:paraId="53F4B81F" w14:textId="77777777" w:rsidR="00696AE8" w:rsidRPr="00696AE8" w:rsidRDefault="00696AE8" w:rsidP="001D6076">
      <w:pPr>
        <w:pStyle w:val="AHPRABulletlevel1"/>
      </w:pPr>
      <w:r w:rsidRPr="224BBD4E">
        <w:t xml:space="preserve">revised </w:t>
      </w:r>
      <w:r w:rsidRPr="00696AE8">
        <w:t>Regulatory principles</w:t>
      </w:r>
      <w:r w:rsidRPr="224BBD4E">
        <w:t xml:space="preserve"> and how we apply them in practice </w:t>
      </w:r>
    </w:p>
    <w:p w14:paraId="6E484FE8" w14:textId="77777777" w:rsidR="00696AE8" w:rsidRPr="00696AE8" w:rsidRDefault="00696AE8" w:rsidP="001D6076">
      <w:pPr>
        <w:pStyle w:val="AHPRABulletlevel1"/>
      </w:pPr>
      <w:r w:rsidRPr="224BBD4E">
        <w:t xml:space="preserve">how the </w:t>
      </w:r>
      <w:r w:rsidRPr="00696AE8">
        <w:t>Professional competencies</w:t>
      </w:r>
      <w:r w:rsidRPr="224BBD4E">
        <w:t xml:space="preserve"> of the newly qualified dental practitioner are used across the sector, and </w:t>
      </w:r>
    </w:p>
    <w:p w14:paraId="7C11C2FE" w14:textId="066240FD" w:rsidR="00E826C9" w:rsidRDefault="00696AE8" w:rsidP="001D6076">
      <w:pPr>
        <w:pStyle w:val="AHPRABulletlevel1last"/>
      </w:pPr>
      <w:r w:rsidRPr="224BBD4E">
        <w:t xml:space="preserve">a discussion about the level and standard of quality of practice we are regulating.  </w:t>
      </w:r>
    </w:p>
    <w:p w14:paraId="14F0ACE8" w14:textId="6FBE8C1A" w:rsidR="00CB318A" w:rsidRDefault="00CB318A" w:rsidP="00C05EE9">
      <w:pPr>
        <w:pStyle w:val="AHPRASubheading"/>
      </w:pPr>
      <w:r>
        <w:t>Public consultation - review of Guidelines on infection control</w:t>
      </w:r>
    </w:p>
    <w:p w14:paraId="51DD77AE" w14:textId="622F9AF0" w:rsidR="001D6D65" w:rsidRDefault="00C05EE9" w:rsidP="001D6D65">
      <w:pPr>
        <w:pStyle w:val="AHPRAbody"/>
      </w:pPr>
      <w:r>
        <w:t xml:space="preserve">Following the outcomes of preliminary consultation on the review of the Guidelines on Infection Control, the Board </w:t>
      </w:r>
      <w:r w:rsidR="001D6D65">
        <w:t xml:space="preserve">agreed to the release of the public consultation paper. </w:t>
      </w:r>
      <w:r w:rsidR="005115E5">
        <w:t xml:space="preserve">Public consultation closes on </w:t>
      </w:r>
      <w:r w:rsidR="00D26426">
        <w:t>15</w:t>
      </w:r>
      <w:r w:rsidR="005115E5">
        <w:t xml:space="preserve"> November 2021.</w:t>
      </w:r>
    </w:p>
    <w:p w14:paraId="69F0A1BB" w14:textId="7EDAB1A2" w:rsidR="001D6D65" w:rsidRPr="001D6D65" w:rsidRDefault="001D6D65" w:rsidP="001D6D65">
      <w:pPr>
        <w:pStyle w:val="AHPRAbody"/>
      </w:pPr>
      <w:r w:rsidRPr="001D6D65">
        <w:t>Part of the Board’s role, as outlined in the National Law, is to set registration standards for dental practitioners, and to develop codes and regulatory guidelines for the profession. The Board first published the Guidelines on infection control in 2010 to set out the obligations of dental practitioners for maintaining good infection prevention and control. These are now due for scheduled review to ensure continued relevance in</w:t>
      </w:r>
      <w:r w:rsidR="00F23EF7">
        <w:t xml:space="preserve"> a dynamic </w:t>
      </w:r>
      <w:r w:rsidRPr="001D6D65">
        <w:t>regulatory environment.</w:t>
      </w:r>
    </w:p>
    <w:p w14:paraId="4F7979EB" w14:textId="1C80DD53" w:rsidR="001D6D65" w:rsidRPr="001D6D65" w:rsidRDefault="001D6D65" w:rsidP="001D6D65">
      <w:pPr>
        <w:pStyle w:val="AHPRAbody"/>
      </w:pPr>
      <w:r w:rsidRPr="001D6D65">
        <w:t xml:space="preserve">As set out in the National Law under section 39, regulatory guidelines are by their very nature prescriptive documents as they can be used as evidence in legal proceedings. They must conform with legal requirements and are not easily amended – they can take a long time to review and update. As a result, it can be challenging to respond to changing contexts, such as the current COVID-19 pandemic. Therefore, </w:t>
      </w:r>
      <w:r w:rsidR="00F23EF7">
        <w:t>the Board does not issue</w:t>
      </w:r>
      <w:r w:rsidRPr="001D6D65">
        <w:t xml:space="preserve"> guidelines (under section 39) about specific areas of </w:t>
      </w:r>
      <w:r w:rsidR="00F23EF7">
        <w:t xml:space="preserve">clinical </w:t>
      </w:r>
      <w:r w:rsidRPr="001D6D65">
        <w:t>practice.</w:t>
      </w:r>
    </w:p>
    <w:p w14:paraId="501AAC9C" w14:textId="17515755" w:rsidR="00F23EF7" w:rsidRDefault="001D6D65" w:rsidP="00AC1338">
      <w:pPr>
        <w:pStyle w:val="AHPRAbody"/>
      </w:pPr>
      <w:r w:rsidRPr="00F23EF7">
        <w:t xml:space="preserve">The Board is </w:t>
      </w:r>
      <w:r w:rsidR="00F23EF7">
        <w:t>proposing</w:t>
      </w:r>
      <w:r w:rsidRPr="00F23EF7">
        <w:t xml:space="preserve"> to replace the guidelines with resources to help practitioners comply with their obligations and promote and support practitioners to practise professionally. This would mean that the Board can be more responsive and update material more quickly reducing unnecessary regulatory </w:t>
      </w:r>
      <w:r w:rsidR="00AC1338">
        <w:t>burden.</w:t>
      </w:r>
      <w:r w:rsidR="00D26426">
        <w:t xml:space="preserve"> Information is available on the </w:t>
      </w:r>
      <w:hyperlink r:id="rId14" w:history="1">
        <w:r w:rsidR="00D26426" w:rsidRPr="00D26426">
          <w:rPr>
            <w:rStyle w:val="Hyperlink"/>
          </w:rPr>
          <w:t xml:space="preserve">Board’s current consultation </w:t>
        </w:r>
        <w:r w:rsidR="00D26426">
          <w:rPr>
            <w:rStyle w:val="Hyperlink"/>
          </w:rPr>
          <w:t xml:space="preserve">web </w:t>
        </w:r>
        <w:r w:rsidR="00D26426" w:rsidRPr="00D26426">
          <w:rPr>
            <w:rStyle w:val="Hyperlink"/>
          </w:rPr>
          <w:t>page</w:t>
        </w:r>
      </w:hyperlink>
      <w:r w:rsidR="00D26426">
        <w:t>.</w:t>
      </w:r>
    </w:p>
    <w:p w14:paraId="0F30B020" w14:textId="77777777" w:rsidR="00AC1338" w:rsidRPr="00AC1338" w:rsidRDefault="00AC1338" w:rsidP="00AC1338">
      <w:pPr>
        <w:pStyle w:val="AHPRASubheading"/>
      </w:pPr>
      <w:r w:rsidRPr="00AC1338">
        <w:t>Stress and burnout amongst Australian dental practitioners – research study</w:t>
      </w:r>
    </w:p>
    <w:p w14:paraId="6562F11D" w14:textId="3613967D" w:rsidR="00AC1338" w:rsidRDefault="00AC1338" w:rsidP="001D6076">
      <w:pPr>
        <w:pStyle w:val="AHPRAbody"/>
      </w:pPr>
      <w:r>
        <w:t xml:space="preserve">The Board noted a research study underway </w:t>
      </w:r>
      <w:r w:rsidRPr="00AC1338">
        <w:t>to explore the social, work and mental health effects experienced by dental professionals in Australia, and to examine factors that promote good mental health and risk factors that contribute to poorer mental health</w:t>
      </w:r>
      <w:r>
        <w:t xml:space="preserve">. </w:t>
      </w:r>
    </w:p>
    <w:p w14:paraId="7716806D" w14:textId="2881023E" w:rsidR="00AC1338" w:rsidRDefault="00AC1338" w:rsidP="001D6076">
      <w:pPr>
        <w:pStyle w:val="AHPRAbody"/>
      </w:pPr>
      <w:r w:rsidRPr="00AC1338">
        <w:t xml:space="preserve">The dental profession has long been regarded as having high levels of professional stress and burnout, however the mental health of Australian dentists has been studied sporadically over the past few decades. </w:t>
      </w:r>
      <w:r>
        <w:t>The</w:t>
      </w:r>
      <w:r w:rsidRPr="00AC1338">
        <w:t xml:space="preserve"> research team</w:t>
      </w:r>
      <w:r>
        <w:t>,</w:t>
      </w:r>
      <w:r w:rsidRPr="00AC1338">
        <w:t xml:space="preserve"> led by A/Prof Matt Hopcraft (University of Melbourne) in conjunction Prof Gordon Parker AO (University of New South Wales), Dr Roisin McGrath (University of Melbourne) and Dr Nicole Stormon (University of Queensland)</w:t>
      </w:r>
      <w:r>
        <w:t>,</w:t>
      </w:r>
      <w:r w:rsidRPr="00AC1338">
        <w:t xml:space="preserve"> is conducting </w:t>
      </w:r>
      <w:r>
        <w:t>the</w:t>
      </w:r>
      <w:r w:rsidRPr="00AC1338">
        <w:t xml:space="preserve"> study</w:t>
      </w:r>
      <w:r>
        <w:t>.</w:t>
      </w:r>
    </w:p>
    <w:p w14:paraId="59E16E80" w14:textId="1E1AB96B" w:rsidR="00AC1338" w:rsidRPr="00AC1338" w:rsidRDefault="00AC1338" w:rsidP="001D6076">
      <w:pPr>
        <w:pStyle w:val="AHPRAbody"/>
        <w:rPr>
          <w:rFonts w:ascii="Century Gothic" w:hAnsi="Century Gothic"/>
        </w:rPr>
      </w:pPr>
      <w:r w:rsidRPr="00AC1338">
        <w:t xml:space="preserve">The online questionnaire should take no more than 15-20 minutes. </w:t>
      </w:r>
      <w:r>
        <w:t>P</w:t>
      </w:r>
      <w:r w:rsidRPr="00AC1338">
        <w:t>articipation</w:t>
      </w:r>
      <w:r>
        <w:t xml:space="preserve"> </w:t>
      </w:r>
      <w:r w:rsidR="00D26426">
        <w:t xml:space="preserve">is </w:t>
      </w:r>
      <w:r w:rsidRPr="00AC1338">
        <w:t>voluntary</w:t>
      </w:r>
      <w:r w:rsidR="00D26426">
        <w:t xml:space="preserve"> and is available to all dental practitioners through the </w:t>
      </w:r>
      <w:r w:rsidRPr="00AC1338">
        <w:t xml:space="preserve">following link </w:t>
      </w:r>
      <w:hyperlink r:id="rId15" w:history="1">
        <w:r w:rsidRPr="00AC1338">
          <w:rPr>
            <w:rStyle w:val="Hyperlink"/>
            <w:szCs w:val="20"/>
          </w:rPr>
          <w:t>https://www.surveymonkey.com/r/dental_burnout</w:t>
        </w:r>
      </w:hyperlink>
      <w:r w:rsidRPr="00AC1338">
        <w:t xml:space="preserve"> </w:t>
      </w:r>
    </w:p>
    <w:p w14:paraId="38590B27" w14:textId="6F98F205" w:rsidR="00AC1338" w:rsidRPr="00AC1338" w:rsidRDefault="00AC1338" w:rsidP="001D6076">
      <w:pPr>
        <w:pStyle w:val="AHPRAbody"/>
        <w:rPr>
          <w:rFonts w:ascii="Calibri" w:hAnsi="Calibri"/>
        </w:rPr>
      </w:pPr>
      <w:r w:rsidRPr="00AC1338">
        <w:t>This project has human research ethics approval from The University of Melbourne (Project ID 21897).</w:t>
      </w:r>
    </w:p>
    <w:p w14:paraId="75058CF0" w14:textId="5DDFD4AB" w:rsidR="003308F4" w:rsidRPr="00CA7600" w:rsidRDefault="00FD59FE" w:rsidP="00FD59FE">
      <w:pPr>
        <w:pStyle w:val="AHPRASubheading"/>
      </w:pPr>
      <w:bookmarkStart w:id="5" w:name="_Hlk51342159"/>
      <w:bookmarkEnd w:id="4"/>
      <w:r w:rsidRPr="004A2671">
        <w:t>Dental Practitioner Support service</w:t>
      </w:r>
    </w:p>
    <w:p w14:paraId="3A3467CF" w14:textId="77777777" w:rsidR="00F736FD" w:rsidRPr="00F736FD" w:rsidRDefault="00F736FD" w:rsidP="00F736FD">
      <w:pPr>
        <w:pStyle w:val="AHPRAbody"/>
      </w:pPr>
      <w:r w:rsidRPr="00F736FD">
        <w:t>Support for dental practitioners who need someone to talk to is just a quick phone call or click away.</w:t>
      </w:r>
    </w:p>
    <w:p w14:paraId="077F336A" w14:textId="77777777" w:rsidR="00F736FD" w:rsidRPr="00F736FD" w:rsidRDefault="00F736FD" w:rsidP="00F736FD">
      <w:pPr>
        <w:pStyle w:val="AHPRAbody"/>
      </w:pPr>
      <w:r w:rsidRPr="00F736FD">
        <w:lastRenderedPageBreak/>
        <w:t>Dental Practitioner Support is a national 24/7 health and wellbeing support service for all dental practitioners. Anyone using it does not have to give their name and can seek support anonymously.</w:t>
      </w:r>
    </w:p>
    <w:p w14:paraId="20A0CB71" w14:textId="58DE3D0D" w:rsidR="00FD59FE" w:rsidRPr="004A2671" w:rsidRDefault="00FD59FE" w:rsidP="00F736FD">
      <w:pPr>
        <w:pStyle w:val="AHPRAbody"/>
      </w:pPr>
      <w:r w:rsidRPr="004A2671">
        <w:t>The service offers health and wellbeing support to all dental practitioners, includ</w:t>
      </w:r>
      <w:r>
        <w:t>ing</w:t>
      </w:r>
      <w:r w:rsidRPr="004A2671">
        <w:t xml:space="preserve"> dentists, dental prosthetists, oral health therapists, dental hygienists and dental therapists. It is also available to dental students, educators, employers, Australian Dental Council exam candidates and concerned family members and friends.</w:t>
      </w:r>
    </w:p>
    <w:p w14:paraId="23A20EA2" w14:textId="248320BA" w:rsidR="00FD59FE" w:rsidRPr="00FD59FE" w:rsidRDefault="00FD59FE" w:rsidP="00FD59FE">
      <w:pPr>
        <w:pStyle w:val="AHPRAbody"/>
      </w:pPr>
      <w:r w:rsidRPr="004A2671">
        <w:t xml:space="preserve">While funded by the Board, the service is run independently by </w:t>
      </w:r>
      <w:hyperlink r:id="rId16" w:history="1">
        <w:r w:rsidRPr="004A2671">
          <w:rPr>
            <w:rStyle w:val="Hyperlink"/>
            <w:rFonts w:eastAsia="Times New Roman"/>
          </w:rPr>
          <w:t>Turning Point</w:t>
        </w:r>
      </w:hyperlink>
      <w:r w:rsidRPr="004A2671">
        <w:t xml:space="preserve">, a leading addiction treatment, research and education organisation based in Victoria. This means practitioners can have complete confidence in reaching out for confidential support. </w:t>
      </w:r>
    </w:p>
    <w:p w14:paraId="1B181307" w14:textId="77777777" w:rsidR="00FD59FE" w:rsidRPr="004A2671" w:rsidRDefault="00FD59FE" w:rsidP="00FD59FE">
      <w:pPr>
        <w:pStyle w:val="AHPRAbody"/>
      </w:pPr>
      <w:r w:rsidRPr="004A2671">
        <w:t>Access Dental Practitioner Support:</w:t>
      </w:r>
    </w:p>
    <w:p w14:paraId="059EB389" w14:textId="77777777" w:rsidR="00FD59FE" w:rsidRPr="004A2671" w:rsidRDefault="00FD59FE" w:rsidP="00FD59FE">
      <w:pPr>
        <w:pStyle w:val="AHPRABulletlevel1"/>
      </w:pPr>
      <w:r w:rsidRPr="004A2671">
        <w:t>1800 377 700</w:t>
      </w:r>
    </w:p>
    <w:p w14:paraId="065E748B" w14:textId="26015CBF" w:rsidR="00FD59FE" w:rsidRPr="00765767" w:rsidRDefault="003B0A86" w:rsidP="00765767">
      <w:pPr>
        <w:pStyle w:val="AHPRABulletlevel1last"/>
      </w:pPr>
      <w:hyperlink r:id="rId17" w:history="1">
        <w:r w:rsidR="00FD59FE" w:rsidRPr="004A2671">
          <w:rPr>
            <w:rStyle w:val="Hyperlink"/>
            <w:szCs w:val="20"/>
          </w:rPr>
          <w:t>dpsupport.org.au</w:t>
        </w:r>
      </w:hyperlink>
      <w:r w:rsidR="00FD59FE" w:rsidRPr="004A2671">
        <w:t xml:space="preserve"> </w:t>
      </w:r>
    </w:p>
    <w:p w14:paraId="3C6EA50C" w14:textId="3A1A2B67" w:rsidR="002A110D" w:rsidRPr="00FD59FE" w:rsidRDefault="00FD59FE" w:rsidP="00FD59FE">
      <w:pPr>
        <w:pStyle w:val="AHPRAbody"/>
      </w:pPr>
      <w:r w:rsidRPr="004A2671">
        <w:t>We ask all our stakeholders to continue to promote the service widely.</w:t>
      </w:r>
      <w:r w:rsidR="003308F4">
        <w:t xml:space="preserve"> </w:t>
      </w:r>
      <w:bookmarkEnd w:id="5"/>
    </w:p>
    <w:p w14:paraId="3FB1BD2F" w14:textId="5669FFAD" w:rsidR="00FD59FE" w:rsidRPr="00FD59FE" w:rsidRDefault="00FD59FE" w:rsidP="00FD59FE">
      <w:pPr>
        <w:pStyle w:val="AHPRASubheading"/>
      </w:pPr>
      <w:r w:rsidRPr="004A2671">
        <w:t>Are your contact details up to</w:t>
      </w:r>
      <w:r w:rsidRPr="004A2671">
        <w:rPr>
          <w:spacing w:val="-21"/>
        </w:rPr>
        <w:t xml:space="preserve"> </w:t>
      </w:r>
      <w:r w:rsidRPr="004A2671">
        <w:t>date?</w:t>
      </w:r>
    </w:p>
    <w:p w14:paraId="21E26C7F" w14:textId="3B82706E" w:rsidR="00FD59FE" w:rsidRPr="00FD59FE" w:rsidRDefault="00FD59FE" w:rsidP="00FD59FE">
      <w:pPr>
        <w:pStyle w:val="AHPRAbody"/>
      </w:pPr>
      <w:r w:rsidRPr="004A2671">
        <w:t xml:space="preserve">Your contact details must be up to date to receive renewal reminders from Ahpra and information from the Board. You can check your details via the login icon at the top right of the </w:t>
      </w:r>
      <w:hyperlink r:id="rId18">
        <w:r w:rsidRPr="004A2671">
          <w:rPr>
            <w:color w:val="0000FF"/>
            <w:u w:val="single" w:color="0000FF"/>
          </w:rPr>
          <w:t>Ahpra website</w:t>
        </w:r>
        <w:r w:rsidRPr="004A2671">
          <w:t>.</w:t>
        </w:r>
      </w:hyperlink>
      <w:r w:rsidRPr="004A2671">
        <w:t xml:space="preserve"> Your email settings may need to be changed to receive emails from Ahpra or the Board and to avoid misdirection to junk mail.</w:t>
      </w:r>
    </w:p>
    <w:p w14:paraId="03AB16D1" w14:textId="16200AF9" w:rsidR="00FD59FE" w:rsidRPr="00FD59FE" w:rsidRDefault="00FD59FE" w:rsidP="00FD59FE">
      <w:pPr>
        <w:pStyle w:val="AHPRASubheading"/>
      </w:pPr>
      <w:r w:rsidRPr="004A2671">
        <w:t>Conclusion</w:t>
      </w:r>
    </w:p>
    <w:p w14:paraId="1AEC34CE" w14:textId="1AF597D0" w:rsidR="00FD59FE" w:rsidRPr="00FD59FE" w:rsidRDefault="00FD59FE" w:rsidP="00FD59FE">
      <w:pPr>
        <w:pStyle w:val="AHPRAbody"/>
      </w:pPr>
      <w:r w:rsidRPr="004A2671">
        <w:t xml:space="preserve">The Board publishes a range of information about registration and the Board’s expectations of practitioners on its website at </w:t>
      </w:r>
      <w:hyperlink r:id="rId19">
        <w:r w:rsidRPr="004A2671">
          <w:rPr>
            <w:color w:val="0000FF"/>
            <w:u w:val="single" w:color="0000FF"/>
          </w:rPr>
          <w:t xml:space="preserve">www.dentalboard.gov.au </w:t>
        </w:r>
        <w:r w:rsidRPr="004A2671">
          <w:t xml:space="preserve">or </w:t>
        </w:r>
      </w:hyperlink>
      <w:hyperlink r:id="rId20">
        <w:r w:rsidRPr="004A2671">
          <w:rPr>
            <w:color w:val="0000FF"/>
            <w:u w:val="single" w:color="0000FF"/>
          </w:rPr>
          <w:t>www.ahpra.gov.au</w:t>
        </w:r>
        <w:r w:rsidRPr="004A2671">
          <w:t xml:space="preserve">. </w:t>
        </w:r>
      </w:hyperlink>
      <w:r w:rsidRPr="004A2671">
        <w:t>More information on the Board’s work is also available in the Board’s regular newsletter. Read the latest edition,</w:t>
      </w:r>
      <w:r w:rsidR="00B61BB5">
        <w:t xml:space="preserve"> </w:t>
      </w:r>
      <w:hyperlink r:id="rId21" w:history="1">
        <w:r w:rsidR="00B61BB5" w:rsidRPr="00B61BB5">
          <w:rPr>
            <w:rStyle w:val="Hyperlink"/>
          </w:rPr>
          <w:t>March 2021</w:t>
        </w:r>
      </w:hyperlink>
      <w:r w:rsidRPr="004A2671">
        <w:t>.</w:t>
      </w:r>
    </w:p>
    <w:p w14:paraId="175D1CD7" w14:textId="6037E4FC" w:rsidR="00FD59FE" w:rsidRDefault="00FD59FE" w:rsidP="00FD59FE">
      <w:pPr>
        <w:pStyle w:val="AHPRAbody"/>
      </w:pPr>
      <w:r w:rsidRPr="004A2671">
        <w:t xml:space="preserve">For more information </w:t>
      </w:r>
      <w:r>
        <w:t xml:space="preserve">about </w:t>
      </w:r>
      <w:r w:rsidRPr="004A2671">
        <w:t xml:space="preserve">or help with </w:t>
      </w:r>
      <w:r>
        <w:t>regulatory issues</w:t>
      </w:r>
      <w:r w:rsidRPr="004A2671">
        <w:t xml:space="preserve">, please send an </w:t>
      </w:r>
      <w:hyperlink r:id="rId22">
        <w:r w:rsidRPr="004A2671">
          <w:rPr>
            <w:color w:val="0000FF"/>
            <w:u w:val="single" w:color="0000FF"/>
          </w:rPr>
          <w:t>online enquiry form</w:t>
        </w:r>
        <w:r w:rsidRPr="004A2671">
          <w:rPr>
            <w:color w:val="0000FF"/>
          </w:rPr>
          <w:t xml:space="preserve"> </w:t>
        </w:r>
      </w:hyperlink>
      <w:r w:rsidRPr="004A2671">
        <w:t>or contact Ahpra on 1300 419 495.</w:t>
      </w:r>
    </w:p>
    <w:p w14:paraId="0B31FA54" w14:textId="77777777" w:rsidR="00765767" w:rsidRDefault="00765767" w:rsidP="00643D98">
      <w:pPr>
        <w:pStyle w:val="AHPRAbody"/>
      </w:pPr>
    </w:p>
    <w:p w14:paraId="3EB08E49" w14:textId="3D4E9835" w:rsidR="00B635D9" w:rsidRDefault="00742B36" w:rsidP="00643D98">
      <w:pPr>
        <w:pStyle w:val="AHPRAbody"/>
      </w:pPr>
      <w:r>
        <w:t>Dr Murray Thomas</w:t>
      </w:r>
    </w:p>
    <w:p w14:paraId="164F56B2" w14:textId="77777777" w:rsidR="00B635D9" w:rsidRDefault="00742B36" w:rsidP="00643D98">
      <w:pPr>
        <w:pStyle w:val="AHPRASubheading"/>
      </w:pPr>
      <w:r>
        <w:t>Chair, Dental Board of Australia</w:t>
      </w:r>
    </w:p>
    <w:p w14:paraId="2408D70D" w14:textId="572D7B31" w:rsidR="00765767" w:rsidRDefault="002820F4" w:rsidP="00350B72">
      <w:pPr>
        <w:pStyle w:val="AHPRAbody"/>
        <w:rPr>
          <w:color w:val="5F6062"/>
          <w:sz w:val="18"/>
        </w:rPr>
      </w:pPr>
      <w:r>
        <w:t>September</w:t>
      </w:r>
      <w:r w:rsidR="005340C7">
        <w:t xml:space="preserve"> </w:t>
      </w:r>
      <w:r w:rsidR="00FD59FE">
        <w:t>2021</w:t>
      </w:r>
    </w:p>
    <w:p w14:paraId="58689FAB" w14:textId="40C25A69" w:rsidR="00765767" w:rsidRDefault="00765767">
      <w:pPr>
        <w:spacing w:before="29"/>
        <w:ind w:right="781"/>
        <w:jc w:val="right"/>
        <w:rPr>
          <w:color w:val="5F6062"/>
          <w:sz w:val="18"/>
        </w:rPr>
      </w:pPr>
    </w:p>
    <w:p w14:paraId="7B133F37" w14:textId="2C6D0F5A" w:rsidR="00765767" w:rsidRDefault="00765767">
      <w:pPr>
        <w:spacing w:before="29"/>
        <w:ind w:right="781"/>
        <w:jc w:val="right"/>
        <w:rPr>
          <w:color w:val="5F6062"/>
          <w:sz w:val="18"/>
        </w:rPr>
      </w:pPr>
    </w:p>
    <w:p w14:paraId="6EF2B899" w14:textId="70A0BBAB" w:rsidR="00765767" w:rsidRDefault="00765767">
      <w:pPr>
        <w:spacing w:before="29"/>
        <w:ind w:right="781"/>
        <w:jc w:val="right"/>
        <w:rPr>
          <w:color w:val="5F6062"/>
          <w:sz w:val="18"/>
        </w:rPr>
      </w:pPr>
    </w:p>
    <w:p w14:paraId="614C7326" w14:textId="77777777" w:rsidR="00765767" w:rsidRDefault="00765767">
      <w:pPr>
        <w:spacing w:before="29"/>
        <w:ind w:right="781"/>
        <w:jc w:val="right"/>
        <w:rPr>
          <w:color w:val="5F6062"/>
          <w:sz w:val="18"/>
        </w:rPr>
      </w:pPr>
    </w:p>
    <w:sectPr w:rsidR="00765767" w:rsidSect="00765767">
      <w:footerReference w:type="default" r:id="rId23"/>
      <w:headerReference w:type="first" r:id="rId24"/>
      <w:pgSz w:w="11900" w:h="16850"/>
      <w:pgMar w:top="1383" w:right="1247" w:bottom="992" w:left="124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68EB0" w14:textId="77777777" w:rsidR="003B0A86" w:rsidRDefault="003B0A86" w:rsidP="00FD59FE">
      <w:r>
        <w:separator/>
      </w:r>
    </w:p>
  </w:endnote>
  <w:endnote w:type="continuationSeparator" w:id="0">
    <w:p w14:paraId="56C6DA11" w14:textId="77777777" w:rsidR="003B0A86" w:rsidRDefault="003B0A86" w:rsidP="00FD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2F83" w14:textId="3A28B5EC" w:rsidR="00264CFF" w:rsidRPr="00264CFF" w:rsidRDefault="00264CFF" w:rsidP="00264CFF">
    <w:pPr>
      <w:pStyle w:val="AHPRAfooter"/>
      <w:jc w:val="right"/>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B937" w14:textId="77777777" w:rsidR="003B0A86" w:rsidRDefault="003B0A86" w:rsidP="00FD59FE">
      <w:r>
        <w:separator/>
      </w:r>
    </w:p>
  </w:footnote>
  <w:footnote w:type="continuationSeparator" w:id="0">
    <w:p w14:paraId="4BC8E3E4" w14:textId="77777777" w:rsidR="003B0A86" w:rsidRDefault="003B0A86" w:rsidP="00FD5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8A98" w14:textId="10B6F4DD" w:rsidR="00765767" w:rsidRDefault="00765767">
    <w:pPr>
      <w:pStyle w:val="Header"/>
    </w:pPr>
  </w:p>
  <w:p w14:paraId="55DC772F" w14:textId="05D5290F" w:rsidR="00765767" w:rsidRDefault="00765767">
    <w:pPr>
      <w:pStyle w:val="Header"/>
    </w:pPr>
  </w:p>
  <w:p w14:paraId="5D94D5E7" w14:textId="31DED443" w:rsidR="00765767" w:rsidRDefault="00765767">
    <w:pPr>
      <w:pStyle w:val="Header"/>
    </w:pPr>
  </w:p>
  <w:p w14:paraId="4C81E3E8" w14:textId="2E1125C1" w:rsidR="00765767" w:rsidRDefault="00765767">
    <w:pPr>
      <w:pStyle w:val="Header"/>
    </w:pPr>
  </w:p>
  <w:p w14:paraId="62E23B39" w14:textId="1C06D8F2" w:rsidR="00765767" w:rsidRDefault="00765767">
    <w:pPr>
      <w:pStyle w:val="Header"/>
    </w:pPr>
  </w:p>
  <w:p w14:paraId="4DBD6A38" w14:textId="76A0C9EC" w:rsidR="00765767" w:rsidRDefault="00765767">
    <w:pPr>
      <w:pStyle w:val="Header"/>
    </w:pPr>
  </w:p>
  <w:p w14:paraId="116F4BF0" w14:textId="77777777" w:rsidR="00765767" w:rsidRDefault="00765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980ECF98"/>
    <w:lvl w:ilvl="0" w:tplc="0C090019">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406AD6"/>
    <w:multiLevelType w:val="multilevel"/>
    <w:tmpl w:val="70E6B262"/>
    <w:lvl w:ilvl="0">
      <w:start w:val="1"/>
      <w:numFmt w:val="decimal"/>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lvlText w:val="%1.%2"/>
      <w:lvlJc w:val="left"/>
      <w:pPr>
        <w:ind w:left="737" w:hanging="36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056B50"/>
    <w:multiLevelType w:val="multilevel"/>
    <w:tmpl w:val="45D2E804"/>
    <w:lvl w:ilvl="0">
      <w:start w:val="1"/>
      <w:numFmt w:val="decimal"/>
      <w:pStyle w:val="AHPRAitemheading"/>
      <w:lvlText w:val="Item %1 "/>
      <w:lvlJc w:val="left"/>
      <w:pPr>
        <w:tabs>
          <w:tab w:val="num" w:pos="1843"/>
        </w:tabs>
        <w:ind w:left="1843"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7" w15:restartNumberingAfterBreak="0">
    <w:nsid w:val="252D6DE2"/>
    <w:multiLevelType w:val="hybridMultilevel"/>
    <w:tmpl w:val="79A2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92FC6"/>
    <w:multiLevelType w:val="hybridMultilevel"/>
    <w:tmpl w:val="E988872E"/>
    <w:lvl w:ilvl="0" w:tplc="93C44EE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D5C7F"/>
    <w:multiLevelType w:val="hybridMultilevel"/>
    <w:tmpl w:val="65E44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2" w15:restartNumberingAfterBreak="0">
    <w:nsid w:val="6A9F2ACF"/>
    <w:multiLevelType w:val="multilevel"/>
    <w:tmpl w:val="FE28CEFA"/>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711284"/>
    <w:multiLevelType w:val="multilevel"/>
    <w:tmpl w:val="AD9CBF7E"/>
    <w:lvl w:ilvl="0">
      <w:start w:val="1"/>
      <w:numFmt w:val="decimal"/>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lvlText w:val="%1.%2"/>
      <w:lvlJc w:val="left"/>
      <w:pPr>
        <w:ind w:left="737" w:hanging="368"/>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1164F6"/>
    <w:multiLevelType w:val="hybridMultilevel"/>
    <w:tmpl w:val="D6C86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E154B0"/>
    <w:multiLevelType w:val="multilevel"/>
    <w:tmpl w:val="C4183F12"/>
    <w:numStyleLink w:val="AHPRANumberedlist"/>
  </w:abstractNum>
  <w:abstractNum w:abstractNumId="17"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31660"/>
    <w:multiLevelType w:val="multilevel"/>
    <w:tmpl w:val="C4183F12"/>
    <w:numStyleLink w:val="AHPRANumberedlist"/>
  </w:abstractNum>
  <w:num w:numId="1">
    <w:abstractNumId w:val="2"/>
  </w:num>
  <w:num w:numId="2">
    <w:abstractNumId w:val="4"/>
  </w:num>
  <w:num w:numId="3">
    <w:abstractNumId w:val="12"/>
  </w:num>
  <w:num w:numId="4">
    <w:abstractNumId w:val="0"/>
  </w:num>
  <w:num w:numId="5">
    <w:abstractNumId w:val="17"/>
  </w:num>
  <w:num w:numId="6">
    <w:abstractNumId w:val="13"/>
  </w:num>
  <w:num w:numId="7">
    <w:abstractNumId w:val="12"/>
    <w:lvlOverride w:ilvl="0">
      <w:lvl w:ilvl="0">
        <w:start w:val="1"/>
        <w:numFmt w:val="decimal"/>
        <w:lvlText w:val="%1"/>
        <w:lvlJc w:val="left"/>
        <w:pPr>
          <w:ind w:left="284" w:hanging="284"/>
        </w:pPr>
        <w:rPr>
          <w:rFonts w:ascii="Arial" w:hAnsi="Arial" w:hint="default"/>
          <w:b/>
          <w:color w:val="008EC4"/>
          <w:sz w:val="20"/>
        </w:rPr>
      </w:lvl>
    </w:lvlOverride>
  </w:num>
  <w:num w:numId="8">
    <w:abstractNumId w:val="18"/>
  </w:num>
  <w:num w:numId="9">
    <w:abstractNumId w:val="3"/>
  </w:num>
  <w:num w:numId="10">
    <w:abstractNumId w:val="11"/>
  </w:num>
  <w:num w:numId="11">
    <w:abstractNumId w:val="9"/>
  </w:num>
  <w:num w:numId="12">
    <w:abstractNumId w:val="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6"/>
  </w:num>
  <w:num w:numId="18">
    <w:abstractNumId w:val="10"/>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D9"/>
    <w:rsid w:val="00012196"/>
    <w:rsid w:val="00060309"/>
    <w:rsid w:val="00090299"/>
    <w:rsid w:val="000B1029"/>
    <w:rsid w:val="00137D37"/>
    <w:rsid w:val="00143343"/>
    <w:rsid w:val="00145535"/>
    <w:rsid w:val="00163315"/>
    <w:rsid w:val="001D6076"/>
    <w:rsid w:val="001D6D65"/>
    <w:rsid w:val="001D7785"/>
    <w:rsid w:val="00201850"/>
    <w:rsid w:val="0021148A"/>
    <w:rsid w:val="00217286"/>
    <w:rsid w:val="0026101E"/>
    <w:rsid w:val="00264CFF"/>
    <w:rsid w:val="002820F4"/>
    <w:rsid w:val="002A110D"/>
    <w:rsid w:val="002A7E8C"/>
    <w:rsid w:val="002D785E"/>
    <w:rsid w:val="002F44DD"/>
    <w:rsid w:val="00315EE2"/>
    <w:rsid w:val="003308F4"/>
    <w:rsid w:val="003371F7"/>
    <w:rsid w:val="00350B72"/>
    <w:rsid w:val="00361142"/>
    <w:rsid w:val="00365397"/>
    <w:rsid w:val="00384323"/>
    <w:rsid w:val="003A5DFC"/>
    <w:rsid w:val="003B0A86"/>
    <w:rsid w:val="003E086F"/>
    <w:rsid w:val="0040448C"/>
    <w:rsid w:val="00425B87"/>
    <w:rsid w:val="0046568A"/>
    <w:rsid w:val="004808D4"/>
    <w:rsid w:val="00482EC9"/>
    <w:rsid w:val="00487332"/>
    <w:rsid w:val="004A2D4F"/>
    <w:rsid w:val="004B5D22"/>
    <w:rsid w:val="004E0302"/>
    <w:rsid w:val="004E2652"/>
    <w:rsid w:val="005115E5"/>
    <w:rsid w:val="005340C7"/>
    <w:rsid w:val="00537DF2"/>
    <w:rsid w:val="00555F17"/>
    <w:rsid w:val="00592421"/>
    <w:rsid w:val="005A0613"/>
    <w:rsid w:val="005F4B1E"/>
    <w:rsid w:val="00624BAD"/>
    <w:rsid w:val="006344D2"/>
    <w:rsid w:val="00643D98"/>
    <w:rsid w:val="0066067B"/>
    <w:rsid w:val="00671705"/>
    <w:rsid w:val="00696AE8"/>
    <w:rsid w:val="00742B36"/>
    <w:rsid w:val="00765767"/>
    <w:rsid w:val="007D68CF"/>
    <w:rsid w:val="00836085"/>
    <w:rsid w:val="00851910"/>
    <w:rsid w:val="00873F2A"/>
    <w:rsid w:val="008864E5"/>
    <w:rsid w:val="00961B45"/>
    <w:rsid w:val="00A007EB"/>
    <w:rsid w:val="00A31443"/>
    <w:rsid w:val="00A42712"/>
    <w:rsid w:val="00A56073"/>
    <w:rsid w:val="00A5783C"/>
    <w:rsid w:val="00AA082C"/>
    <w:rsid w:val="00AC1338"/>
    <w:rsid w:val="00AE3DED"/>
    <w:rsid w:val="00AE4300"/>
    <w:rsid w:val="00AE4D7D"/>
    <w:rsid w:val="00B61BB5"/>
    <w:rsid w:val="00B635D9"/>
    <w:rsid w:val="00B9781A"/>
    <w:rsid w:val="00BE7C92"/>
    <w:rsid w:val="00C05EE9"/>
    <w:rsid w:val="00C13C06"/>
    <w:rsid w:val="00C515DF"/>
    <w:rsid w:val="00C771DF"/>
    <w:rsid w:val="00CA7600"/>
    <w:rsid w:val="00CB318A"/>
    <w:rsid w:val="00CE2C1E"/>
    <w:rsid w:val="00D11186"/>
    <w:rsid w:val="00D26426"/>
    <w:rsid w:val="00D45927"/>
    <w:rsid w:val="00D5300E"/>
    <w:rsid w:val="00D576FA"/>
    <w:rsid w:val="00D84FAE"/>
    <w:rsid w:val="00DF44F1"/>
    <w:rsid w:val="00E162A9"/>
    <w:rsid w:val="00E63343"/>
    <w:rsid w:val="00E70D8D"/>
    <w:rsid w:val="00E710FA"/>
    <w:rsid w:val="00E826C9"/>
    <w:rsid w:val="00E8542F"/>
    <w:rsid w:val="00E905A0"/>
    <w:rsid w:val="00EA70E4"/>
    <w:rsid w:val="00F05C31"/>
    <w:rsid w:val="00F23EF7"/>
    <w:rsid w:val="00F2525A"/>
    <w:rsid w:val="00F31C53"/>
    <w:rsid w:val="00F562EC"/>
    <w:rsid w:val="00F5716D"/>
    <w:rsid w:val="00F736FD"/>
    <w:rsid w:val="00FD5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325D"/>
  <w15:docId w15:val="{71361569-91AF-46D8-A002-E51CA31A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9"/>
      <w:ind w:left="107"/>
      <w:outlineLvl w:val="0"/>
    </w:pPr>
    <w:rPr>
      <w:b/>
      <w:bCs/>
      <w:sz w:val="20"/>
      <w:szCs w:val="20"/>
    </w:rPr>
  </w:style>
  <w:style w:type="paragraph" w:styleId="Heading2">
    <w:name w:val="heading 2"/>
    <w:basedOn w:val="Normal"/>
    <w:next w:val="Normal"/>
    <w:link w:val="Heading2Char"/>
    <w:uiPriority w:val="9"/>
    <w:semiHidden/>
    <w:unhideWhenUsed/>
    <w:qFormat/>
    <w:rsid w:val="005A06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314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customStyle="1" w:styleId="AHPRAbody">
    <w:name w:val="AHPRA body"/>
    <w:basedOn w:val="Normal"/>
    <w:link w:val="AHPRAbodyChar"/>
    <w:qFormat/>
    <w:rsid w:val="00CA7600"/>
    <w:pPr>
      <w:widowControl/>
      <w:autoSpaceDE/>
      <w:autoSpaceDN/>
      <w:spacing w:after="200"/>
    </w:pPr>
    <w:rPr>
      <w:rFonts w:eastAsia="Cambria"/>
      <w:sz w:val="20"/>
      <w:szCs w:val="24"/>
      <w:lang w:val="en-AU"/>
    </w:rPr>
  </w:style>
  <w:style w:type="paragraph" w:customStyle="1" w:styleId="AHPRASubheading">
    <w:name w:val="AHPRA Subheading"/>
    <w:basedOn w:val="Normal"/>
    <w:link w:val="AHPRASubheadingChar"/>
    <w:qFormat/>
    <w:rsid w:val="00CA7600"/>
    <w:pPr>
      <w:widowControl/>
      <w:autoSpaceDE/>
      <w:autoSpaceDN/>
      <w:spacing w:before="200" w:after="200"/>
    </w:pPr>
    <w:rPr>
      <w:rFonts w:eastAsia="Cambria" w:cs="Times New Roman"/>
      <w:b/>
      <w:color w:val="007DC3"/>
      <w:sz w:val="20"/>
      <w:szCs w:val="24"/>
      <w:lang w:val="en-AU"/>
    </w:rPr>
  </w:style>
  <w:style w:type="paragraph" w:customStyle="1" w:styleId="AHPRANumberedlistlevel2">
    <w:name w:val="AHPRA Numbered list level 2"/>
    <w:basedOn w:val="AHPRANumberedlistlevel1"/>
    <w:qFormat/>
    <w:rsid w:val="00CA7600"/>
    <w:pPr>
      <w:numPr>
        <w:ilvl w:val="1"/>
      </w:numPr>
    </w:pPr>
  </w:style>
  <w:style w:type="numbering" w:customStyle="1" w:styleId="AHPRANumberedlist">
    <w:name w:val="AHPRA Numbered list"/>
    <w:uiPriority w:val="99"/>
    <w:rsid w:val="00CA7600"/>
    <w:pPr>
      <w:numPr>
        <w:numId w:val="1"/>
      </w:numPr>
    </w:pPr>
  </w:style>
  <w:style w:type="paragraph" w:customStyle="1" w:styleId="AHPRANumberedlistlevel1">
    <w:name w:val="AHPRA Numbered list level 1"/>
    <w:basedOn w:val="AHPRABulletlevel1"/>
    <w:qFormat/>
    <w:rsid w:val="00CA7600"/>
    <w:pPr>
      <w:numPr>
        <w:numId w:val="8"/>
      </w:numPr>
    </w:pPr>
  </w:style>
  <w:style w:type="paragraph" w:customStyle="1" w:styleId="AHPRANumberedlistlevel3">
    <w:name w:val="AHPRA Numbered list level 3"/>
    <w:basedOn w:val="AHPRANumberedlistlevel1"/>
    <w:qFormat/>
    <w:rsid w:val="00CA7600"/>
    <w:pPr>
      <w:numPr>
        <w:ilvl w:val="2"/>
      </w:numPr>
    </w:pPr>
  </w:style>
  <w:style w:type="character" w:customStyle="1" w:styleId="AHPRAbodyChar">
    <w:name w:val="AHPRA body Char"/>
    <w:basedOn w:val="DefaultParagraphFont"/>
    <w:link w:val="AHPRAbody"/>
    <w:rsid w:val="00CA7600"/>
    <w:rPr>
      <w:rFonts w:ascii="Arial" w:eastAsia="Cambria" w:hAnsi="Arial" w:cs="Arial"/>
      <w:sz w:val="20"/>
      <w:szCs w:val="24"/>
      <w:lang w:val="en-AU"/>
    </w:rPr>
  </w:style>
  <w:style w:type="character" w:customStyle="1" w:styleId="AHPRASubheadingChar">
    <w:name w:val="AHPRA Subheading Char"/>
    <w:basedOn w:val="DefaultParagraphFont"/>
    <w:link w:val="AHPRASubheading"/>
    <w:locked/>
    <w:rsid w:val="00CA7600"/>
    <w:rPr>
      <w:rFonts w:ascii="Arial" w:eastAsia="Cambria" w:hAnsi="Arial" w:cs="Times New Roman"/>
      <w:b/>
      <w:color w:val="007DC3"/>
      <w:sz w:val="20"/>
      <w:szCs w:val="24"/>
      <w:lang w:val="en-AU"/>
    </w:rPr>
  </w:style>
  <w:style w:type="paragraph" w:customStyle="1" w:styleId="AHPRAbodyContextparanumbered">
    <w:name w:val="AHPRA body 'Context' para numbered"/>
    <w:uiPriority w:val="1"/>
    <w:qFormat/>
    <w:rsid w:val="00CA7600"/>
    <w:pPr>
      <w:widowControl/>
      <w:numPr>
        <w:numId w:val="4"/>
      </w:numPr>
      <w:autoSpaceDE/>
      <w:autoSpaceDN/>
      <w:spacing w:after="200"/>
    </w:pPr>
    <w:rPr>
      <w:rFonts w:ascii="Arial" w:eastAsia="Cambria" w:hAnsi="Arial" w:cs="Arial"/>
      <w:sz w:val="20"/>
      <w:szCs w:val="24"/>
      <w:lang w:val="en-AU"/>
    </w:rPr>
  </w:style>
  <w:style w:type="paragraph" w:styleId="NormalWeb">
    <w:name w:val="Normal (Web)"/>
    <w:basedOn w:val="Normal"/>
    <w:uiPriority w:val="99"/>
    <w:semiHidden/>
    <w:unhideWhenUsed/>
    <w:rsid w:val="00D5300E"/>
    <w:pPr>
      <w:widowControl/>
      <w:autoSpaceDE/>
      <w:autoSpaceDN/>
      <w:spacing w:after="150"/>
    </w:pPr>
    <w:rPr>
      <w:rFonts w:ascii="Times New Roman" w:eastAsia="Times New Roman" w:hAnsi="Times New Roman" w:cs="Times New Roman"/>
      <w:sz w:val="24"/>
      <w:szCs w:val="24"/>
      <w:lang w:val="en-AU" w:eastAsia="en-AU"/>
    </w:rPr>
  </w:style>
  <w:style w:type="paragraph" w:customStyle="1" w:styleId="AHPRABulletlevel1">
    <w:name w:val="AHPRA Bullet level 1"/>
    <w:basedOn w:val="Normal"/>
    <w:link w:val="AHPRABulletlevel1Char"/>
    <w:qFormat/>
    <w:rsid w:val="00CA7600"/>
    <w:pPr>
      <w:widowControl/>
      <w:numPr>
        <w:numId w:val="11"/>
      </w:numPr>
      <w:autoSpaceDE/>
      <w:autoSpaceDN/>
      <w:ind w:left="369" w:hanging="369"/>
    </w:pPr>
    <w:rPr>
      <w:rFonts w:eastAsia="Cambria" w:cs="Times New Roman"/>
      <w:sz w:val="20"/>
      <w:szCs w:val="24"/>
      <w:lang w:val="en-AU"/>
    </w:rPr>
  </w:style>
  <w:style w:type="paragraph" w:customStyle="1" w:styleId="AHPRABulletlevel2">
    <w:name w:val="AHPRA Bullet level 2"/>
    <w:basedOn w:val="AHPRABulletlevel1"/>
    <w:rsid w:val="00CA7600"/>
    <w:pPr>
      <w:numPr>
        <w:numId w:val="5"/>
      </w:numPr>
    </w:pPr>
  </w:style>
  <w:style w:type="paragraph" w:customStyle="1" w:styleId="AHPRABulletlevel2last">
    <w:name w:val="AHPRA Bullet level 2 last"/>
    <w:basedOn w:val="AHPRABulletlevel2"/>
    <w:next w:val="AHPRAbody"/>
    <w:rsid w:val="00CA7600"/>
    <w:pPr>
      <w:spacing w:after="200"/>
      <w:ind w:left="738" w:hanging="369"/>
    </w:pPr>
  </w:style>
  <w:style w:type="character" w:customStyle="1" w:styleId="normaltextrun">
    <w:name w:val="normaltextrun"/>
    <w:basedOn w:val="DefaultParagraphFont"/>
    <w:rsid w:val="00D5300E"/>
  </w:style>
  <w:style w:type="character" w:customStyle="1" w:styleId="eop">
    <w:name w:val="eop"/>
    <w:basedOn w:val="DefaultParagraphFont"/>
    <w:rsid w:val="00D5300E"/>
  </w:style>
  <w:style w:type="paragraph" w:customStyle="1" w:styleId="AHPRANumberedsubheadinglevel1">
    <w:name w:val="AHPRA Numbered subheading level 1"/>
    <w:basedOn w:val="AHPRASubheading"/>
    <w:next w:val="AHPRAbody"/>
    <w:rsid w:val="00CA7600"/>
    <w:pPr>
      <w:numPr>
        <w:numId w:val="9"/>
      </w:numPr>
    </w:pPr>
  </w:style>
  <w:style w:type="numbering" w:customStyle="1" w:styleId="AHPRANumberedheadinglist">
    <w:name w:val="AHPRA Numbered heading list"/>
    <w:uiPriority w:val="99"/>
    <w:rsid w:val="00CA7600"/>
    <w:pPr>
      <w:numPr>
        <w:numId w:val="2"/>
      </w:numPr>
    </w:pPr>
  </w:style>
  <w:style w:type="paragraph" w:customStyle="1" w:styleId="AHPRANumberedsubheadinglevel2">
    <w:name w:val="AHPRA Numbered subheading level 2"/>
    <w:basedOn w:val="AHPRANumberedsubheadinglevel1"/>
    <w:next w:val="AHPRAbody"/>
    <w:rsid w:val="00CA7600"/>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CA7600"/>
    <w:pPr>
      <w:numPr>
        <w:ilvl w:val="2"/>
      </w:numPr>
    </w:pPr>
    <w:rPr>
      <w:b w:val="0"/>
      <w:color w:val="007DC3"/>
    </w:rPr>
  </w:style>
  <w:style w:type="paragraph" w:customStyle="1" w:styleId="AHPRAbodybold">
    <w:name w:val="AHPRA body bold"/>
    <w:basedOn w:val="AHPRAbody"/>
    <w:link w:val="AHPRAbodyboldChar"/>
    <w:qFormat/>
    <w:rsid w:val="00CA7600"/>
    <w:rPr>
      <w:b/>
    </w:rPr>
  </w:style>
  <w:style w:type="paragraph" w:customStyle="1" w:styleId="AHPRAbodyitalics">
    <w:name w:val="AHPRA body italics"/>
    <w:basedOn w:val="AHPRAbodybold"/>
    <w:link w:val="AHPRAbodyitalicsChar"/>
    <w:qFormat/>
    <w:rsid w:val="00CA7600"/>
    <w:rPr>
      <w:b w:val="0"/>
      <w:i/>
    </w:rPr>
  </w:style>
  <w:style w:type="numbering" w:customStyle="1" w:styleId="AHPRAlist">
    <w:name w:val="AHPRA list"/>
    <w:uiPriority w:val="99"/>
    <w:rsid w:val="00CA7600"/>
    <w:pPr>
      <w:numPr>
        <w:numId w:val="3"/>
      </w:numPr>
    </w:pPr>
  </w:style>
  <w:style w:type="character" w:customStyle="1" w:styleId="ListParagraphChar">
    <w:name w:val="List Paragraph Char"/>
    <w:link w:val="ListParagraph"/>
    <w:uiPriority w:val="34"/>
    <w:locked/>
    <w:rsid w:val="007D68CF"/>
    <w:rPr>
      <w:rFonts w:ascii="Arial" w:eastAsia="Arial" w:hAnsi="Arial" w:cs="Arial"/>
    </w:rPr>
  </w:style>
  <w:style w:type="character" w:styleId="Hyperlink">
    <w:name w:val="Hyperlink"/>
    <w:uiPriority w:val="99"/>
    <w:unhideWhenUsed/>
    <w:rsid w:val="007D68CF"/>
    <w:rPr>
      <w:color w:val="0000FF"/>
      <w:u w:val="single"/>
    </w:rPr>
  </w:style>
  <w:style w:type="paragraph" w:customStyle="1" w:styleId="AHPRABulletlevel1last">
    <w:name w:val="AHPRA Bullet level 1 last"/>
    <w:basedOn w:val="AHPRABulletlevel1"/>
    <w:next w:val="Normal"/>
    <w:rsid w:val="00CA7600"/>
    <w:pPr>
      <w:spacing w:after="200"/>
    </w:pPr>
  </w:style>
  <w:style w:type="character" w:styleId="UnresolvedMention">
    <w:name w:val="Unresolved Mention"/>
    <w:basedOn w:val="DefaultParagraphFont"/>
    <w:uiPriority w:val="99"/>
    <w:semiHidden/>
    <w:unhideWhenUsed/>
    <w:rsid w:val="00AE4300"/>
    <w:rPr>
      <w:color w:val="605E5C"/>
      <w:shd w:val="clear" w:color="auto" w:fill="E1DFDD"/>
    </w:rPr>
  </w:style>
  <w:style w:type="paragraph" w:styleId="BalloonText">
    <w:name w:val="Balloon Text"/>
    <w:basedOn w:val="Normal"/>
    <w:link w:val="BalloonTextChar"/>
    <w:uiPriority w:val="99"/>
    <w:semiHidden/>
    <w:unhideWhenUsed/>
    <w:rsid w:val="00C51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DF"/>
    <w:rPr>
      <w:rFonts w:ascii="Segoe UI" w:eastAsia="Arial" w:hAnsi="Segoe UI" w:cs="Segoe UI"/>
      <w:sz w:val="18"/>
      <w:szCs w:val="18"/>
    </w:rPr>
  </w:style>
  <w:style w:type="paragraph" w:styleId="NoSpacing">
    <w:name w:val="No Spacing"/>
    <w:uiPriority w:val="1"/>
    <w:rsid w:val="00F05C31"/>
    <w:pPr>
      <w:widowControl/>
      <w:autoSpaceDE/>
      <w:autoSpaceDN/>
    </w:pPr>
    <w:rPr>
      <w:rFonts w:ascii="Arial" w:eastAsia="Cambria" w:hAnsi="Arial" w:cs="Arial"/>
      <w:sz w:val="20"/>
    </w:rPr>
  </w:style>
  <w:style w:type="paragraph" w:styleId="CommentText">
    <w:name w:val="annotation text"/>
    <w:basedOn w:val="Normal"/>
    <w:link w:val="CommentTextChar"/>
    <w:uiPriority w:val="1"/>
    <w:unhideWhenUsed/>
    <w:rsid w:val="00F05C31"/>
    <w:pPr>
      <w:widowControl/>
      <w:autoSpaceDE/>
      <w:autoSpaceDN/>
    </w:pPr>
    <w:rPr>
      <w:rFonts w:eastAsia="Cambria"/>
      <w:sz w:val="20"/>
      <w:szCs w:val="20"/>
      <w:lang w:val="en-AU"/>
    </w:rPr>
  </w:style>
  <w:style w:type="character" w:customStyle="1" w:styleId="CommentTextChar">
    <w:name w:val="Comment Text Char"/>
    <w:basedOn w:val="DefaultParagraphFont"/>
    <w:link w:val="CommentText"/>
    <w:uiPriority w:val="1"/>
    <w:rsid w:val="00F05C31"/>
    <w:rPr>
      <w:rFonts w:ascii="Arial" w:eastAsia="Cambria" w:hAnsi="Arial" w:cs="Arial"/>
      <w:sz w:val="20"/>
      <w:szCs w:val="20"/>
      <w:lang w:val="en-AU"/>
    </w:rPr>
  </w:style>
  <w:style w:type="character" w:styleId="CommentReference">
    <w:name w:val="annotation reference"/>
    <w:basedOn w:val="DefaultParagraphFont"/>
    <w:uiPriority w:val="1"/>
    <w:semiHidden/>
    <w:unhideWhenUsed/>
    <w:rsid w:val="00482EC9"/>
    <w:rPr>
      <w:sz w:val="16"/>
      <w:szCs w:val="16"/>
    </w:rPr>
  </w:style>
  <w:style w:type="paragraph" w:styleId="CommentSubject">
    <w:name w:val="annotation subject"/>
    <w:basedOn w:val="CommentText"/>
    <w:next w:val="CommentText"/>
    <w:link w:val="CommentSubjectChar"/>
    <w:uiPriority w:val="99"/>
    <w:semiHidden/>
    <w:unhideWhenUsed/>
    <w:rsid w:val="00482EC9"/>
    <w:pPr>
      <w:widowControl w:val="0"/>
      <w:autoSpaceDE w:val="0"/>
      <w:autoSpaceDN w:val="0"/>
    </w:pPr>
    <w:rPr>
      <w:rFonts w:eastAsia="Arial"/>
      <w:b/>
      <w:bCs/>
      <w:lang w:val="en-US"/>
    </w:rPr>
  </w:style>
  <w:style w:type="character" w:customStyle="1" w:styleId="CommentSubjectChar">
    <w:name w:val="Comment Subject Char"/>
    <w:basedOn w:val="CommentTextChar"/>
    <w:link w:val="CommentSubject"/>
    <w:uiPriority w:val="99"/>
    <w:semiHidden/>
    <w:rsid w:val="00482EC9"/>
    <w:rPr>
      <w:rFonts w:ascii="Arial" w:eastAsia="Arial" w:hAnsi="Arial" w:cs="Arial"/>
      <w:b/>
      <w:bCs/>
      <w:sz w:val="20"/>
      <w:szCs w:val="20"/>
      <w:lang w:val="en-AU"/>
    </w:rPr>
  </w:style>
  <w:style w:type="character" w:customStyle="1" w:styleId="AHPRAbodyboldChar">
    <w:name w:val="AHPRA body bold Char"/>
    <w:basedOn w:val="AHPRAbodyChar"/>
    <w:link w:val="AHPRAbodybold"/>
    <w:rsid w:val="00CA7600"/>
    <w:rPr>
      <w:rFonts w:ascii="Arial" w:eastAsia="Cambria" w:hAnsi="Arial" w:cs="Arial"/>
      <w:b/>
      <w:sz w:val="20"/>
      <w:szCs w:val="24"/>
      <w:lang w:val="en-AU"/>
    </w:rPr>
  </w:style>
  <w:style w:type="character" w:customStyle="1" w:styleId="AHPRAbodyitalicsChar">
    <w:name w:val="AHPRA body italics Char"/>
    <w:basedOn w:val="AHPRAbodyboldChar"/>
    <w:link w:val="AHPRAbodyitalics"/>
    <w:rsid w:val="00CA7600"/>
    <w:rPr>
      <w:rFonts w:ascii="Arial" w:eastAsia="Cambria" w:hAnsi="Arial" w:cs="Arial"/>
      <w:b w:val="0"/>
      <w:i/>
      <w:sz w:val="20"/>
      <w:szCs w:val="24"/>
      <w:lang w:val="en-AU"/>
    </w:rPr>
  </w:style>
  <w:style w:type="paragraph" w:customStyle="1" w:styleId="AHPRAbodytext">
    <w:name w:val="AHPRA body text"/>
    <w:basedOn w:val="Normal"/>
    <w:rsid w:val="00CA7600"/>
    <w:pPr>
      <w:widowControl/>
      <w:autoSpaceDE/>
      <w:autoSpaceDN/>
      <w:spacing w:after="200"/>
    </w:pPr>
    <w:rPr>
      <w:rFonts w:eastAsia="Cambria"/>
      <w:sz w:val="20"/>
      <w:szCs w:val="24"/>
    </w:rPr>
  </w:style>
  <w:style w:type="paragraph" w:customStyle="1" w:styleId="AHPRAbodyunderline">
    <w:name w:val="AHPRA body underline"/>
    <w:basedOn w:val="AHPRAbodyitalics"/>
    <w:link w:val="AHPRAbodyunderlineChar"/>
    <w:rsid w:val="00CA7600"/>
    <w:rPr>
      <w:i w:val="0"/>
      <w:u w:val="single"/>
    </w:rPr>
  </w:style>
  <w:style w:type="character" w:customStyle="1" w:styleId="AHPRAbodyunderlineChar">
    <w:name w:val="AHPRA body underline Char"/>
    <w:basedOn w:val="AHPRAbodyitalicsChar"/>
    <w:link w:val="AHPRAbodyunderline"/>
    <w:rsid w:val="00CA7600"/>
    <w:rPr>
      <w:rFonts w:ascii="Arial" w:eastAsia="Cambria" w:hAnsi="Arial" w:cs="Arial"/>
      <w:b w:val="0"/>
      <w:i w:val="0"/>
      <w:sz w:val="20"/>
      <w:szCs w:val="24"/>
      <w:u w:val="single"/>
      <w:lang w:val="en-AU"/>
    </w:rPr>
  </w:style>
  <w:style w:type="paragraph" w:customStyle="1" w:styleId="AHPRABulletlevel3">
    <w:name w:val="AHPRA Bullet level 3"/>
    <w:basedOn w:val="AHPRABulletlevel2"/>
    <w:rsid w:val="00CA7600"/>
    <w:pPr>
      <w:numPr>
        <w:numId w:val="6"/>
      </w:numPr>
    </w:pPr>
  </w:style>
  <w:style w:type="paragraph" w:customStyle="1" w:styleId="AHPRABulletlevel3last">
    <w:name w:val="AHPRA Bullet level 3 last"/>
    <w:basedOn w:val="AHPRABulletlevel3"/>
    <w:next w:val="AHPRAbody"/>
    <w:rsid w:val="00CA7600"/>
    <w:pPr>
      <w:spacing w:after="200"/>
      <w:ind w:left="1106" w:hanging="369"/>
    </w:pPr>
  </w:style>
  <w:style w:type="paragraph" w:customStyle="1" w:styleId="AHPRADocumentsubheading">
    <w:name w:val="AHPRA Document subheading"/>
    <w:basedOn w:val="Normal"/>
    <w:next w:val="Normal"/>
    <w:qFormat/>
    <w:rsid w:val="00CA7600"/>
    <w:pPr>
      <w:widowControl/>
      <w:autoSpaceDE/>
      <w:autoSpaceDN/>
      <w:spacing w:after="200"/>
      <w:outlineLvl w:val="0"/>
    </w:pPr>
    <w:rPr>
      <w:rFonts w:eastAsia="Cambria"/>
      <w:color w:val="5F6062"/>
      <w:sz w:val="28"/>
      <w:szCs w:val="52"/>
      <w:lang w:val="en-AU"/>
    </w:rPr>
  </w:style>
  <w:style w:type="paragraph" w:customStyle="1" w:styleId="AHPRADocumenttitle">
    <w:name w:val="AHPRA Document title"/>
    <w:basedOn w:val="Normal"/>
    <w:rsid w:val="00CA7600"/>
    <w:pPr>
      <w:widowControl/>
      <w:autoSpaceDE/>
      <w:autoSpaceDN/>
      <w:spacing w:before="200" w:after="200"/>
      <w:outlineLvl w:val="0"/>
    </w:pPr>
    <w:rPr>
      <w:rFonts w:eastAsia="Cambria"/>
      <w:color w:val="00BCE4"/>
      <w:sz w:val="32"/>
      <w:szCs w:val="52"/>
      <w:lang w:val="en-AU"/>
    </w:rPr>
  </w:style>
  <w:style w:type="paragraph" w:customStyle="1" w:styleId="AHPRAfooter">
    <w:name w:val="AHPRA footer"/>
    <w:basedOn w:val="FootnoteText"/>
    <w:rsid w:val="00CA7600"/>
    <w:pPr>
      <w:widowControl/>
      <w:autoSpaceDE/>
      <w:autoSpaceDN/>
    </w:pPr>
    <w:rPr>
      <w:rFonts w:eastAsia="Cambria"/>
      <w:color w:val="5F6062"/>
      <w:sz w:val="18"/>
      <w:lang w:val="en-AU"/>
    </w:rPr>
  </w:style>
  <w:style w:type="paragraph" w:styleId="FootnoteText">
    <w:name w:val="footnote text"/>
    <w:basedOn w:val="Normal"/>
    <w:link w:val="FootnoteTextChar"/>
    <w:uiPriority w:val="1"/>
    <w:semiHidden/>
    <w:unhideWhenUsed/>
    <w:rsid w:val="00CA7600"/>
    <w:rPr>
      <w:sz w:val="20"/>
      <w:szCs w:val="20"/>
    </w:rPr>
  </w:style>
  <w:style w:type="character" w:customStyle="1" w:styleId="FootnoteTextChar">
    <w:name w:val="Footnote Text Char"/>
    <w:basedOn w:val="DefaultParagraphFont"/>
    <w:link w:val="FootnoteText"/>
    <w:uiPriority w:val="1"/>
    <w:semiHidden/>
    <w:rsid w:val="00CA7600"/>
    <w:rPr>
      <w:rFonts w:ascii="Arial" w:eastAsia="Arial" w:hAnsi="Arial" w:cs="Arial"/>
      <w:sz w:val="20"/>
      <w:szCs w:val="20"/>
    </w:rPr>
  </w:style>
  <w:style w:type="paragraph" w:customStyle="1" w:styleId="AHPRAfirstpagefooter">
    <w:name w:val="AHPRA first page footer"/>
    <w:basedOn w:val="AHPRAfooter"/>
    <w:rsid w:val="00CA7600"/>
    <w:pPr>
      <w:jc w:val="center"/>
    </w:pPr>
    <w:rPr>
      <w:b/>
    </w:rPr>
  </w:style>
  <w:style w:type="paragraph" w:customStyle="1" w:styleId="AHPRAfootnote">
    <w:name w:val="AHPRA footnote"/>
    <w:basedOn w:val="AHPRASubheading"/>
    <w:rsid w:val="00CA7600"/>
    <w:pPr>
      <w:spacing w:before="0" w:after="120"/>
    </w:pPr>
    <w:rPr>
      <w:b w:val="0"/>
      <w:color w:val="auto"/>
      <w:sz w:val="18"/>
      <w:szCs w:val="18"/>
    </w:rPr>
  </w:style>
  <w:style w:type="paragraph" w:customStyle="1" w:styleId="AHPRAHeadline">
    <w:name w:val="AHPRA Headline"/>
    <w:basedOn w:val="Normal"/>
    <w:qFormat/>
    <w:rsid w:val="00CA7600"/>
    <w:pPr>
      <w:widowControl/>
      <w:autoSpaceDE/>
      <w:autoSpaceDN/>
      <w:spacing w:after="200"/>
    </w:pPr>
    <w:rPr>
      <w:rFonts w:eastAsia="Cambria" w:cs="Times New Roman"/>
      <w:color w:val="008EC4"/>
      <w:sz w:val="28"/>
      <w:szCs w:val="24"/>
    </w:rPr>
  </w:style>
  <w:style w:type="paragraph" w:customStyle="1" w:styleId="AHPRAnumberedsubheadinglevel10">
    <w:name w:val="AHPRA numbered subheading level 1"/>
    <w:basedOn w:val="AHPRASubheading"/>
    <w:next w:val="Normal"/>
    <w:rsid w:val="00CA7600"/>
    <w:rPr>
      <w:color w:val="008EC4"/>
      <w:lang w:val="en-US"/>
    </w:rPr>
  </w:style>
  <w:style w:type="paragraph" w:customStyle="1" w:styleId="AHPRAnumberedbulletpoint">
    <w:name w:val="AHPRA numbered bullet point"/>
    <w:basedOn w:val="AHPRAnumberedsubheadinglevel10"/>
    <w:link w:val="AHPRAnumberedbulletpointChar"/>
    <w:rsid w:val="00CA7600"/>
    <w:pPr>
      <w:numPr>
        <w:ilvl w:val="1"/>
        <w:numId w:val="7"/>
      </w:numPr>
    </w:pPr>
    <w:rPr>
      <w:b w:val="0"/>
      <w:color w:val="auto"/>
    </w:rPr>
  </w:style>
  <w:style w:type="character" w:customStyle="1" w:styleId="AHPRAnumberedbulletpointChar">
    <w:name w:val="AHPRA numbered bullet point Char"/>
    <w:basedOn w:val="DefaultParagraphFont"/>
    <w:link w:val="AHPRAnumberedbulletpoint"/>
    <w:rsid w:val="00CA7600"/>
    <w:rPr>
      <w:rFonts w:ascii="Arial" w:eastAsia="Cambria" w:hAnsi="Arial" w:cs="Times New Roman"/>
      <w:sz w:val="20"/>
      <w:szCs w:val="24"/>
    </w:rPr>
  </w:style>
  <w:style w:type="paragraph" w:customStyle="1" w:styleId="AHPRANumberedlistlevel1withspace">
    <w:name w:val="AHPRA Numbered list level 1 with space"/>
    <w:basedOn w:val="AHPRANumberedlistlevel1"/>
    <w:next w:val="AHPRAbody"/>
    <w:rsid w:val="00CA7600"/>
    <w:pPr>
      <w:spacing w:after="200"/>
    </w:pPr>
  </w:style>
  <w:style w:type="paragraph" w:customStyle="1" w:styleId="AHPRANumberedlistlevel2withspace">
    <w:name w:val="AHPRA Numbered list level 2 with space"/>
    <w:basedOn w:val="AHPRANumberedlistlevel2"/>
    <w:next w:val="AHPRAbody"/>
    <w:rsid w:val="00CA7600"/>
    <w:pPr>
      <w:spacing w:after="240"/>
    </w:pPr>
  </w:style>
  <w:style w:type="paragraph" w:customStyle="1" w:styleId="AHPRANumberedlistlevel3withspace">
    <w:name w:val="AHPRA Numbered list level 3 with space"/>
    <w:basedOn w:val="AHPRANumberedlistlevel3"/>
    <w:next w:val="AHPRAbody"/>
    <w:rsid w:val="00CA7600"/>
    <w:pPr>
      <w:spacing w:after="200"/>
    </w:pPr>
  </w:style>
  <w:style w:type="paragraph" w:customStyle="1" w:styleId="AHPRANumberedText">
    <w:name w:val="AHPRA Numbered Text"/>
    <w:basedOn w:val="AHPRAbodytext"/>
    <w:rsid w:val="00CA7600"/>
    <w:pPr>
      <w:numPr>
        <w:numId w:val="10"/>
      </w:numPr>
    </w:pPr>
  </w:style>
  <w:style w:type="paragraph" w:customStyle="1" w:styleId="AHPRApagenumber">
    <w:name w:val="AHPRA page number"/>
    <w:basedOn w:val="AHPRAfooter"/>
    <w:rsid w:val="00CA7600"/>
    <w:pPr>
      <w:jc w:val="right"/>
    </w:pPr>
  </w:style>
  <w:style w:type="paragraph" w:customStyle="1" w:styleId="AHPRASubheadinglevel2">
    <w:name w:val="AHPRA Subheading level 2"/>
    <w:basedOn w:val="AHPRASubheading"/>
    <w:next w:val="Normal"/>
    <w:qFormat/>
    <w:rsid w:val="00CA7600"/>
    <w:rPr>
      <w:color w:val="auto"/>
    </w:rPr>
  </w:style>
  <w:style w:type="paragraph" w:customStyle="1" w:styleId="AHPRASubheadinglevel3">
    <w:name w:val="AHPRA Subheading level 3"/>
    <w:basedOn w:val="AHPRASubheading"/>
    <w:next w:val="Normal"/>
    <w:qFormat/>
    <w:rsid w:val="00CA7600"/>
    <w:rPr>
      <w:b w:val="0"/>
    </w:rPr>
  </w:style>
  <w:style w:type="paragraph" w:customStyle="1" w:styleId="AHPRAtablebullets">
    <w:name w:val="AHPRA table bullets"/>
    <w:basedOn w:val="AHPRABulletlevel1"/>
    <w:rsid w:val="00CA7600"/>
  </w:style>
  <w:style w:type="paragraph" w:customStyle="1" w:styleId="AHPRAtableheading">
    <w:name w:val="AHPRA table heading"/>
    <w:basedOn w:val="Normal"/>
    <w:rsid w:val="00CA7600"/>
    <w:pPr>
      <w:widowControl/>
      <w:autoSpaceDE/>
      <w:autoSpaceDN/>
      <w:spacing w:before="120" w:after="120"/>
      <w:jc w:val="center"/>
    </w:pPr>
    <w:rPr>
      <w:rFonts w:eastAsia="Cambria" w:cs="Times New Roman"/>
      <w:b/>
      <w:sz w:val="20"/>
      <w:szCs w:val="24"/>
      <w:lang w:val="en-AU"/>
    </w:rPr>
  </w:style>
  <w:style w:type="paragraph" w:customStyle="1" w:styleId="AHPRAtabletext">
    <w:name w:val="AHPRA table text"/>
    <w:basedOn w:val="AHPRAbody"/>
    <w:rsid w:val="00CA7600"/>
    <w:pPr>
      <w:spacing w:after="0"/>
    </w:pPr>
    <w:rPr>
      <w:szCs w:val="20"/>
    </w:rPr>
  </w:style>
  <w:style w:type="character" w:styleId="FollowedHyperlink">
    <w:name w:val="FollowedHyperlink"/>
    <w:basedOn w:val="DefaultParagraphFont"/>
    <w:uiPriority w:val="99"/>
    <w:semiHidden/>
    <w:unhideWhenUsed/>
    <w:rsid w:val="00643D98"/>
    <w:rPr>
      <w:color w:val="800080" w:themeColor="followedHyperlink"/>
      <w:u w:val="single"/>
    </w:rPr>
  </w:style>
  <w:style w:type="paragraph" w:customStyle="1" w:styleId="xmsonormal">
    <w:name w:val="x_msonormal"/>
    <w:basedOn w:val="Normal"/>
    <w:rsid w:val="00FD59FE"/>
    <w:pPr>
      <w:widowControl/>
      <w:autoSpaceDE/>
      <w:autoSpaceDN/>
    </w:pPr>
    <w:rPr>
      <w:rFonts w:ascii="Calibri" w:eastAsiaTheme="minorHAnsi" w:hAnsi="Calibri" w:cs="Calibri"/>
      <w:lang w:val="en-AU" w:eastAsia="en-AU"/>
    </w:rPr>
  </w:style>
  <w:style w:type="paragraph" w:styleId="Header">
    <w:name w:val="header"/>
    <w:basedOn w:val="Normal"/>
    <w:link w:val="HeaderChar"/>
    <w:uiPriority w:val="99"/>
    <w:unhideWhenUsed/>
    <w:rsid w:val="00FD59FE"/>
    <w:pPr>
      <w:tabs>
        <w:tab w:val="center" w:pos="4513"/>
        <w:tab w:val="right" w:pos="9026"/>
      </w:tabs>
    </w:pPr>
  </w:style>
  <w:style w:type="character" w:customStyle="1" w:styleId="HeaderChar">
    <w:name w:val="Header Char"/>
    <w:basedOn w:val="DefaultParagraphFont"/>
    <w:link w:val="Header"/>
    <w:uiPriority w:val="99"/>
    <w:rsid w:val="00FD59FE"/>
    <w:rPr>
      <w:rFonts w:ascii="Arial" w:eastAsia="Arial" w:hAnsi="Arial" w:cs="Arial"/>
    </w:rPr>
  </w:style>
  <w:style w:type="paragraph" w:styleId="Footer">
    <w:name w:val="footer"/>
    <w:basedOn w:val="Normal"/>
    <w:link w:val="FooterChar"/>
    <w:uiPriority w:val="99"/>
    <w:unhideWhenUsed/>
    <w:rsid w:val="00FD59FE"/>
    <w:pPr>
      <w:tabs>
        <w:tab w:val="center" w:pos="4513"/>
        <w:tab w:val="right" w:pos="9026"/>
      </w:tabs>
    </w:pPr>
  </w:style>
  <w:style w:type="character" w:customStyle="1" w:styleId="FooterChar">
    <w:name w:val="Footer Char"/>
    <w:basedOn w:val="DefaultParagraphFont"/>
    <w:link w:val="Footer"/>
    <w:uiPriority w:val="99"/>
    <w:rsid w:val="00FD59FE"/>
    <w:rPr>
      <w:rFonts w:ascii="Arial" w:eastAsia="Arial" w:hAnsi="Arial" w:cs="Arial"/>
    </w:rPr>
  </w:style>
  <w:style w:type="paragraph" w:customStyle="1" w:styleId="AHPRAActionpoint">
    <w:name w:val="AHPRA Action point"/>
    <w:basedOn w:val="Normal"/>
    <w:rsid w:val="002D785E"/>
    <w:pPr>
      <w:widowControl/>
      <w:autoSpaceDE/>
      <w:autoSpaceDN/>
      <w:spacing w:after="200"/>
      <w:jc w:val="right"/>
    </w:pPr>
    <w:rPr>
      <w:rFonts w:eastAsia="Cambria"/>
      <w:b/>
      <w:bCs/>
      <w:i/>
      <w:sz w:val="20"/>
      <w:szCs w:val="24"/>
      <w:lang w:val="en-AU"/>
    </w:rPr>
  </w:style>
  <w:style w:type="paragraph" w:customStyle="1" w:styleId="AHPRAitemheading">
    <w:name w:val="AHPRA item heading"/>
    <w:basedOn w:val="AHPRASubheading"/>
    <w:next w:val="Normal"/>
    <w:rsid w:val="002D785E"/>
    <w:pPr>
      <w:numPr>
        <w:numId w:val="12"/>
      </w:numPr>
      <w:tabs>
        <w:tab w:val="clear" w:pos="1843"/>
        <w:tab w:val="num" w:pos="360"/>
      </w:tabs>
      <w:ind w:left="0" w:firstLine="0"/>
    </w:pPr>
  </w:style>
  <w:style w:type="paragraph" w:customStyle="1" w:styleId="AHPRAitemlevel2">
    <w:name w:val="AHPRA item level 2"/>
    <w:basedOn w:val="AHPRASubheading"/>
    <w:link w:val="AHPRAitemlevel2Char"/>
    <w:rsid w:val="002D785E"/>
    <w:pPr>
      <w:numPr>
        <w:ilvl w:val="1"/>
        <w:numId w:val="12"/>
      </w:numPr>
    </w:pPr>
    <w:rPr>
      <w:color w:val="auto"/>
    </w:rPr>
  </w:style>
  <w:style w:type="paragraph" w:customStyle="1" w:styleId="AHPRAitemlevel3">
    <w:name w:val="AHPRA item level 3"/>
    <w:basedOn w:val="AHPRAitemlevel2"/>
    <w:uiPriority w:val="1"/>
    <w:rsid w:val="002D785E"/>
    <w:pPr>
      <w:numPr>
        <w:ilvl w:val="2"/>
      </w:numPr>
      <w:tabs>
        <w:tab w:val="clear" w:pos="1134"/>
        <w:tab w:val="num" w:pos="360"/>
      </w:tabs>
      <w:ind w:left="369" w:firstLine="368"/>
    </w:pPr>
  </w:style>
  <w:style w:type="character" w:customStyle="1" w:styleId="AHPRABulletlevel1Char">
    <w:name w:val="AHPRA Bullet level 1 Char"/>
    <w:basedOn w:val="DefaultParagraphFont"/>
    <w:link w:val="AHPRABulletlevel1"/>
    <w:rsid w:val="002D785E"/>
    <w:rPr>
      <w:rFonts w:ascii="Arial" w:eastAsia="Cambria" w:hAnsi="Arial" w:cs="Times New Roman"/>
      <w:sz w:val="20"/>
      <w:szCs w:val="24"/>
      <w:lang w:val="en-AU"/>
    </w:rPr>
  </w:style>
  <w:style w:type="character" w:customStyle="1" w:styleId="AHPRAitemlevel2Char">
    <w:name w:val="AHPRA item level 2 Char"/>
    <w:basedOn w:val="DefaultParagraphFont"/>
    <w:link w:val="AHPRAitemlevel2"/>
    <w:locked/>
    <w:rsid w:val="002D785E"/>
    <w:rPr>
      <w:rFonts w:ascii="Arial" w:eastAsia="Cambria" w:hAnsi="Arial" w:cs="Times New Roman"/>
      <w:b/>
      <w:sz w:val="20"/>
      <w:szCs w:val="24"/>
      <w:lang w:val="en-AU"/>
    </w:rPr>
  </w:style>
  <w:style w:type="character" w:styleId="Emphasis">
    <w:name w:val="Emphasis"/>
    <w:basedOn w:val="DefaultParagraphFont"/>
    <w:uiPriority w:val="20"/>
    <w:qFormat/>
    <w:rsid w:val="00F5716D"/>
    <w:rPr>
      <w:i/>
      <w:iCs/>
    </w:rPr>
  </w:style>
  <w:style w:type="paragraph" w:styleId="EndnoteText">
    <w:name w:val="endnote text"/>
    <w:basedOn w:val="Normal"/>
    <w:link w:val="EndnoteTextChar"/>
    <w:uiPriority w:val="99"/>
    <w:semiHidden/>
    <w:unhideWhenUsed/>
    <w:rsid w:val="003E086F"/>
    <w:rPr>
      <w:sz w:val="20"/>
      <w:szCs w:val="20"/>
    </w:rPr>
  </w:style>
  <w:style w:type="character" w:customStyle="1" w:styleId="EndnoteTextChar">
    <w:name w:val="Endnote Text Char"/>
    <w:basedOn w:val="DefaultParagraphFont"/>
    <w:link w:val="EndnoteText"/>
    <w:uiPriority w:val="99"/>
    <w:semiHidden/>
    <w:rsid w:val="003E086F"/>
    <w:rPr>
      <w:rFonts w:ascii="Arial" w:eastAsia="Arial" w:hAnsi="Arial" w:cs="Arial"/>
      <w:sz w:val="20"/>
      <w:szCs w:val="20"/>
    </w:rPr>
  </w:style>
  <w:style w:type="character" w:styleId="EndnoteReference">
    <w:name w:val="endnote reference"/>
    <w:basedOn w:val="DefaultParagraphFont"/>
    <w:uiPriority w:val="99"/>
    <w:semiHidden/>
    <w:unhideWhenUsed/>
    <w:rsid w:val="003E086F"/>
    <w:rPr>
      <w:vertAlign w:val="superscript"/>
    </w:rPr>
  </w:style>
  <w:style w:type="character" w:styleId="FootnoteReference">
    <w:name w:val="footnote reference"/>
    <w:basedOn w:val="DefaultParagraphFont"/>
    <w:unhideWhenUsed/>
    <w:rsid w:val="003E086F"/>
    <w:rPr>
      <w:vertAlign w:val="superscript"/>
    </w:rPr>
  </w:style>
  <w:style w:type="character" w:customStyle="1" w:styleId="Heading2Char">
    <w:name w:val="Heading 2 Char"/>
    <w:basedOn w:val="DefaultParagraphFont"/>
    <w:link w:val="Heading2"/>
    <w:uiPriority w:val="9"/>
    <w:semiHidden/>
    <w:rsid w:val="005A0613"/>
    <w:rPr>
      <w:rFonts w:asciiTheme="majorHAnsi" w:eastAsiaTheme="majorEastAsia" w:hAnsiTheme="majorHAnsi" w:cstheme="majorBidi"/>
      <w:color w:val="365F91" w:themeColor="accent1" w:themeShade="BF"/>
      <w:sz w:val="26"/>
      <w:szCs w:val="26"/>
    </w:rPr>
  </w:style>
  <w:style w:type="paragraph" w:customStyle="1" w:styleId="Default">
    <w:name w:val="Default"/>
    <w:rsid w:val="00E826C9"/>
    <w:pPr>
      <w:widowControl/>
      <w:adjustRightInd w:val="0"/>
    </w:pPr>
    <w:rPr>
      <w:rFonts w:ascii="Arial" w:hAnsi="Arial" w:cs="Arial"/>
      <w:color w:val="000000"/>
      <w:sz w:val="24"/>
      <w:szCs w:val="24"/>
      <w:lang w:val="en-AU"/>
    </w:rPr>
  </w:style>
  <w:style w:type="character" w:customStyle="1" w:styleId="Heading3Char">
    <w:name w:val="Heading 3 Char"/>
    <w:basedOn w:val="DefaultParagraphFont"/>
    <w:link w:val="Heading3"/>
    <w:uiPriority w:val="9"/>
    <w:semiHidden/>
    <w:rsid w:val="00A31443"/>
    <w:rPr>
      <w:rFonts w:asciiTheme="majorHAnsi" w:eastAsiaTheme="majorEastAsia" w:hAnsiTheme="majorHAnsi" w:cstheme="majorBidi"/>
      <w:color w:val="243F60" w:themeColor="accent1" w:themeShade="7F"/>
      <w:sz w:val="24"/>
      <w:szCs w:val="24"/>
    </w:rPr>
  </w:style>
  <w:style w:type="numbering" w:customStyle="1" w:styleId="AHPRABullets">
    <w:name w:val="AHPRA Bullets"/>
    <w:uiPriority w:val="99"/>
    <w:rsid w:val="00696AE8"/>
    <w:pPr>
      <w:numPr>
        <w:numId w:val="23"/>
      </w:numPr>
    </w:pPr>
  </w:style>
  <w:style w:type="paragraph" w:customStyle="1" w:styleId="BodyTextBullets">
    <w:name w:val="Body Text Bullets"/>
    <w:uiPriority w:val="1"/>
    <w:qFormat/>
    <w:rsid w:val="00696AE8"/>
    <w:pPr>
      <w:widowControl/>
      <w:numPr>
        <w:numId w:val="23"/>
      </w:numPr>
      <w:autoSpaceDE/>
      <w:autoSpaceDN/>
      <w:spacing w:after="120"/>
      <w:contextualSpacing/>
    </w:pPr>
    <w:rPr>
      <w:rFonts w:ascii="Arial" w:eastAsia="Times New Roman" w:hAnsi="Arial" w:cs="Arial"/>
      <w:noProof/>
      <w:sz w:val="20"/>
      <w:szCs w:val="24"/>
      <w:lang w:val="en-AU" w:eastAsia="en-AU"/>
    </w:rPr>
  </w:style>
  <w:style w:type="paragraph" w:customStyle="1" w:styleId="BodyTextBullets2">
    <w:name w:val="Body Text Bullets 2"/>
    <w:basedOn w:val="BodyTextBullets"/>
    <w:qFormat/>
    <w:rsid w:val="00696AE8"/>
    <w:pPr>
      <w:numPr>
        <w:ilvl w:val="1"/>
      </w:numPr>
    </w:pPr>
  </w:style>
  <w:style w:type="paragraph" w:customStyle="1" w:styleId="BodyTextBullets3">
    <w:name w:val="Body Text Bullets 3"/>
    <w:basedOn w:val="BodyTextBullets"/>
    <w:qFormat/>
    <w:rsid w:val="00696AE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5946">
      <w:bodyDiv w:val="1"/>
      <w:marLeft w:val="0"/>
      <w:marRight w:val="0"/>
      <w:marTop w:val="0"/>
      <w:marBottom w:val="0"/>
      <w:divBdr>
        <w:top w:val="none" w:sz="0" w:space="0" w:color="auto"/>
        <w:left w:val="none" w:sz="0" w:space="0" w:color="auto"/>
        <w:bottom w:val="none" w:sz="0" w:space="0" w:color="auto"/>
        <w:right w:val="none" w:sz="0" w:space="0" w:color="auto"/>
      </w:divBdr>
      <w:divsChild>
        <w:div w:id="745416180">
          <w:marLeft w:val="0"/>
          <w:marRight w:val="0"/>
          <w:marTop w:val="0"/>
          <w:marBottom w:val="0"/>
          <w:divBdr>
            <w:top w:val="none" w:sz="0" w:space="0" w:color="auto"/>
            <w:left w:val="none" w:sz="0" w:space="0" w:color="auto"/>
            <w:bottom w:val="none" w:sz="0" w:space="0" w:color="auto"/>
            <w:right w:val="none" w:sz="0" w:space="0" w:color="auto"/>
          </w:divBdr>
          <w:divsChild>
            <w:div w:id="991520109">
              <w:marLeft w:val="0"/>
              <w:marRight w:val="0"/>
              <w:marTop w:val="0"/>
              <w:marBottom w:val="0"/>
              <w:divBdr>
                <w:top w:val="none" w:sz="0" w:space="0" w:color="auto"/>
                <w:left w:val="none" w:sz="0" w:space="0" w:color="auto"/>
                <w:bottom w:val="none" w:sz="0" w:space="0" w:color="auto"/>
                <w:right w:val="none" w:sz="0" w:space="0" w:color="auto"/>
              </w:divBdr>
              <w:divsChild>
                <w:div w:id="1468739158">
                  <w:marLeft w:val="0"/>
                  <w:marRight w:val="0"/>
                  <w:marTop w:val="1050"/>
                  <w:marBottom w:val="0"/>
                  <w:divBdr>
                    <w:top w:val="none" w:sz="0" w:space="0" w:color="auto"/>
                    <w:left w:val="none" w:sz="0" w:space="0" w:color="auto"/>
                    <w:bottom w:val="none" w:sz="0" w:space="0" w:color="auto"/>
                    <w:right w:val="none" w:sz="0" w:space="0" w:color="auto"/>
                  </w:divBdr>
                  <w:divsChild>
                    <w:div w:id="1748072328">
                      <w:marLeft w:val="0"/>
                      <w:marRight w:val="0"/>
                      <w:marTop w:val="0"/>
                      <w:marBottom w:val="0"/>
                      <w:divBdr>
                        <w:top w:val="none" w:sz="0" w:space="0" w:color="auto"/>
                        <w:left w:val="none" w:sz="0" w:space="0" w:color="auto"/>
                        <w:bottom w:val="none" w:sz="0" w:space="0" w:color="auto"/>
                        <w:right w:val="none" w:sz="0" w:space="0" w:color="auto"/>
                      </w:divBdr>
                      <w:divsChild>
                        <w:div w:id="766921172">
                          <w:marLeft w:val="0"/>
                          <w:marRight w:val="0"/>
                          <w:marTop w:val="0"/>
                          <w:marBottom w:val="0"/>
                          <w:divBdr>
                            <w:top w:val="none" w:sz="0" w:space="0" w:color="auto"/>
                            <w:left w:val="none" w:sz="0" w:space="0" w:color="auto"/>
                            <w:bottom w:val="none" w:sz="0" w:space="0" w:color="auto"/>
                            <w:right w:val="none" w:sz="0" w:space="0" w:color="auto"/>
                          </w:divBdr>
                          <w:divsChild>
                            <w:div w:id="1586500027">
                              <w:marLeft w:val="0"/>
                              <w:marRight w:val="0"/>
                              <w:marTop w:val="0"/>
                              <w:marBottom w:val="0"/>
                              <w:divBdr>
                                <w:top w:val="none" w:sz="0" w:space="0" w:color="auto"/>
                                <w:left w:val="none" w:sz="0" w:space="0" w:color="auto"/>
                                <w:bottom w:val="none" w:sz="0" w:space="0" w:color="auto"/>
                                <w:right w:val="none" w:sz="0" w:space="0" w:color="auto"/>
                              </w:divBdr>
                              <w:divsChild>
                                <w:div w:id="599409311">
                                  <w:marLeft w:val="0"/>
                                  <w:marRight w:val="0"/>
                                  <w:marTop w:val="0"/>
                                  <w:marBottom w:val="0"/>
                                  <w:divBdr>
                                    <w:top w:val="none" w:sz="0" w:space="0" w:color="auto"/>
                                    <w:left w:val="none" w:sz="0" w:space="0" w:color="auto"/>
                                    <w:bottom w:val="none" w:sz="0" w:space="0" w:color="auto"/>
                                    <w:right w:val="none" w:sz="0" w:space="0" w:color="auto"/>
                                  </w:divBdr>
                                  <w:divsChild>
                                    <w:div w:id="20715145">
                                      <w:marLeft w:val="0"/>
                                      <w:marRight w:val="0"/>
                                      <w:marTop w:val="0"/>
                                      <w:marBottom w:val="0"/>
                                      <w:divBdr>
                                        <w:top w:val="none" w:sz="0" w:space="0" w:color="auto"/>
                                        <w:left w:val="none" w:sz="0" w:space="0" w:color="auto"/>
                                        <w:bottom w:val="single" w:sz="6" w:space="0" w:color="CCCCCC"/>
                                        <w:right w:val="none" w:sz="0" w:space="0" w:color="auto"/>
                                      </w:divBdr>
                                      <w:divsChild>
                                        <w:div w:id="10634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084186">
      <w:bodyDiv w:val="1"/>
      <w:marLeft w:val="0"/>
      <w:marRight w:val="0"/>
      <w:marTop w:val="0"/>
      <w:marBottom w:val="0"/>
      <w:divBdr>
        <w:top w:val="none" w:sz="0" w:space="0" w:color="auto"/>
        <w:left w:val="none" w:sz="0" w:space="0" w:color="auto"/>
        <w:bottom w:val="none" w:sz="0" w:space="0" w:color="auto"/>
        <w:right w:val="none" w:sz="0" w:space="0" w:color="auto"/>
      </w:divBdr>
    </w:div>
    <w:div w:id="818690440">
      <w:bodyDiv w:val="1"/>
      <w:marLeft w:val="0"/>
      <w:marRight w:val="0"/>
      <w:marTop w:val="0"/>
      <w:marBottom w:val="0"/>
      <w:divBdr>
        <w:top w:val="none" w:sz="0" w:space="0" w:color="auto"/>
        <w:left w:val="none" w:sz="0" w:space="0" w:color="auto"/>
        <w:bottom w:val="none" w:sz="0" w:space="0" w:color="auto"/>
        <w:right w:val="none" w:sz="0" w:space="0" w:color="auto"/>
      </w:divBdr>
    </w:div>
    <w:div w:id="1224633270">
      <w:bodyDiv w:val="1"/>
      <w:marLeft w:val="0"/>
      <w:marRight w:val="0"/>
      <w:marTop w:val="0"/>
      <w:marBottom w:val="0"/>
      <w:divBdr>
        <w:top w:val="none" w:sz="0" w:space="0" w:color="auto"/>
        <w:left w:val="none" w:sz="0" w:space="0" w:color="auto"/>
        <w:bottom w:val="none" w:sz="0" w:space="0" w:color="auto"/>
        <w:right w:val="none" w:sz="0" w:space="0" w:color="auto"/>
      </w:divBdr>
    </w:div>
    <w:div w:id="1309439488">
      <w:bodyDiv w:val="1"/>
      <w:marLeft w:val="0"/>
      <w:marRight w:val="0"/>
      <w:marTop w:val="0"/>
      <w:marBottom w:val="0"/>
      <w:divBdr>
        <w:top w:val="none" w:sz="0" w:space="0" w:color="auto"/>
        <w:left w:val="none" w:sz="0" w:space="0" w:color="auto"/>
        <w:bottom w:val="none" w:sz="0" w:space="0" w:color="auto"/>
        <w:right w:val="none" w:sz="0" w:space="0" w:color="auto"/>
      </w:divBdr>
    </w:div>
    <w:div w:id="1329481582">
      <w:bodyDiv w:val="1"/>
      <w:marLeft w:val="0"/>
      <w:marRight w:val="0"/>
      <w:marTop w:val="0"/>
      <w:marBottom w:val="0"/>
      <w:divBdr>
        <w:top w:val="none" w:sz="0" w:space="0" w:color="auto"/>
        <w:left w:val="none" w:sz="0" w:space="0" w:color="auto"/>
        <w:bottom w:val="none" w:sz="0" w:space="0" w:color="auto"/>
        <w:right w:val="none" w:sz="0" w:space="0" w:color="auto"/>
      </w:divBdr>
      <w:divsChild>
        <w:div w:id="1545629849">
          <w:marLeft w:val="0"/>
          <w:marRight w:val="0"/>
          <w:marTop w:val="0"/>
          <w:marBottom w:val="0"/>
          <w:divBdr>
            <w:top w:val="none" w:sz="0" w:space="0" w:color="auto"/>
            <w:left w:val="none" w:sz="0" w:space="0" w:color="auto"/>
            <w:bottom w:val="none" w:sz="0" w:space="0" w:color="auto"/>
            <w:right w:val="none" w:sz="0" w:space="0" w:color="auto"/>
          </w:divBdr>
          <w:divsChild>
            <w:div w:id="593393271">
              <w:marLeft w:val="0"/>
              <w:marRight w:val="0"/>
              <w:marTop w:val="0"/>
              <w:marBottom w:val="0"/>
              <w:divBdr>
                <w:top w:val="none" w:sz="0" w:space="0" w:color="auto"/>
                <w:left w:val="none" w:sz="0" w:space="0" w:color="auto"/>
                <w:bottom w:val="none" w:sz="0" w:space="0" w:color="auto"/>
                <w:right w:val="none" w:sz="0" w:space="0" w:color="auto"/>
              </w:divBdr>
              <w:divsChild>
                <w:div w:id="1997487339">
                  <w:marLeft w:val="0"/>
                  <w:marRight w:val="0"/>
                  <w:marTop w:val="1050"/>
                  <w:marBottom w:val="0"/>
                  <w:divBdr>
                    <w:top w:val="none" w:sz="0" w:space="0" w:color="auto"/>
                    <w:left w:val="none" w:sz="0" w:space="0" w:color="auto"/>
                    <w:bottom w:val="none" w:sz="0" w:space="0" w:color="auto"/>
                    <w:right w:val="none" w:sz="0" w:space="0" w:color="auto"/>
                  </w:divBdr>
                  <w:divsChild>
                    <w:div w:id="1450902815">
                      <w:marLeft w:val="0"/>
                      <w:marRight w:val="0"/>
                      <w:marTop w:val="0"/>
                      <w:marBottom w:val="0"/>
                      <w:divBdr>
                        <w:top w:val="none" w:sz="0" w:space="0" w:color="auto"/>
                        <w:left w:val="none" w:sz="0" w:space="0" w:color="auto"/>
                        <w:bottom w:val="none" w:sz="0" w:space="0" w:color="auto"/>
                        <w:right w:val="none" w:sz="0" w:space="0" w:color="auto"/>
                      </w:divBdr>
                      <w:divsChild>
                        <w:div w:id="15726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79665">
      <w:bodyDiv w:val="1"/>
      <w:marLeft w:val="0"/>
      <w:marRight w:val="0"/>
      <w:marTop w:val="0"/>
      <w:marBottom w:val="0"/>
      <w:divBdr>
        <w:top w:val="none" w:sz="0" w:space="0" w:color="auto"/>
        <w:left w:val="none" w:sz="0" w:space="0" w:color="auto"/>
        <w:bottom w:val="none" w:sz="0" w:space="0" w:color="auto"/>
        <w:right w:val="none" w:sz="0" w:space="0" w:color="auto"/>
      </w:divBdr>
      <w:divsChild>
        <w:div w:id="571155901">
          <w:marLeft w:val="0"/>
          <w:marRight w:val="0"/>
          <w:marTop w:val="0"/>
          <w:marBottom w:val="0"/>
          <w:divBdr>
            <w:top w:val="none" w:sz="0" w:space="0" w:color="auto"/>
            <w:left w:val="none" w:sz="0" w:space="0" w:color="auto"/>
            <w:bottom w:val="none" w:sz="0" w:space="0" w:color="auto"/>
            <w:right w:val="none" w:sz="0" w:space="0" w:color="auto"/>
          </w:divBdr>
          <w:divsChild>
            <w:div w:id="993799359">
              <w:marLeft w:val="0"/>
              <w:marRight w:val="0"/>
              <w:marTop w:val="0"/>
              <w:marBottom w:val="0"/>
              <w:divBdr>
                <w:top w:val="none" w:sz="0" w:space="0" w:color="auto"/>
                <w:left w:val="none" w:sz="0" w:space="0" w:color="auto"/>
                <w:bottom w:val="none" w:sz="0" w:space="0" w:color="auto"/>
                <w:right w:val="none" w:sz="0" w:space="0" w:color="auto"/>
              </w:divBdr>
              <w:divsChild>
                <w:div w:id="1101951496">
                  <w:marLeft w:val="0"/>
                  <w:marRight w:val="0"/>
                  <w:marTop w:val="1050"/>
                  <w:marBottom w:val="0"/>
                  <w:divBdr>
                    <w:top w:val="none" w:sz="0" w:space="0" w:color="auto"/>
                    <w:left w:val="none" w:sz="0" w:space="0" w:color="auto"/>
                    <w:bottom w:val="none" w:sz="0" w:space="0" w:color="auto"/>
                    <w:right w:val="none" w:sz="0" w:space="0" w:color="auto"/>
                  </w:divBdr>
                  <w:divsChild>
                    <w:div w:id="738134886">
                      <w:marLeft w:val="0"/>
                      <w:marRight w:val="0"/>
                      <w:marTop w:val="0"/>
                      <w:marBottom w:val="0"/>
                      <w:divBdr>
                        <w:top w:val="none" w:sz="0" w:space="0" w:color="auto"/>
                        <w:left w:val="none" w:sz="0" w:space="0" w:color="auto"/>
                        <w:bottom w:val="none" w:sz="0" w:space="0" w:color="auto"/>
                        <w:right w:val="none" w:sz="0" w:space="0" w:color="auto"/>
                      </w:divBdr>
                      <w:divsChild>
                        <w:div w:id="19334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449004">
      <w:bodyDiv w:val="1"/>
      <w:marLeft w:val="0"/>
      <w:marRight w:val="0"/>
      <w:marTop w:val="0"/>
      <w:marBottom w:val="0"/>
      <w:divBdr>
        <w:top w:val="none" w:sz="0" w:space="0" w:color="auto"/>
        <w:left w:val="none" w:sz="0" w:space="0" w:color="auto"/>
        <w:bottom w:val="none" w:sz="0" w:space="0" w:color="auto"/>
        <w:right w:val="none" w:sz="0" w:space="0" w:color="auto"/>
      </w:divBdr>
      <w:divsChild>
        <w:div w:id="1911189564">
          <w:marLeft w:val="0"/>
          <w:marRight w:val="0"/>
          <w:marTop w:val="0"/>
          <w:marBottom w:val="300"/>
          <w:divBdr>
            <w:top w:val="single" w:sz="6" w:space="0" w:color="337AB7"/>
            <w:left w:val="single" w:sz="6" w:space="0" w:color="337AB7"/>
            <w:bottom w:val="single" w:sz="6" w:space="0" w:color="337AB7"/>
            <w:right w:val="single" w:sz="6" w:space="0" w:color="337AB7"/>
          </w:divBdr>
          <w:divsChild>
            <w:div w:id="2030833067">
              <w:marLeft w:val="0"/>
              <w:marRight w:val="0"/>
              <w:marTop w:val="0"/>
              <w:marBottom w:val="0"/>
              <w:divBdr>
                <w:top w:val="none" w:sz="0" w:space="8" w:color="337AB7"/>
                <w:left w:val="none" w:sz="0" w:space="11" w:color="337AB7"/>
                <w:bottom w:val="single" w:sz="6" w:space="8" w:color="337AB7"/>
                <w:right w:val="none" w:sz="0" w:space="11" w:color="337AB7"/>
              </w:divBdr>
            </w:div>
            <w:div w:id="15659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3884">
      <w:bodyDiv w:val="1"/>
      <w:marLeft w:val="0"/>
      <w:marRight w:val="0"/>
      <w:marTop w:val="0"/>
      <w:marBottom w:val="0"/>
      <w:divBdr>
        <w:top w:val="none" w:sz="0" w:space="0" w:color="auto"/>
        <w:left w:val="none" w:sz="0" w:space="0" w:color="auto"/>
        <w:bottom w:val="none" w:sz="0" w:space="0" w:color="auto"/>
        <w:right w:val="none" w:sz="0" w:space="0" w:color="auto"/>
      </w:divBdr>
    </w:div>
    <w:div w:id="1751778772">
      <w:bodyDiv w:val="1"/>
      <w:marLeft w:val="0"/>
      <w:marRight w:val="0"/>
      <w:marTop w:val="0"/>
      <w:marBottom w:val="0"/>
      <w:divBdr>
        <w:top w:val="none" w:sz="0" w:space="0" w:color="auto"/>
        <w:left w:val="none" w:sz="0" w:space="0" w:color="auto"/>
        <w:bottom w:val="none" w:sz="0" w:space="0" w:color="auto"/>
        <w:right w:val="none" w:sz="0" w:space="0" w:color="auto"/>
      </w:divBdr>
    </w:div>
    <w:div w:id="2075659523">
      <w:bodyDiv w:val="1"/>
      <w:marLeft w:val="0"/>
      <w:marRight w:val="0"/>
      <w:marTop w:val="0"/>
      <w:marBottom w:val="0"/>
      <w:divBdr>
        <w:top w:val="none" w:sz="0" w:space="0" w:color="auto"/>
        <w:left w:val="none" w:sz="0" w:space="0" w:color="auto"/>
        <w:bottom w:val="none" w:sz="0" w:space="0" w:color="auto"/>
        <w:right w:val="none" w:sz="0" w:space="0" w:color="auto"/>
      </w:divBdr>
    </w:div>
    <w:div w:id="2088113583">
      <w:bodyDiv w:val="1"/>
      <w:marLeft w:val="0"/>
      <w:marRight w:val="0"/>
      <w:marTop w:val="0"/>
      <w:marBottom w:val="0"/>
      <w:divBdr>
        <w:top w:val="none" w:sz="0" w:space="0" w:color="auto"/>
        <w:left w:val="none" w:sz="0" w:space="0" w:color="auto"/>
        <w:bottom w:val="none" w:sz="0" w:space="0" w:color="auto"/>
        <w:right w:val="none" w:sz="0" w:space="0" w:color="auto"/>
      </w:divBdr>
      <w:divsChild>
        <w:div w:id="1566798429">
          <w:marLeft w:val="0"/>
          <w:marRight w:val="0"/>
          <w:marTop w:val="0"/>
          <w:marBottom w:val="0"/>
          <w:divBdr>
            <w:top w:val="none" w:sz="0" w:space="0" w:color="auto"/>
            <w:left w:val="none" w:sz="0" w:space="0" w:color="auto"/>
            <w:bottom w:val="none" w:sz="0" w:space="0" w:color="auto"/>
            <w:right w:val="none" w:sz="0" w:space="0" w:color="auto"/>
          </w:divBdr>
          <w:divsChild>
            <w:div w:id="1198547066">
              <w:marLeft w:val="0"/>
              <w:marRight w:val="0"/>
              <w:marTop w:val="0"/>
              <w:marBottom w:val="0"/>
              <w:divBdr>
                <w:top w:val="none" w:sz="0" w:space="0" w:color="auto"/>
                <w:left w:val="none" w:sz="0" w:space="0" w:color="auto"/>
                <w:bottom w:val="none" w:sz="0" w:space="0" w:color="auto"/>
                <w:right w:val="none" w:sz="0" w:space="0" w:color="auto"/>
              </w:divBdr>
              <w:divsChild>
                <w:div w:id="1915892825">
                  <w:marLeft w:val="0"/>
                  <w:marRight w:val="0"/>
                  <w:marTop w:val="1050"/>
                  <w:marBottom w:val="0"/>
                  <w:divBdr>
                    <w:top w:val="none" w:sz="0" w:space="0" w:color="auto"/>
                    <w:left w:val="none" w:sz="0" w:space="0" w:color="auto"/>
                    <w:bottom w:val="none" w:sz="0" w:space="0" w:color="auto"/>
                    <w:right w:val="none" w:sz="0" w:space="0" w:color="auto"/>
                  </w:divBdr>
                  <w:divsChild>
                    <w:div w:id="1263224219">
                      <w:marLeft w:val="0"/>
                      <w:marRight w:val="0"/>
                      <w:marTop w:val="0"/>
                      <w:marBottom w:val="0"/>
                      <w:divBdr>
                        <w:top w:val="none" w:sz="0" w:space="0" w:color="auto"/>
                        <w:left w:val="none" w:sz="0" w:space="0" w:color="auto"/>
                        <w:bottom w:val="none" w:sz="0" w:space="0" w:color="auto"/>
                        <w:right w:val="none" w:sz="0" w:space="0" w:color="auto"/>
                      </w:divBdr>
                      <w:divsChild>
                        <w:div w:id="16696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193404">
      <w:bodyDiv w:val="1"/>
      <w:marLeft w:val="0"/>
      <w:marRight w:val="0"/>
      <w:marTop w:val="0"/>
      <w:marBottom w:val="0"/>
      <w:divBdr>
        <w:top w:val="none" w:sz="0" w:space="0" w:color="auto"/>
        <w:left w:val="none" w:sz="0" w:space="0" w:color="auto"/>
        <w:bottom w:val="none" w:sz="0" w:space="0" w:color="auto"/>
        <w:right w:val="none" w:sz="0" w:space="0" w:color="auto"/>
      </w:divBdr>
      <w:divsChild>
        <w:div w:id="107940604">
          <w:marLeft w:val="0"/>
          <w:marRight w:val="0"/>
          <w:marTop w:val="0"/>
          <w:marBottom w:val="0"/>
          <w:divBdr>
            <w:top w:val="none" w:sz="0" w:space="0" w:color="auto"/>
            <w:left w:val="none" w:sz="0" w:space="0" w:color="auto"/>
            <w:bottom w:val="none" w:sz="0" w:space="0" w:color="auto"/>
            <w:right w:val="none" w:sz="0" w:space="0" w:color="auto"/>
          </w:divBdr>
          <w:divsChild>
            <w:div w:id="351345859">
              <w:marLeft w:val="0"/>
              <w:marRight w:val="0"/>
              <w:marTop w:val="0"/>
              <w:marBottom w:val="0"/>
              <w:divBdr>
                <w:top w:val="none" w:sz="0" w:space="0" w:color="auto"/>
                <w:left w:val="none" w:sz="0" w:space="0" w:color="auto"/>
                <w:bottom w:val="none" w:sz="0" w:space="0" w:color="auto"/>
                <w:right w:val="none" w:sz="0" w:space="0" w:color="auto"/>
              </w:divBdr>
              <w:divsChild>
                <w:div w:id="1271474243">
                  <w:marLeft w:val="0"/>
                  <w:marRight w:val="0"/>
                  <w:marTop w:val="1050"/>
                  <w:marBottom w:val="0"/>
                  <w:divBdr>
                    <w:top w:val="none" w:sz="0" w:space="0" w:color="auto"/>
                    <w:left w:val="none" w:sz="0" w:space="0" w:color="auto"/>
                    <w:bottom w:val="none" w:sz="0" w:space="0" w:color="auto"/>
                    <w:right w:val="none" w:sz="0" w:space="0" w:color="auto"/>
                  </w:divBdr>
                  <w:divsChild>
                    <w:div w:id="1802457809">
                      <w:marLeft w:val="0"/>
                      <w:marRight w:val="0"/>
                      <w:marTop w:val="0"/>
                      <w:marBottom w:val="0"/>
                      <w:divBdr>
                        <w:top w:val="none" w:sz="0" w:space="0" w:color="auto"/>
                        <w:left w:val="none" w:sz="0" w:space="0" w:color="auto"/>
                        <w:bottom w:val="none" w:sz="0" w:space="0" w:color="auto"/>
                        <w:right w:val="none" w:sz="0" w:space="0" w:color="auto"/>
                      </w:divBdr>
                      <w:divsChild>
                        <w:div w:id="6067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54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ntalboard.gov.au/News/2021-09-16-endorsement-conscious-sedation.aspx" TargetMode="External"/><Relationship Id="rId18" Type="http://schemas.openxmlformats.org/officeDocument/2006/relationships/hyperlink" Target="https://www.ahpra.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entalboard.gov.au/News/Newsletters/March-2021" TargetMode="External"/><Relationship Id="rId7" Type="http://schemas.openxmlformats.org/officeDocument/2006/relationships/settings" Target="settings.xml"/><Relationship Id="rId12" Type="http://schemas.openxmlformats.org/officeDocument/2006/relationships/hyperlink" Target="https://www.dentalboard.gov.au/Registration-Standards.aspx" TargetMode="External"/><Relationship Id="rId17" Type="http://schemas.openxmlformats.org/officeDocument/2006/relationships/hyperlink" Target="https://www.dpsupport.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urningpoint.org.au/" TargetMode="External"/><Relationship Id="rId20" Type="http://schemas.openxmlformats.org/officeDocument/2006/relationships/hyperlink" Target="http://www.ahpr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otect-au.mimecast.com/s/5daVC1WL1EfMQm4DILCxWq?domain=surveymonkey.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entalboard.gov.au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ntalboard.gov.au/News/Current-Consultations.aspx" TargetMode="External"/><Relationship Id="rId22" Type="http://schemas.openxmlformats.org/officeDocument/2006/relationships/hyperlink" Target="https://www.ahpra.gov.au/About-AHPRA/Contact-Us/Make-an-Enqui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1AF0-C359-470E-9F1C-931C7A611EA5}">
  <ds:schemaRefs>
    <ds:schemaRef ds:uri="http://schemas.microsoft.com/sharepoint/v3/contenttype/forms"/>
  </ds:schemaRefs>
</ds:datastoreItem>
</file>

<file path=customXml/itemProps2.xml><?xml version="1.0" encoding="utf-8"?>
<ds:datastoreItem xmlns:ds="http://schemas.openxmlformats.org/officeDocument/2006/customXml" ds:itemID="{D93796C9-F7C6-48B0-AB20-F420FDA340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22FF60-2D71-4B57-A075-64905BEA3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18ABA-7995-4253-9771-C73D1358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Dental Board - Commmunique - Meeting of the Dental Board of Australia - August and September 2021</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 Commmunique - Meeting of the Dental Board of Australia - August and September 2021</dc:title>
  <dc:subject>Communique</dc:subject>
  <dc:creator>Dental Board</dc:creator>
  <cp:lastModifiedBy>Brett Cremer</cp:lastModifiedBy>
  <cp:revision>2</cp:revision>
  <dcterms:created xsi:type="dcterms:W3CDTF">2021-10-04T07:52:00Z</dcterms:created>
  <dcterms:modified xsi:type="dcterms:W3CDTF">2021-10-04T07:52:00Z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Acrobat PDFMaker 15 for Word</vt:lpwstr>
  </property>
  <property fmtid="{D5CDD505-2E9C-101B-9397-08002B2CF9AE}" pid="4" name="LastSaved">
    <vt:filetime>2020-07-08T00:00:00Z</vt:filetime>
  </property>
  <property fmtid="{D5CDD505-2E9C-101B-9397-08002B2CF9AE}" pid="5" name="ContentTypeId">
    <vt:lpwstr>0x0101008F2FD3178C52FC4693A69FBC02D4F66C</vt:lpwstr>
  </property>
</Properties>
</file>