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A864" w14:textId="726D5443" w:rsidR="00C152CC" w:rsidRDefault="00C152CC">
      <w:bookmarkStart w:id="0" w:name="_GoBack"/>
      <w:bookmarkEnd w:id="0"/>
      <w:r>
        <w:rPr>
          <w:noProof/>
          <w:lang w:val="en-US"/>
        </w:rPr>
        <w:drawing>
          <wp:anchor distT="0" distB="0" distL="114300" distR="114300" simplePos="0" relativeHeight="251659264" behindDoc="1" locked="0" layoutInCell="1" allowOverlap="1" wp14:anchorId="783BD399" wp14:editId="5BAD521A">
            <wp:simplePos x="0" y="0"/>
            <wp:positionH relativeFrom="margin">
              <wp:align>center</wp:align>
            </wp:positionH>
            <wp:positionV relativeFrom="paragraph">
              <wp:posOffset>-844408</wp:posOffset>
            </wp:positionV>
            <wp:extent cx="7531027" cy="10658246"/>
            <wp:effectExtent l="0" t="0" r="0" b="0"/>
            <wp:wrapNone/>
            <wp:docPr id="3" name="Picture 2" descr="Description: Macintosh HD:Users:admin:Documents:DANA:Documents:DANA Operations Manua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dmin:Documents:DANA:Documents:DANA Operations Manual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027" cy="10658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5249" w14:textId="12E7AAEA" w:rsidR="001A0250" w:rsidRDefault="001A0250" w:rsidP="00D50D60">
      <w:pPr>
        <w:rPr>
          <w:b/>
          <w:sz w:val="56"/>
          <w:szCs w:val="56"/>
        </w:rPr>
      </w:pPr>
    </w:p>
    <w:p w14:paraId="782C7FAD" w14:textId="00A7D741" w:rsidR="001A0250" w:rsidRDefault="001A0250" w:rsidP="00D50D60">
      <w:pPr>
        <w:rPr>
          <w:b/>
          <w:sz w:val="56"/>
          <w:szCs w:val="56"/>
        </w:rPr>
      </w:pPr>
    </w:p>
    <w:p w14:paraId="5E2B19CA" w14:textId="674675F7" w:rsidR="00C152CC" w:rsidRDefault="000C50FD">
      <w:pPr>
        <w:rPr>
          <w:b/>
          <w:sz w:val="56"/>
          <w:szCs w:val="56"/>
        </w:rPr>
      </w:pPr>
      <w:r>
        <w:rPr>
          <w:noProof/>
        </w:rPr>
        <mc:AlternateContent>
          <mc:Choice Requires="wps">
            <w:drawing>
              <wp:anchor distT="45720" distB="45720" distL="114300" distR="114300" simplePos="0" relativeHeight="251664384" behindDoc="0" locked="0" layoutInCell="1" allowOverlap="1" wp14:anchorId="4AF924E8" wp14:editId="49BAE259">
                <wp:simplePos x="0" y="0"/>
                <wp:positionH relativeFrom="column">
                  <wp:posOffset>1801164</wp:posOffset>
                </wp:positionH>
                <wp:positionV relativeFrom="paragraph">
                  <wp:posOffset>6754182</wp:posOffset>
                </wp:positionV>
                <wp:extent cx="23609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1350"/>
                        </a:xfrm>
                        <a:prstGeom prst="rect">
                          <a:avLst/>
                        </a:prstGeom>
                        <a:solidFill>
                          <a:srgbClr val="FFFFFF"/>
                        </a:solidFill>
                        <a:ln w="9525">
                          <a:noFill/>
                          <a:miter lim="800000"/>
                          <a:headEnd/>
                          <a:tailEnd/>
                        </a:ln>
                      </wps:spPr>
                      <wps:txbx>
                        <w:txbxContent>
                          <w:p w14:paraId="35ED5BD1" w14:textId="77777777" w:rsidR="000C50FD" w:rsidRPr="000C50FD" w:rsidRDefault="000C50FD" w:rsidP="000C50FD">
                            <w:pPr>
                              <w:spacing w:after="0" w:line="240" w:lineRule="auto"/>
                              <w:jc w:val="center"/>
                              <w:rPr>
                                <w:rFonts w:ascii="Times New Roman" w:hAnsi="Times New Roman" w:cs="Times New Roman"/>
                                <w:color w:val="A6A6A6"/>
                                <w:sz w:val="24"/>
                                <w:szCs w:val="24"/>
                              </w:rPr>
                            </w:pPr>
                            <w:r w:rsidRPr="000C50FD">
                              <w:rPr>
                                <w:rFonts w:ascii="Times New Roman" w:hAnsi="Times New Roman" w:cs="Times New Roman"/>
                                <w:color w:val="A6A6A6"/>
                                <w:sz w:val="24"/>
                                <w:szCs w:val="24"/>
                              </w:rPr>
                              <w:t>PO Box 8014 Woolloongabba</w:t>
                            </w:r>
                            <w:r w:rsidRPr="000C50FD">
                              <w:rPr>
                                <w:rFonts w:ascii="Times New Roman" w:hAnsi="Times New Roman" w:cs="Times New Roman"/>
                                <w:color w:val="A6A6A6"/>
                                <w:sz w:val="24"/>
                                <w:szCs w:val="24"/>
                              </w:rPr>
                              <w:br/>
                              <w:t>Queensland Australia 4102</w:t>
                            </w:r>
                          </w:p>
                          <w:p w14:paraId="6DE81EF7" w14:textId="77777777" w:rsidR="000C50FD" w:rsidRPr="000C50FD" w:rsidRDefault="002E008D" w:rsidP="000C50FD">
                            <w:pPr>
                              <w:spacing w:after="0" w:line="240" w:lineRule="auto"/>
                              <w:jc w:val="center"/>
                              <w:rPr>
                                <w:rFonts w:ascii="Times New Roman" w:hAnsi="Times New Roman" w:cs="Times New Roman"/>
                                <w:color w:val="A6A6A6"/>
                                <w:sz w:val="24"/>
                                <w:szCs w:val="24"/>
                                <w:lang w:eastAsia="en-AU"/>
                              </w:rPr>
                            </w:pPr>
                            <w:hyperlink r:id="rId9" w:history="1">
                              <w:r w:rsidR="000C50FD" w:rsidRPr="000C50FD">
                                <w:rPr>
                                  <w:rStyle w:val="Hyperlink"/>
                                  <w:rFonts w:ascii="Times New Roman" w:hAnsi="Times New Roman" w:cs="Times New Roman"/>
                                  <w:color w:val="A6A6A6"/>
                                  <w:sz w:val="24"/>
                                  <w:szCs w:val="24"/>
                                  <w:lang w:eastAsia="en-AU"/>
                                </w:rPr>
                                <w:t>www.danaonline.org</w:t>
                              </w:r>
                            </w:hyperlink>
                          </w:p>
                          <w:p w14:paraId="1E224C2F" w14:textId="631CF021" w:rsidR="000C50FD" w:rsidRDefault="000C50F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type w14:anchorId="4AF924E8" id="_x0000_t202" coordsize="21600,21600" o:spt="202" path="m,l,21600r21600,l21600,xe">
                <v:stroke joinstyle="miter"/>
                <v:path gradientshapeok="t" o:connecttype="rect"/>
              </v:shapetype>
              <v:shape id="Text Box 2" o:spid="_x0000_s1026" type="#_x0000_t202" style="position:absolute;margin-left:141.8pt;margin-top:531.85pt;width:185.9pt;height:50.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L9HwIAABs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" stroked="f">
                <v:textbox>
                  <w:txbxContent>
                    <w:p w14:paraId="35ED5BD1" w14:textId="77777777" w:rsidR="000C50FD" w:rsidRPr="000C50FD" w:rsidRDefault="000C50FD" w:rsidP="000C50FD">
                      <w:pPr>
                        <w:spacing w:after="0" w:line="240" w:lineRule="auto"/>
                        <w:jc w:val="center"/>
                        <w:rPr>
                          <w:rFonts w:ascii="Times New Roman" w:hAnsi="Times New Roman" w:cs="Times New Roman"/>
                          <w:color w:val="A6A6A6"/>
                          <w:sz w:val="24"/>
                          <w:szCs w:val="24"/>
                        </w:rPr>
                      </w:pPr>
                      <w:r w:rsidRPr="000C50FD">
                        <w:rPr>
                          <w:rFonts w:ascii="Times New Roman" w:hAnsi="Times New Roman" w:cs="Times New Roman"/>
                          <w:color w:val="A6A6A6"/>
                          <w:sz w:val="24"/>
                          <w:szCs w:val="24"/>
                        </w:rPr>
                        <w:t>PO Box 8014 Woolloongabba</w:t>
                      </w:r>
                      <w:r w:rsidRPr="000C50FD">
                        <w:rPr>
                          <w:rFonts w:ascii="Times New Roman" w:hAnsi="Times New Roman" w:cs="Times New Roman"/>
                          <w:color w:val="A6A6A6"/>
                          <w:sz w:val="24"/>
                          <w:szCs w:val="24"/>
                        </w:rPr>
                        <w:br/>
                        <w:t>Queensland Australia 4102</w:t>
                      </w:r>
                    </w:p>
                    <w:p w14:paraId="6DE81EF7" w14:textId="77777777" w:rsidR="000C50FD" w:rsidRPr="000C50FD" w:rsidRDefault="00B021D1" w:rsidP="000C50FD">
                      <w:pPr>
                        <w:spacing w:after="0" w:line="240" w:lineRule="auto"/>
                        <w:jc w:val="center"/>
                        <w:rPr>
                          <w:rFonts w:ascii="Times New Roman" w:hAnsi="Times New Roman" w:cs="Times New Roman"/>
                          <w:color w:val="A6A6A6"/>
                          <w:sz w:val="24"/>
                          <w:szCs w:val="24"/>
                          <w:lang w:eastAsia="en-AU"/>
                        </w:rPr>
                      </w:pPr>
                      <w:hyperlink r:id="rId10" w:history="1">
                        <w:r w:rsidR="000C50FD" w:rsidRPr="000C50FD">
                          <w:rPr>
                            <w:rStyle w:val="Hyperlink"/>
                            <w:rFonts w:ascii="Times New Roman" w:hAnsi="Times New Roman" w:cs="Times New Roman"/>
                            <w:color w:val="A6A6A6"/>
                            <w:sz w:val="24"/>
                            <w:szCs w:val="24"/>
                            <w:lang w:eastAsia="en-AU"/>
                          </w:rPr>
                          <w:t>www.danaonline.org</w:t>
                        </w:r>
                      </w:hyperlink>
                    </w:p>
                    <w:p w14:paraId="1E224C2F" w14:textId="631CF021" w:rsidR="000C50FD" w:rsidRDefault="000C50FD"/>
                  </w:txbxContent>
                </v:textbox>
                <w10:wrap type="square"/>
              </v:shape>
            </w:pict>
          </mc:Fallback>
        </mc:AlternateContent>
      </w:r>
      <w:r w:rsidR="00C152CC">
        <w:rPr>
          <w:noProof/>
          <w:lang w:val="en-US"/>
        </w:rPr>
        <mc:AlternateContent>
          <mc:Choice Requires="wps">
            <w:drawing>
              <wp:anchor distT="0" distB="0" distL="114300" distR="114300" simplePos="0" relativeHeight="251660288" behindDoc="0" locked="0" layoutInCell="1" allowOverlap="1" wp14:anchorId="4C286920" wp14:editId="7203FD88">
                <wp:simplePos x="0" y="0"/>
                <wp:positionH relativeFrom="column">
                  <wp:posOffset>-866775</wp:posOffset>
                </wp:positionH>
                <wp:positionV relativeFrom="paragraph">
                  <wp:posOffset>1337945</wp:posOffset>
                </wp:positionV>
                <wp:extent cx="7453630" cy="2886075"/>
                <wp:effectExtent l="0" t="0" r="0" b="0"/>
                <wp:wrapThrough wrapText="bothSides">
                  <wp:wrapPolygon edited="0">
                    <wp:start x="110" y="428"/>
                    <wp:lineTo x="110" y="21101"/>
                    <wp:lineTo x="21420" y="21101"/>
                    <wp:lineTo x="21420" y="428"/>
                    <wp:lineTo x="110" y="428"/>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88607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87C7D9" w14:textId="19CA648D" w:rsidR="00C152CC" w:rsidRDefault="004B4FDB" w:rsidP="00C152CC">
                            <w:pPr>
                              <w:jc w:val="center"/>
                              <w:rPr>
                                <w:rFonts w:ascii="Cambria" w:hAnsi="Cambria"/>
                                <w:b/>
                                <w:sz w:val="96"/>
                                <w:szCs w:val="96"/>
                              </w:rPr>
                            </w:pPr>
                            <w:r w:rsidRPr="004B4FDB">
                              <w:rPr>
                                <w:rFonts w:ascii="Cambria" w:hAnsi="Cambria"/>
                                <w:b/>
                                <w:sz w:val="96"/>
                                <w:szCs w:val="96"/>
                              </w:rPr>
                              <w:t>Submission</w:t>
                            </w:r>
                          </w:p>
                          <w:p w14:paraId="3F0FCA6C" w14:textId="77777777" w:rsidR="004B4FDB" w:rsidRDefault="004B4FDB" w:rsidP="00C152CC">
                            <w:pPr>
                              <w:jc w:val="center"/>
                              <w:rPr>
                                <w:rFonts w:ascii="Cambria" w:hAnsi="Cambria"/>
                                <w:b/>
                                <w:sz w:val="56"/>
                                <w:szCs w:val="56"/>
                              </w:rPr>
                            </w:pPr>
                          </w:p>
                          <w:p w14:paraId="09A4FEAA" w14:textId="77777777" w:rsidR="000C50FD" w:rsidRDefault="000C50FD" w:rsidP="000C50FD">
                            <w:pPr>
                              <w:pStyle w:val="AHPRADocumentsubheading"/>
                              <w:jc w:val="center"/>
                              <w:rPr>
                                <w:rFonts w:ascii="Times New Roman" w:hAnsi="Times New Roman" w:cs="Times New Roman"/>
                                <w:b/>
                                <w:bCs/>
                                <w:sz w:val="56"/>
                                <w:szCs w:val="56"/>
                              </w:rPr>
                            </w:pPr>
                            <w:bookmarkStart w:id="1" w:name="_Toc8655945"/>
                            <w:bookmarkStart w:id="2" w:name="_Toc23431816"/>
                            <w:r w:rsidRPr="000C50FD">
                              <w:rPr>
                                <w:rFonts w:ascii="Times New Roman" w:hAnsi="Times New Roman" w:cs="Times New Roman"/>
                                <w:b/>
                                <w:bCs/>
                                <w:sz w:val="56"/>
                                <w:szCs w:val="56"/>
                              </w:rPr>
                              <w:t xml:space="preserve">Proposed </w:t>
                            </w:r>
                            <w:bookmarkEnd w:id="1"/>
                            <w:r>
                              <w:rPr>
                                <w:rFonts w:ascii="Times New Roman" w:hAnsi="Times New Roman" w:cs="Times New Roman"/>
                                <w:b/>
                                <w:bCs/>
                                <w:sz w:val="56"/>
                                <w:szCs w:val="56"/>
                              </w:rPr>
                              <w:t xml:space="preserve">revision to the </w:t>
                            </w:r>
                          </w:p>
                          <w:p w14:paraId="04B43C5A" w14:textId="2EB5A5C3" w:rsidR="000C50FD" w:rsidRPr="000C50FD" w:rsidRDefault="000C50FD" w:rsidP="000C50FD">
                            <w:pPr>
                              <w:pStyle w:val="AHPRADocumentsubheading"/>
                              <w:jc w:val="center"/>
                              <w:rPr>
                                <w:rFonts w:ascii="Times New Roman" w:hAnsi="Times New Roman" w:cs="Times New Roman"/>
                                <w:b/>
                                <w:bCs/>
                                <w:sz w:val="56"/>
                                <w:szCs w:val="56"/>
                              </w:rPr>
                            </w:pPr>
                            <w:r w:rsidRPr="000C50FD">
                              <w:rPr>
                                <w:rFonts w:ascii="Times New Roman" w:hAnsi="Times New Roman" w:cs="Times New Roman"/>
                                <w:b/>
                                <w:bCs/>
                                <w:sz w:val="56"/>
                                <w:szCs w:val="56"/>
                              </w:rPr>
                              <w:t xml:space="preserve">Nurse </w:t>
                            </w:r>
                            <w:r>
                              <w:rPr>
                                <w:rFonts w:ascii="Times New Roman" w:hAnsi="Times New Roman" w:cs="Times New Roman"/>
                                <w:b/>
                                <w:bCs/>
                                <w:sz w:val="56"/>
                                <w:szCs w:val="56"/>
                              </w:rPr>
                              <w:t>P</w:t>
                            </w:r>
                            <w:r w:rsidRPr="000C50FD">
                              <w:rPr>
                                <w:rFonts w:ascii="Times New Roman" w:hAnsi="Times New Roman" w:cs="Times New Roman"/>
                                <w:b/>
                                <w:bCs/>
                                <w:sz w:val="56"/>
                                <w:szCs w:val="56"/>
                              </w:rPr>
                              <w:t>ractitioner standards for practice</w:t>
                            </w:r>
                            <w:bookmarkEnd w:id="2"/>
                          </w:p>
                          <w:p w14:paraId="4301DAA4" w14:textId="77777777" w:rsidR="00EB7B75" w:rsidRDefault="00EB7B75" w:rsidP="00C152CC">
                            <w:pPr>
                              <w:spacing w:after="0" w:line="240" w:lineRule="auto"/>
                              <w:jc w:val="center"/>
                            </w:pPr>
                          </w:p>
                          <w:p w14:paraId="4F0FE2E2" w14:textId="77777777" w:rsidR="00C152CC" w:rsidRDefault="00C152CC" w:rsidP="00C152CC">
                            <w:pPr>
                              <w:jc w:val="center"/>
                              <w:rPr>
                                <w:b/>
                                <w:i/>
                                <w:sz w:val="56"/>
                                <w:szCs w:val="56"/>
                              </w:rPr>
                            </w:pPr>
                          </w:p>
                          <w:p w14:paraId="142E4812" w14:textId="08E21E57" w:rsidR="00C152CC" w:rsidRPr="003D44F8" w:rsidRDefault="00C152CC" w:rsidP="003A5921">
                            <w:pPr>
                              <w:jc w:val="center"/>
                              <w:rPr>
                                <w:rFonts w:ascii="Museo Slab 500" w:hAnsi="Museo Slab 500"/>
                                <w:noProof/>
                                <w:color w:val="660066"/>
                                <w:sz w:val="96"/>
                                <w:szCs w:val="9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286920" id="Text Box 5" o:spid="_x0000_s1027" type="#_x0000_t202" style="position:absolute;margin-left:-68.25pt;margin-top:105.35pt;width:586.9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" filled="f" stroked="f">
                <v:textbox inset=",7.2pt,,7.2pt">
                  <w:txbxContent>
                    <w:p w14:paraId="7A87C7D9" w14:textId="19CA648D" w:rsidR="00C152CC" w:rsidRDefault="004B4FDB" w:rsidP="00C152CC">
                      <w:pPr>
                        <w:jc w:val="center"/>
                        <w:rPr>
                          <w:rFonts w:ascii="Cambria" w:hAnsi="Cambria"/>
                          <w:b/>
                          <w:sz w:val="96"/>
                          <w:szCs w:val="96"/>
                        </w:rPr>
                      </w:pPr>
                      <w:r w:rsidRPr="004B4FDB">
                        <w:rPr>
                          <w:rFonts w:ascii="Cambria" w:hAnsi="Cambria"/>
                          <w:b/>
                          <w:sz w:val="96"/>
                          <w:szCs w:val="96"/>
                        </w:rPr>
                        <w:t>Submission</w:t>
                      </w:r>
                    </w:p>
                    <w:p w14:paraId="3F0FCA6C" w14:textId="77777777" w:rsidR="004B4FDB" w:rsidRDefault="004B4FDB" w:rsidP="00C152CC">
                      <w:pPr>
                        <w:jc w:val="center"/>
                        <w:rPr>
                          <w:rFonts w:ascii="Cambria" w:hAnsi="Cambria"/>
                          <w:b/>
                          <w:sz w:val="56"/>
                          <w:szCs w:val="56"/>
                        </w:rPr>
                      </w:pPr>
                    </w:p>
                    <w:p w14:paraId="09A4FEAA" w14:textId="77777777" w:rsidR="000C50FD" w:rsidRDefault="000C50FD" w:rsidP="000C50FD">
                      <w:pPr>
                        <w:pStyle w:val="AHPRADocumentsubheading"/>
                        <w:jc w:val="center"/>
                        <w:rPr>
                          <w:rFonts w:ascii="Times New Roman" w:hAnsi="Times New Roman" w:cs="Times New Roman"/>
                          <w:b/>
                          <w:bCs/>
                          <w:sz w:val="56"/>
                          <w:szCs w:val="56"/>
                        </w:rPr>
                      </w:pPr>
                      <w:bookmarkStart w:id="2" w:name="_Toc8655945"/>
                      <w:bookmarkStart w:id="3" w:name="_Toc23431816"/>
                      <w:r w:rsidRPr="000C50FD">
                        <w:rPr>
                          <w:rFonts w:ascii="Times New Roman" w:hAnsi="Times New Roman" w:cs="Times New Roman"/>
                          <w:b/>
                          <w:bCs/>
                          <w:sz w:val="56"/>
                          <w:szCs w:val="56"/>
                        </w:rPr>
                        <w:t xml:space="preserve">Proposed </w:t>
                      </w:r>
                      <w:bookmarkEnd w:id="2"/>
                      <w:r>
                        <w:rPr>
                          <w:rFonts w:ascii="Times New Roman" w:hAnsi="Times New Roman" w:cs="Times New Roman"/>
                          <w:b/>
                          <w:bCs/>
                          <w:sz w:val="56"/>
                          <w:szCs w:val="56"/>
                        </w:rPr>
                        <w:t xml:space="preserve">revision to the </w:t>
                      </w:r>
                    </w:p>
                    <w:p w14:paraId="04B43C5A" w14:textId="2EB5A5C3" w:rsidR="000C50FD" w:rsidRPr="000C50FD" w:rsidRDefault="000C50FD" w:rsidP="000C50FD">
                      <w:pPr>
                        <w:pStyle w:val="AHPRADocumentsubheading"/>
                        <w:jc w:val="center"/>
                        <w:rPr>
                          <w:rFonts w:ascii="Times New Roman" w:hAnsi="Times New Roman" w:cs="Times New Roman"/>
                          <w:b/>
                          <w:bCs/>
                          <w:sz w:val="56"/>
                          <w:szCs w:val="56"/>
                        </w:rPr>
                      </w:pPr>
                      <w:r w:rsidRPr="000C50FD">
                        <w:rPr>
                          <w:rFonts w:ascii="Times New Roman" w:hAnsi="Times New Roman" w:cs="Times New Roman"/>
                          <w:b/>
                          <w:bCs/>
                          <w:sz w:val="56"/>
                          <w:szCs w:val="56"/>
                        </w:rPr>
                        <w:t xml:space="preserve">Nurse </w:t>
                      </w:r>
                      <w:r>
                        <w:rPr>
                          <w:rFonts w:ascii="Times New Roman" w:hAnsi="Times New Roman" w:cs="Times New Roman"/>
                          <w:b/>
                          <w:bCs/>
                          <w:sz w:val="56"/>
                          <w:szCs w:val="56"/>
                        </w:rPr>
                        <w:t>P</w:t>
                      </w:r>
                      <w:r w:rsidRPr="000C50FD">
                        <w:rPr>
                          <w:rFonts w:ascii="Times New Roman" w:hAnsi="Times New Roman" w:cs="Times New Roman"/>
                          <w:b/>
                          <w:bCs/>
                          <w:sz w:val="56"/>
                          <w:szCs w:val="56"/>
                        </w:rPr>
                        <w:t>ractitioner standards for practice</w:t>
                      </w:r>
                      <w:bookmarkEnd w:id="3"/>
                    </w:p>
                    <w:p w14:paraId="4301DAA4" w14:textId="77777777" w:rsidR="00EB7B75" w:rsidRDefault="00EB7B75" w:rsidP="00C152CC">
                      <w:pPr>
                        <w:spacing w:after="0" w:line="240" w:lineRule="auto"/>
                        <w:jc w:val="center"/>
                      </w:pPr>
                    </w:p>
                    <w:p w14:paraId="4F0FE2E2" w14:textId="77777777" w:rsidR="00C152CC" w:rsidRDefault="00C152CC" w:rsidP="00C152CC">
                      <w:pPr>
                        <w:jc w:val="center"/>
                        <w:rPr>
                          <w:b/>
                          <w:i/>
                          <w:sz w:val="56"/>
                          <w:szCs w:val="56"/>
                        </w:rPr>
                      </w:pPr>
                    </w:p>
                    <w:p w14:paraId="142E4812" w14:textId="08E21E57" w:rsidR="00C152CC" w:rsidRPr="003D44F8" w:rsidRDefault="00C152CC" w:rsidP="003A5921">
                      <w:pPr>
                        <w:jc w:val="center"/>
                        <w:rPr>
                          <w:rFonts w:ascii="Museo Slab 500" w:hAnsi="Museo Slab 500"/>
                          <w:noProof/>
                          <w:color w:val="660066"/>
                          <w:sz w:val="96"/>
                          <w:szCs w:val="96"/>
                          <w:lang w:val="en-US"/>
                        </w:rPr>
                      </w:pPr>
                    </w:p>
                  </w:txbxContent>
                </v:textbox>
                <w10:wrap type="through"/>
              </v:shape>
            </w:pict>
          </mc:Fallback>
        </mc:AlternateContent>
      </w:r>
      <w:r w:rsidR="00C152CC">
        <w:rPr>
          <w:b/>
          <w:sz w:val="56"/>
          <w:szCs w:val="56"/>
        </w:rPr>
        <w:br w:type="page"/>
      </w:r>
    </w:p>
    <w:p w14:paraId="5B6D7E19" w14:textId="77777777" w:rsidR="000C50FD" w:rsidRDefault="000C50FD" w:rsidP="000C50FD">
      <w:pPr>
        <w:pStyle w:val="AHPRADocumentsubheading"/>
        <w:rPr>
          <w:rFonts w:ascii="Garamond" w:hAnsi="Garamond"/>
          <w:color w:val="000000" w:themeColor="text1"/>
          <w:sz w:val="32"/>
          <w:szCs w:val="32"/>
        </w:rPr>
      </w:pPr>
    </w:p>
    <w:p w14:paraId="0C4041CF" w14:textId="059C4C04" w:rsidR="000C50FD" w:rsidRDefault="000C50FD" w:rsidP="000C50FD">
      <w:pPr>
        <w:pStyle w:val="AHPRADocumentsubheading"/>
        <w:rPr>
          <w:rFonts w:ascii="Garamond" w:hAnsi="Garamond"/>
          <w:color w:val="000000" w:themeColor="text1"/>
          <w:sz w:val="32"/>
          <w:szCs w:val="32"/>
        </w:rPr>
      </w:pPr>
      <w:r>
        <w:rPr>
          <w:rFonts w:ascii="Garamond" w:hAnsi="Garamond"/>
          <w:color w:val="000000" w:themeColor="text1"/>
          <w:sz w:val="32"/>
          <w:szCs w:val="32"/>
        </w:rPr>
        <w:t>August 2020</w:t>
      </w:r>
    </w:p>
    <w:p w14:paraId="581CF272" w14:textId="55AD9DFF" w:rsidR="000C50FD" w:rsidRPr="000C50FD" w:rsidRDefault="000C50FD" w:rsidP="000C50FD">
      <w:pPr>
        <w:rPr>
          <w:rFonts w:ascii="Times New Roman" w:hAnsi="Times New Roman" w:cs="Times New Roman"/>
          <w:sz w:val="24"/>
          <w:szCs w:val="24"/>
        </w:rPr>
      </w:pPr>
      <w:r w:rsidRPr="000C50FD">
        <w:rPr>
          <w:rFonts w:ascii="Times New Roman" w:hAnsi="Times New Roman" w:cs="Times New Roman"/>
          <w:sz w:val="24"/>
          <w:szCs w:val="24"/>
        </w:rPr>
        <w:t xml:space="preserve">To: </w:t>
      </w:r>
      <w:hyperlink r:id="rId11" w:history="1">
        <w:r w:rsidRPr="000C50FD">
          <w:rPr>
            <w:rStyle w:val="Hyperlink"/>
            <w:rFonts w:ascii="Times New Roman" w:hAnsi="Times New Roman" w:cs="Times New Roman"/>
            <w:color w:val="auto"/>
            <w:sz w:val="24"/>
            <w:szCs w:val="24"/>
          </w:rPr>
          <w:t>nmbafeedback@ahpra.gov.au</w:t>
        </w:r>
      </w:hyperlink>
    </w:p>
    <w:p w14:paraId="292998FE" w14:textId="77777777" w:rsidR="000C50FD" w:rsidRPr="000C50FD" w:rsidRDefault="000C50FD" w:rsidP="000C50FD"/>
    <w:p w14:paraId="20334A63" w14:textId="3AB0AC61" w:rsidR="000C50FD" w:rsidRPr="000C50FD" w:rsidRDefault="000C50FD" w:rsidP="000C50FD">
      <w:pPr>
        <w:pStyle w:val="AHPRADocumentsubheading"/>
        <w:rPr>
          <w:rFonts w:ascii="Times New Roman" w:hAnsi="Times New Roman" w:cs="Times New Roman"/>
          <w:b/>
          <w:bCs/>
          <w:sz w:val="32"/>
          <w:szCs w:val="32"/>
        </w:rPr>
      </w:pPr>
      <w:r w:rsidRPr="000C50FD">
        <w:rPr>
          <w:rFonts w:ascii="Garamond" w:hAnsi="Garamond"/>
          <w:color w:val="000000" w:themeColor="text1"/>
          <w:sz w:val="32"/>
          <w:szCs w:val="32"/>
        </w:rPr>
        <w:t>The DANA response to the</w:t>
      </w:r>
      <w:r w:rsidRPr="00EC483C">
        <w:rPr>
          <w:rFonts w:ascii="Garamond" w:hAnsi="Garamond"/>
          <w:b/>
          <w:bCs/>
          <w:color w:val="000000" w:themeColor="text1"/>
          <w:sz w:val="32"/>
          <w:szCs w:val="32"/>
        </w:rPr>
        <w:t xml:space="preserve"> </w:t>
      </w:r>
      <w:r w:rsidRPr="000C50FD">
        <w:rPr>
          <w:rFonts w:ascii="Times New Roman" w:hAnsi="Times New Roman" w:cs="Times New Roman"/>
          <w:b/>
          <w:bCs/>
          <w:sz w:val="32"/>
          <w:szCs w:val="32"/>
        </w:rPr>
        <w:t>Proposed revis</w:t>
      </w:r>
      <w:r>
        <w:rPr>
          <w:rFonts w:ascii="Times New Roman" w:hAnsi="Times New Roman" w:cs="Times New Roman"/>
          <w:b/>
          <w:bCs/>
          <w:sz w:val="32"/>
          <w:szCs w:val="32"/>
        </w:rPr>
        <w:t xml:space="preserve">ion to the </w:t>
      </w:r>
      <w:r w:rsidRPr="000C50FD">
        <w:rPr>
          <w:rFonts w:ascii="Times New Roman" w:hAnsi="Times New Roman" w:cs="Times New Roman"/>
          <w:b/>
          <w:bCs/>
          <w:sz w:val="32"/>
          <w:szCs w:val="32"/>
        </w:rPr>
        <w:t xml:space="preserve">Nurse </w:t>
      </w:r>
      <w:r>
        <w:rPr>
          <w:rFonts w:ascii="Times New Roman" w:hAnsi="Times New Roman" w:cs="Times New Roman"/>
          <w:b/>
          <w:bCs/>
          <w:sz w:val="32"/>
          <w:szCs w:val="32"/>
        </w:rPr>
        <w:t>P</w:t>
      </w:r>
      <w:r w:rsidRPr="000C50FD">
        <w:rPr>
          <w:rFonts w:ascii="Times New Roman" w:hAnsi="Times New Roman" w:cs="Times New Roman"/>
          <w:b/>
          <w:bCs/>
          <w:sz w:val="32"/>
          <w:szCs w:val="32"/>
        </w:rPr>
        <w:t>ractitioner standards for practice</w:t>
      </w:r>
    </w:p>
    <w:p w14:paraId="6AB97328" w14:textId="77777777" w:rsidR="000C50FD" w:rsidRPr="000764F7" w:rsidRDefault="000C50FD" w:rsidP="000C50FD">
      <w:pPr>
        <w:pStyle w:val="AHPRADocumentsubheading"/>
      </w:pPr>
    </w:p>
    <w:p w14:paraId="6783B266" w14:textId="77777777" w:rsidR="000C50FD" w:rsidRPr="004B4FDB" w:rsidRDefault="000C50FD" w:rsidP="000C50FD">
      <w:pPr>
        <w:spacing w:after="0" w:line="240" w:lineRule="auto"/>
        <w:rPr>
          <w:b/>
          <w:bCs/>
          <w:i/>
          <w:iCs/>
          <w:sz w:val="24"/>
          <w:szCs w:val="24"/>
        </w:rPr>
      </w:pPr>
    </w:p>
    <w:p w14:paraId="425FF056" w14:textId="39E4B1D0" w:rsidR="000C50FD" w:rsidRPr="000C50FD" w:rsidRDefault="000C50FD" w:rsidP="000C50FD">
      <w:pPr>
        <w:spacing w:line="360" w:lineRule="auto"/>
        <w:rPr>
          <w:rFonts w:ascii="Times New Roman" w:hAnsi="Times New Roman" w:cs="Times New Roman"/>
          <w:sz w:val="24"/>
          <w:szCs w:val="24"/>
        </w:rPr>
      </w:pPr>
      <w:r w:rsidRPr="000C50FD">
        <w:rPr>
          <w:rFonts w:ascii="Times New Roman" w:hAnsi="Times New Roman" w:cs="Times New Roman"/>
          <w:sz w:val="24"/>
          <w:szCs w:val="24"/>
        </w:rPr>
        <w:t xml:space="preserve">The Drug and Alcohol Nurses of Australasia, DANA, is the peak body for nurses interested in alcohol and other drug nursing across Australia and New Zealand. DANA represents nurses and nurse practitioners working in alcohol and other drug settings, and nurses working with individuals with problematic alcohol and other drug use. </w:t>
      </w:r>
    </w:p>
    <w:p w14:paraId="4FB0A4D3" w14:textId="77777777" w:rsidR="000C50FD" w:rsidRPr="000C50FD" w:rsidRDefault="000C50FD" w:rsidP="000C50FD">
      <w:pPr>
        <w:spacing w:line="360" w:lineRule="auto"/>
        <w:rPr>
          <w:sz w:val="24"/>
          <w:szCs w:val="24"/>
        </w:rPr>
      </w:pPr>
    </w:p>
    <w:p w14:paraId="2EDE5422" w14:textId="34021A1D" w:rsidR="000C50FD" w:rsidRPr="000C50FD" w:rsidRDefault="000C50FD" w:rsidP="000C50FD">
      <w:pPr>
        <w:spacing w:line="360" w:lineRule="auto"/>
        <w:rPr>
          <w:rFonts w:ascii="Times New Roman" w:hAnsi="Times New Roman" w:cs="Times New Roman"/>
          <w:sz w:val="24"/>
          <w:szCs w:val="24"/>
        </w:rPr>
      </w:pPr>
      <w:r w:rsidRPr="000C50FD">
        <w:rPr>
          <w:rFonts w:ascii="Times New Roman" w:hAnsi="Times New Roman" w:cs="Times New Roman"/>
          <w:sz w:val="24"/>
          <w:szCs w:val="24"/>
        </w:rPr>
        <w:t xml:space="preserve">The members of DANA appreciate the opportunity to make this submission. </w:t>
      </w:r>
    </w:p>
    <w:p w14:paraId="224E65EF" w14:textId="5866EAC4" w:rsidR="000C50FD" w:rsidRPr="000C50FD" w:rsidRDefault="000C50FD" w:rsidP="000C50FD">
      <w:pPr>
        <w:pStyle w:val="AHPRASubheadinglevel2"/>
        <w:spacing w:before="0"/>
        <w:rPr>
          <w:rFonts w:ascii="Times New Roman" w:hAnsi="Times New Roman"/>
          <w:sz w:val="24"/>
        </w:rPr>
      </w:pPr>
      <w:r w:rsidRPr="000C50FD">
        <w:rPr>
          <w:rFonts w:ascii="Times New Roman" w:hAnsi="Times New Roman"/>
          <w:noProof/>
          <w:sz w:val="24"/>
        </w:rPr>
        <mc:AlternateContent>
          <mc:Choice Requires="wps">
            <w:drawing>
              <wp:anchor distT="45720" distB="45720" distL="114300" distR="114300" simplePos="0" relativeHeight="251662336" behindDoc="0" locked="0" layoutInCell="1" allowOverlap="1" wp14:anchorId="627D0CE7" wp14:editId="27BE8174">
                <wp:simplePos x="0" y="0"/>
                <wp:positionH relativeFrom="column">
                  <wp:posOffset>81280</wp:posOffset>
                </wp:positionH>
                <wp:positionV relativeFrom="paragraph">
                  <wp:posOffset>312420</wp:posOffset>
                </wp:positionV>
                <wp:extent cx="5813425" cy="620395"/>
                <wp:effectExtent l="0" t="0" r="158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620395"/>
                        </a:xfrm>
                        <a:prstGeom prst="rect">
                          <a:avLst/>
                        </a:prstGeom>
                        <a:solidFill>
                          <a:srgbClr val="FFFFFF"/>
                        </a:solidFill>
                        <a:ln w="9525">
                          <a:solidFill>
                            <a:srgbClr val="000000"/>
                          </a:solidFill>
                          <a:miter lim="800000"/>
                          <a:headEnd/>
                          <a:tailEnd/>
                        </a:ln>
                      </wps:spPr>
                      <wps:txbx>
                        <w:txbxContent>
                          <w:p w14:paraId="595D78FE" w14:textId="77777777" w:rsidR="000C50FD" w:rsidRPr="000C50FD" w:rsidRDefault="000C50FD" w:rsidP="000C50FD">
                            <w:pPr>
                              <w:pStyle w:val="AHPRADocumentsubheading"/>
                              <w:jc w:val="center"/>
                              <w:rPr>
                                <w:rFonts w:ascii="Times New Roman" w:hAnsi="Times New Roman" w:cs="Times New Roman"/>
                                <w:color w:val="auto"/>
                              </w:rPr>
                            </w:pPr>
                            <w:r w:rsidRPr="000C50FD">
                              <w:rPr>
                                <w:rFonts w:ascii="Times New Roman" w:hAnsi="Times New Roman" w:cs="Times New Roman"/>
                                <w:color w:val="auto"/>
                                <w:sz w:val="24"/>
                                <w:szCs w:val="24"/>
                              </w:rPr>
                              <w:t xml:space="preserve">DANA supports option two of </w:t>
                            </w:r>
                            <w:r w:rsidRPr="000C50FD">
                              <w:rPr>
                                <w:rFonts w:ascii="Times New Roman" w:hAnsi="Times New Roman" w:cs="Times New Roman"/>
                                <w:color w:val="auto"/>
                                <w:sz w:val="24"/>
                              </w:rPr>
                              <w:t xml:space="preserve">the </w:t>
                            </w:r>
                            <w:r w:rsidRPr="000C50FD">
                              <w:rPr>
                                <w:rFonts w:ascii="Times New Roman" w:hAnsi="Times New Roman" w:cs="Times New Roman"/>
                                <w:color w:val="auto"/>
                              </w:rPr>
                              <w:t xml:space="preserve">Proposed revised Nurse </w:t>
                            </w:r>
                            <w:r>
                              <w:rPr>
                                <w:rFonts w:ascii="Times New Roman" w:hAnsi="Times New Roman" w:cs="Times New Roman"/>
                                <w:color w:val="auto"/>
                              </w:rPr>
                              <w:t>P</w:t>
                            </w:r>
                            <w:r w:rsidRPr="000C50FD">
                              <w:rPr>
                                <w:rFonts w:ascii="Times New Roman" w:hAnsi="Times New Roman" w:cs="Times New Roman"/>
                                <w:color w:val="auto"/>
                              </w:rPr>
                              <w:t>ractitioner standards for practice</w:t>
                            </w:r>
                          </w:p>
                          <w:p w14:paraId="647A45B5" w14:textId="57CC72D0" w:rsidR="000C50FD" w:rsidRDefault="000C5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7D0CE7" id="_x0000_s1028" type="#_x0000_t202" style="position:absolute;margin-left:6.4pt;margin-top:24.6pt;width:457.75pt;height:4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">
                <v:textbox>
                  <w:txbxContent>
                    <w:p w14:paraId="595D78FE" w14:textId="77777777" w:rsidR="000C50FD" w:rsidRPr="000C50FD" w:rsidRDefault="000C50FD" w:rsidP="000C50FD">
                      <w:pPr>
                        <w:pStyle w:val="AHPRADocumentsubheading"/>
                        <w:jc w:val="center"/>
                        <w:rPr>
                          <w:rFonts w:ascii="Times New Roman" w:hAnsi="Times New Roman" w:cs="Times New Roman"/>
                          <w:color w:val="auto"/>
                        </w:rPr>
                      </w:pPr>
                      <w:r w:rsidRPr="000C50FD">
                        <w:rPr>
                          <w:rFonts w:ascii="Times New Roman" w:hAnsi="Times New Roman" w:cs="Times New Roman"/>
                          <w:color w:val="auto"/>
                          <w:sz w:val="24"/>
                          <w:szCs w:val="24"/>
                        </w:rPr>
                        <w:t xml:space="preserve">DANA supports option two of </w:t>
                      </w:r>
                      <w:r w:rsidRPr="000C50FD">
                        <w:rPr>
                          <w:rFonts w:ascii="Times New Roman" w:hAnsi="Times New Roman" w:cs="Times New Roman"/>
                          <w:color w:val="auto"/>
                          <w:sz w:val="24"/>
                        </w:rPr>
                        <w:t xml:space="preserve">the </w:t>
                      </w:r>
                      <w:r w:rsidRPr="000C50FD">
                        <w:rPr>
                          <w:rFonts w:ascii="Times New Roman" w:hAnsi="Times New Roman" w:cs="Times New Roman"/>
                          <w:color w:val="auto"/>
                        </w:rPr>
                        <w:t xml:space="preserve">Proposed revised Nurse </w:t>
                      </w:r>
                      <w:r>
                        <w:rPr>
                          <w:rFonts w:ascii="Times New Roman" w:hAnsi="Times New Roman" w:cs="Times New Roman"/>
                          <w:color w:val="auto"/>
                        </w:rPr>
                        <w:t>P</w:t>
                      </w:r>
                      <w:r w:rsidRPr="000C50FD">
                        <w:rPr>
                          <w:rFonts w:ascii="Times New Roman" w:hAnsi="Times New Roman" w:cs="Times New Roman"/>
                          <w:color w:val="auto"/>
                        </w:rPr>
                        <w:t>ractitioner standards for practice</w:t>
                      </w:r>
                    </w:p>
                    <w:p w14:paraId="647A45B5" w14:textId="57CC72D0" w:rsidR="000C50FD" w:rsidRDefault="000C50FD"/>
                  </w:txbxContent>
                </v:textbox>
                <w10:wrap type="square"/>
              </v:shape>
            </w:pict>
          </mc:Fallback>
        </mc:AlternateContent>
      </w:r>
    </w:p>
    <w:p w14:paraId="5C90C412" w14:textId="4557E7DD" w:rsidR="000C50FD" w:rsidRPr="000C50FD" w:rsidRDefault="000C50FD" w:rsidP="000C50FD">
      <w:pPr>
        <w:pStyle w:val="AHPRASubheadinglevel2"/>
        <w:spacing w:before="0" w:after="0" w:line="360" w:lineRule="auto"/>
        <w:jc w:val="center"/>
        <w:rPr>
          <w:rFonts w:ascii="Times New Roman" w:hAnsi="Times New Roman"/>
        </w:rPr>
      </w:pPr>
      <w:r w:rsidRPr="000C50FD">
        <w:rPr>
          <w:rFonts w:ascii="Times New Roman" w:hAnsi="Times New Roman"/>
          <w:sz w:val="24"/>
        </w:rPr>
        <w:t xml:space="preserve"> </w:t>
      </w:r>
    </w:p>
    <w:p w14:paraId="4125CF70" w14:textId="77777777" w:rsidR="000C50FD" w:rsidRDefault="000C50FD" w:rsidP="000C50FD">
      <w:pPr>
        <w:spacing w:line="360" w:lineRule="auto"/>
        <w:rPr>
          <w:rFonts w:cstheme="minorHAnsi"/>
          <w:sz w:val="24"/>
          <w:szCs w:val="24"/>
        </w:rPr>
      </w:pPr>
    </w:p>
    <w:p w14:paraId="6293D59A" w14:textId="77777777" w:rsidR="000C50FD" w:rsidRPr="004B4FDB" w:rsidRDefault="000C50FD" w:rsidP="000C50FD">
      <w:pPr>
        <w:spacing w:after="0" w:line="360" w:lineRule="auto"/>
        <w:rPr>
          <w:rFonts w:cstheme="minorHAnsi"/>
          <w:sz w:val="24"/>
          <w:szCs w:val="24"/>
        </w:rPr>
      </w:pPr>
    </w:p>
    <w:p w14:paraId="5C764D96" w14:textId="77777777" w:rsidR="000C50FD" w:rsidRPr="000C50FD" w:rsidRDefault="000C50FD" w:rsidP="000C50FD">
      <w:pPr>
        <w:spacing w:after="0" w:line="360" w:lineRule="auto"/>
        <w:rPr>
          <w:rFonts w:ascii="Times New Roman" w:hAnsi="Times New Roman" w:cs="Times New Roman"/>
          <w:sz w:val="24"/>
          <w:szCs w:val="24"/>
        </w:rPr>
      </w:pPr>
      <w:r w:rsidRPr="000C50FD">
        <w:rPr>
          <w:rFonts w:ascii="Times New Roman" w:hAnsi="Times New Roman" w:cs="Times New Roman"/>
          <w:sz w:val="24"/>
          <w:szCs w:val="24"/>
        </w:rPr>
        <w:t>For further information please contact:</w:t>
      </w:r>
    </w:p>
    <w:p w14:paraId="418B48C3" w14:textId="77777777" w:rsidR="000C50FD" w:rsidRPr="000C50FD" w:rsidRDefault="000C50FD" w:rsidP="000C50FD">
      <w:pPr>
        <w:spacing w:after="0" w:line="360" w:lineRule="auto"/>
        <w:rPr>
          <w:rFonts w:ascii="Times New Roman" w:hAnsi="Times New Roman" w:cs="Times New Roman"/>
          <w:sz w:val="24"/>
          <w:szCs w:val="24"/>
        </w:rPr>
      </w:pPr>
      <w:r w:rsidRPr="000C50FD">
        <w:rPr>
          <w:rFonts w:ascii="Times New Roman" w:hAnsi="Times New Roman" w:cs="Times New Roman"/>
          <w:sz w:val="24"/>
          <w:szCs w:val="24"/>
        </w:rPr>
        <w:t>Colleen Blums</w:t>
      </w:r>
    </w:p>
    <w:p w14:paraId="17732F71" w14:textId="77777777" w:rsidR="000C50FD" w:rsidRPr="000C50FD" w:rsidRDefault="000C50FD" w:rsidP="000C50FD">
      <w:pPr>
        <w:spacing w:after="0" w:line="360" w:lineRule="auto"/>
        <w:rPr>
          <w:rFonts w:ascii="Times New Roman" w:hAnsi="Times New Roman" w:cs="Times New Roman"/>
          <w:sz w:val="24"/>
          <w:szCs w:val="24"/>
        </w:rPr>
      </w:pPr>
      <w:r w:rsidRPr="000C50FD">
        <w:rPr>
          <w:rFonts w:ascii="Times New Roman" w:hAnsi="Times New Roman" w:cs="Times New Roman"/>
          <w:sz w:val="24"/>
          <w:szCs w:val="24"/>
        </w:rPr>
        <w:t>DANA Executive Officer</w:t>
      </w:r>
    </w:p>
    <w:p w14:paraId="38EFCA48" w14:textId="77777777" w:rsidR="000C50FD" w:rsidRPr="000C50FD" w:rsidRDefault="000C50FD" w:rsidP="000C50FD">
      <w:pPr>
        <w:spacing w:after="0" w:line="360" w:lineRule="auto"/>
        <w:rPr>
          <w:rFonts w:ascii="Times New Roman" w:hAnsi="Times New Roman" w:cs="Times New Roman"/>
          <w:sz w:val="24"/>
          <w:szCs w:val="24"/>
        </w:rPr>
      </w:pPr>
      <w:r w:rsidRPr="000C50FD">
        <w:rPr>
          <w:rFonts w:ascii="Times New Roman" w:hAnsi="Times New Roman" w:cs="Times New Roman"/>
          <w:sz w:val="24"/>
          <w:szCs w:val="24"/>
        </w:rPr>
        <w:t>Dana.mail2access@gmail.com</w:t>
      </w:r>
    </w:p>
    <w:p w14:paraId="623009E4" w14:textId="77777777" w:rsidR="000C50FD" w:rsidRDefault="000C50FD" w:rsidP="000C50FD">
      <w:pPr>
        <w:pStyle w:val="Heading1"/>
        <w:numPr>
          <w:ilvl w:val="0"/>
          <w:numId w:val="0"/>
        </w:numPr>
        <w:rPr>
          <w:rFonts w:eastAsiaTheme="minorHAnsi"/>
          <w:lang w:eastAsia="en-US"/>
        </w:rPr>
      </w:pPr>
    </w:p>
    <w:p w14:paraId="67F85295" w14:textId="77777777" w:rsidR="000C50FD" w:rsidRDefault="000C50FD" w:rsidP="000C50FD">
      <w:pPr>
        <w:pStyle w:val="Heading1"/>
        <w:numPr>
          <w:ilvl w:val="0"/>
          <w:numId w:val="0"/>
        </w:numPr>
        <w:rPr>
          <w:rFonts w:eastAsiaTheme="minorHAnsi"/>
          <w:lang w:eastAsia="en-US"/>
        </w:rPr>
      </w:pPr>
    </w:p>
    <w:p w14:paraId="3C850767" w14:textId="77777777" w:rsidR="000C50FD" w:rsidRDefault="000C50FD" w:rsidP="000C50FD">
      <w:pPr>
        <w:pStyle w:val="Heading1"/>
        <w:numPr>
          <w:ilvl w:val="0"/>
          <w:numId w:val="0"/>
        </w:numPr>
        <w:rPr>
          <w:rFonts w:eastAsiaTheme="minorHAnsi"/>
          <w:lang w:eastAsia="en-US"/>
        </w:rPr>
      </w:pPr>
    </w:p>
    <w:p w14:paraId="5679DC20" w14:textId="77777777" w:rsidR="000C50FD" w:rsidRDefault="000C50FD" w:rsidP="000C50FD">
      <w:pPr>
        <w:pStyle w:val="Heading1"/>
        <w:numPr>
          <w:ilvl w:val="0"/>
          <w:numId w:val="0"/>
        </w:numPr>
        <w:rPr>
          <w:rFonts w:eastAsiaTheme="minorHAnsi"/>
          <w:lang w:eastAsia="en-US"/>
        </w:rPr>
      </w:pPr>
    </w:p>
    <w:p w14:paraId="1BFE8C12" w14:textId="77777777" w:rsidR="000C50FD" w:rsidRDefault="000C50FD" w:rsidP="000C50FD">
      <w:pPr>
        <w:pStyle w:val="Heading1"/>
        <w:numPr>
          <w:ilvl w:val="0"/>
          <w:numId w:val="0"/>
        </w:numPr>
        <w:rPr>
          <w:rFonts w:eastAsiaTheme="minorHAnsi"/>
          <w:lang w:eastAsia="en-US"/>
        </w:rPr>
      </w:pPr>
    </w:p>
    <w:p w14:paraId="0F505D38" w14:textId="77777777" w:rsidR="000C50FD" w:rsidRDefault="000C50FD" w:rsidP="000C50FD">
      <w:pPr>
        <w:pStyle w:val="Heading1"/>
        <w:numPr>
          <w:ilvl w:val="0"/>
          <w:numId w:val="0"/>
        </w:numPr>
        <w:rPr>
          <w:rFonts w:eastAsiaTheme="minorHAnsi"/>
          <w:lang w:eastAsia="en-US"/>
        </w:rPr>
      </w:pPr>
    </w:p>
    <w:p w14:paraId="1914D62F" w14:textId="77777777" w:rsidR="000C50FD" w:rsidRDefault="000C50FD" w:rsidP="000C50FD">
      <w:pPr>
        <w:pStyle w:val="Heading1"/>
        <w:numPr>
          <w:ilvl w:val="0"/>
          <w:numId w:val="0"/>
        </w:numPr>
        <w:rPr>
          <w:rFonts w:eastAsiaTheme="minorHAnsi"/>
          <w:lang w:eastAsia="en-US"/>
        </w:rPr>
      </w:pPr>
    </w:p>
    <w:p w14:paraId="4F697C53" w14:textId="77777777" w:rsidR="000C50FD" w:rsidRDefault="000C50FD" w:rsidP="000C50FD">
      <w:pPr>
        <w:pStyle w:val="Heading1"/>
        <w:numPr>
          <w:ilvl w:val="0"/>
          <w:numId w:val="0"/>
        </w:numPr>
        <w:rPr>
          <w:rFonts w:eastAsiaTheme="minorHAnsi"/>
          <w:lang w:eastAsia="en-US"/>
        </w:rPr>
      </w:pPr>
    </w:p>
    <w:p w14:paraId="1CD35F49" w14:textId="77777777" w:rsidR="000C50FD" w:rsidRDefault="000C50FD" w:rsidP="000C50FD">
      <w:pPr>
        <w:pStyle w:val="Heading1"/>
        <w:numPr>
          <w:ilvl w:val="0"/>
          <w:numId w:val="0"/>
        </w:numPr>
        <w:rPr>
          <w:rFonts w:eastAsiaTheme="minorHAnsi"/>
          <w:lang w:eastAsia="en-US"/>
        </w:rPr>
      </w:pPr>
    </w:p>
    <w:p w14:paraId="73FB32E8" w14:textId="77777777" w:rsidR="000C50FD" w:rsidRDefault="000C50FD" w:rsidP="000C50FD">
      <w:pPr>
        <w:pStyle w:val="Heading1"/>
        <w:numPr>
          <w:ilvl w:val="0"/>
          <w:numId w:val="0"/>
        </w:numPr>
        <w:rPr>
          <w:rFonts w:eastAsiaTheme="minorHAnsi"/>
          <w:lang w:eastAsia="en-US"/>
        </w:rPr>
      </w:pPr>
    </w:p>
    <w:p w14:paraId="06DCE1C0" w14:textId="77777777" w:rsidR="000C50FD" w:rsidRDefault="000C50FD" w:rsidP="000C50FD"/>
    <w:p w14:paraId="62CD32C7" w14:textId="77777777" w:rsidR="000C50FD" w:rsidRPr="000C50FD" w:rsidRDefault="000C50FD" w:rsidP="000C50FD">
      <w:pPr>
        <w:pStyle w:val="AHPRAbody"/>
        <w:numPr>
          <w:ilvl w:val="0"/>
          <w:numId w:val="14"/>
        </w:numPr>
        <w:rPr>
          <w:rFonts w:ascii="Times New Roman" w:hAnsi="Times New Roman" w:cs="Times New Roman"/>
          <w:noProof/>
          <w:color w:val="000000"/>
          <w:sz w:val="24"/>
        </w:rPr>
      </w:pPr>
      <w:bookmarkStart w:id="3" w:name="_Toc48642383"/>
      <w:r w:rsidRPr="000C50FD">
        <w:rPr>
          <w:rFonts w:ascii="Times New Roman" w:hAnsi="Times New Roman" w:cs="Times New Roman"/>
          <w:noProof/>
          <w:color w:val="000000"/>
          <w:sz w:val="24"/>
        </w:rPr>
        <w:t xml:space="preserve">The presentation of the proposed revised standards has been aligned to the presentation of the </w:t>
      </w:r>
      <w:r w:rsidRPr="000C50FD">
        <w:rPr>
          <w:rFonts w:ascii="Times New Roman" w:hAnsi="Times New Roman" w:cs="Times New Roman"/>
          <w:i/>
          <w:noProof/>
          <w:color w:val="000000"/>
          <w:sz w:val="24"/>
        </w:rPr>
        <w:t>Registered nurse standards for practice</w:t>
      </w:r>
      <w:r w:rsidRPr="000C50FD">
        <w:rPr>
          <w:rFonts w:ascii="Times New Roman" w:hAnsi="Times New Roman" w:cs="Times New Roman"/>
          <w:noProof/>
          <w:color w:val="000000"/>
          <w:sz w:val="24"/>
        </w:rPr>
        <w:t xml:space="preserve"> and the </w:t>
      </w:r>
      <w:r w:rsidRPr="000C50FD">
        <w:rPr>
          <w:rFonts w:ascii="Times New Roman" w:hAnsi="Times New Roman" w:cs="Times New Roman"/>
          <w:i/>
          <w:noProof/>
          <w:color w:val="000000"/>
          <w:sz w:val="24"/>
        </w:rPr>
        <w:t>Midwifery standards for practice</w:t>
      </w:r>
      <w:r w:rsidRPr="000C50FD">
        <w:rPr>
          <w:rFonts w:ascii="Times New Roman" w:hAnsi="Times New Roman" w:cs="Times New Roman"/>
          <w:noProof/>
          <w:color w:val="000000"/>
          <w:sz w:val="24"/>
        </w:rPr>
        <w:t xml:space="preserve">. </w:t>
      </w:r>
    </w:p>
    <w:p w14:paraId="7521E6B0" w14:textId="77777777" w:rsidR="000C50FD" w:rsidRPr="000C50FD" w:rsidRDefault="000C50FD" w:rsidP="000C50FD">
      <w:pPr>
        <w:pStyle w:val="AHPRAbody"/>
        <w:ind w:left="360"/>
        <w:rPr>
          <w:rFonts w:ascii="Times New Roman" w:hAnsi="Times New Roman" w:cs="Times New Roman"/>
          <w:b/>
          <w:noProof/>
          <w:color w:val="000000"/>
          <w:sz w:val="24"/>
        </w:rPr>
      </w:pPr>
      <w:r w:rsidRPr="000C50FD">
        <w:rPr>
          <w:rFonts w:ascii="Times New Roman" w:hAnsi="Times New Roman" w:cs="Times New Roman"/>
          <w:b/>
          <w:noProof/>
          <w:color w:val="000000"/>
          <w:sz w:val="24"/>
        </w:rPr>
        <w:t>Do you agree that the content and structure of the proposed revised standards improved from the previous iteration?</w:t>
      </w:r>
    </w:p>
    <w:p w14:paraId="309BEB72" w14:textId="77777777" w:rsidR="000C50FD" w:rsidRPr="00D17134" w:rsidRDefault="000C50FD" w:rsidP="000C50FD">
      <w:pPr>
        <w:pStyle w:val="AHPRAbody"/>
        <w:ind w:left="360"/>
        <w:rPr>
          <w:rFonts w:ascii="Times New Roman" w:hAnsi="Times New Roman" w:cs="Times New Roman"/>
          <w:bCs/>
          <w:noProof/>
          <w:color w:val="000000"/>
          <w:sz w:val="24"/>
        </w:rPr>
      </w:pPr>
      <w:r w:rsidRPr="00D17134">
        <w:rPr>
          <w:rFonts w:ascii="Times New Roman" w:hAnsi="Times New Roman" w:cs="Times New Roman"/>
          <w:bCs/>
          <w:noProof/>
          <w:color w:val="000000"/>
          <w:sz w:val="24"/>
        </w:rPr>
        <w:t>Yes</w:t>
      </w:r>
    </w:p>
    <w:p w14:paraId="68A4317A" w14:textId="77777777" w:rsidR="000C50FD" w:rsidRPr="000C50FD" w:rsidRDefault="000C50FD" w:rsidP="000C50FD">
      <w:pPr>
        <w:pStyle w:val="AHPRAbody"/>
        <w:numPr>
          <w:ilvl w:val="0"/>
          <w:numId w:val="14"/>
        </w:numPr>
        <w:rPr>
          <w:rFonts w:ascii="Times New Roman" w:hAnsi="Times New Roman" w:cs="Times New Roman"/>
          <w:noProof/>
          <w:color w:val="000000"/>
          <w:sz w:val="24"/>
        </w:rPr>
      </w:pPr>
      <w:r w:rsidRPr="000C50FD">
        <w:rPr>
          <w:rFonts w:ascii="Times New Roman" w:hAnsi="Times New Roman" w:cs="Times New Roman"/>
          <w:noProof/>
          <w:color w:val="000000"/>
          <w:sz w:val="24"/>
        </w:rPr>
        <w:t xml:space="preserve">‘Support of systems’ is a key component of advanced practice. Support of systems is embedded in the NP orientating statements and is more evident with the renaming of Standard 4 to ‘Supporting health systems’. </w:t>
      </w:r>
    </w:p>
    <w:p w14:paraId="7E0B16F1" w14:textId="77777777" w:rsidR="000C50FD" w:rsidRPr="000C50FD" w:rsidRDefault="000C50FD" w:rsidP="000C50FD">
      <w:pPr>
        <w:pStyle w:val="AHPRAbody"/>
        <w:ind w:left="426"/>
        <w:rPr>
          <w:rFonts w:ascii="Times New Roman" w:hAnsi="Times New Roman" w:cs="Times New Roman"/>
          <w:b/>
          <w:noProof/>
          <w:color w:val="000000"/>
          <w:sz w:val="24"/>
        </w:rPr>
      </w:pPr>
      <w:r w:rsidRPr="000C50FD">
        <w:rPr>
          <w:rFonts w:ascii="Times New Roman" w:hAnsi="Times New Roman" w:cs="Times New Roman"/>
          <w:b/>
          <w:noProof/>
          <w:color w:val="000000"/>
          <w:sz w:val="24"/>
        </w:rPr>
        <w:t>Do you agree with the way that ‘Support of systems’ has been included in the document? If no, how could it be improved?</w:t>
      </w:r>
    </w:p>
    <w:p w14:paraId="0A7C24E6" w14:textId="7D9ACA80" w:rsidR="000C50FD" w:rsidRPr="00D17134" w:rsidRDefault="000C50FD" w:rsidP="000C50FD">
      <w:pPr>
        <w:pStyle w:val="AHPRAbody"/>
        <w:ind w:left="360"/>
        <w:rPr>
          <w:rFonts w:ascii="Times New Roman" w:hAnsi="Times New Roman" w:cs="Times New Roman"/>
          <w:bCs/>
          <w:noProof/>
          <w:color w:val="000000"/>
          <w:sz w:val="24"/>
        </w:rPr>
      </w:pPr>
      <w:r w:rsidRPr="00D17134">
        <w:rPr>
          <w:rFonts w:ascii="Times New Roman" w:hAnsi="Times New Roman" w:cs="Times New Roman"/>
          <w:bCs/>
          <w:noProof/>
          <w:color w:val="000000"/>
          <w:sz w:val="24"/>
        </w:rPr>
        <w:t>No comment to add</w:t>
      </w:r>
    </w:p>
    <w:p w14:paraId="57A03D15" w14:textId="589C1808" w:rsidR="000C50FD" w:rsidRPr="000C50FD" w:rsidRDefault="000C50FD" w:rsidP="000C50FD">
      <w:pPr>
        <w:pStyle w:val="AHPRAbody"/>
        <w:numPr>
          <w:ilvl w:val="0"/>
          <w:numId w:val="14"/>
        </w:numPr>
        <w:rPr>
          <w:rFonts w:ascii="Times New Roman" w:hAnsi="Times New Roman" w:cs="Times New Roman"/>
          <w:noProof/>
          <w:color w:val="000000"/>
          <w:sz w:val="24"/>
        </w:rPr>
      </w:pPr>
      <w:r w:rsidRPr="000C50FD">
        <w:rPr>
          <w:rFonts w:ascii="Times New Roman" w:hAnsi="Times New Roman" w:cs="Times New Roman"/>
          <w:noProof/>
          <w:color w:val="000000"/>
          <w:sz w:val="24"/>
        </w:rPr>
        <w:t xml:space="preserve">The Nurse </w:t>
      </w:r>
      <w:r>
        <w:rPr>
          <w:rFonts w:ascii="Times New Roman" w:hAnsi="Times New Roman" w:cs="Times New Roman"/>
          <w:noProof/>
          <w:color w:val="000000"/>
          <w:sz w:val="24"/>
        </w:rPr>
        <w:t>P</w:t>
      </w:r>
      <w:r w:rsidRPr="000C50FD">
        <w:rPr>
          <w:rFonts w:ascii="Times New Roman" w:hAnsi="Times New Roman" w:cs="Times New Roman"/>
          <w:noProof/>
          <w:color w:val="000000"/>
          <w:sz w:val="24"/>
        </w:rPr>
        <w:t>ractitioner standards framework has been amended to denote the clinical independence of nurse practitioners.</w:t>
      </w:r>
    </w:p>
    <w:p w14:paraId="39542AF1" w14:textId="77777777" w:rsidR="000C50FD" w:rsidRPr="000C50FD" w:rsidRDefault="000C50FD" w:rsidP="000C50FD">
      <w:pPr>
        <w:pStyle w:val="AHPRAbody"/>
        <w:ind w:left="360"/>
        <w:rPr>
          <w:rFonts w:ascii="Times New Roman" w:hAnsi="Times New Roman" w:cs="Times New Roman"/>
          <w:b/>
          <w:noProof/>
          <w:color w:val="000000"/>
          <w:sz w:val="24"/>
        </w:rPr>
      </w:pPr>
      <w:r w:rsidRPr="000C50FD">
        <w:rPr>
          <w:rFonts w:ascii="Times New Roman" w:hAnsi="Times New Roman" w:cs="Times New Roman"/>
          <w:b/>
          <w:noProof/>
          <w:color w:val="000000"/>
          <w:sz w:val="24"/>
        </w:rPr>
        <w:t>Do you agree with the changes made to the Nurse practitioners standard framework (Figure 1, on page 2 of the Standards for practice document)? If no, how could it be improved?</w:t>
      </w:r>
    </w:p>
    <w:p w14:paraId="6D0030FF" w14:textId="5A16185F" w:rsidR="000C50FD" w:rsidRPr="000C50FD" w:rsidRDefault="000C50FD" w:rsidP="000C50FD">
      <w:pPr>
        <w:pStyle w:val="AHPRAbody"/>
        <w:ind w:left="360"/>
        <w:rPr>
          <w:rFonts w:ascii="Times New Roman" w:hAnsi="Times New Roman" w:cs="Times New Roman"/>
          <w:bCs/>
          <w:noProof/>
          <w:color w:val="000000"/>
          <w:sz w:val="24"/>
        </w:rPr>
      </w:pPr>
      <w:r w:rsidRPr="000C50FD">
        <w:rPr>
          <w:rFonts w:ascii="Times New Roman" w:hAnsi="Times New Roman" w:cs="Times New Roman"/>
          <w:bCs/>
          <w:noProof/>
          <w:color w:val="000000"/>
          <w:sz w:val="24"/>
        </w:rPr>
        <w:t>Yes. DANA strongly supports this  amendment</w:t>
      </w:r>
      <w:r>
        <w:rPr>
          <w:rFonts w:ascii="Times New Roman" w:hAnsi="Times New Roman" w:cs="Times New Roman"/>
          <w:bCs/>
          <w:noProof/>
          <w:color w:val="000000"/>
          <w:sz w:val="24"/>
        </w:rPr>
        <w:t>.</w:t>
      </w:r>
    </w:p>
    <w:p w14:paraId="3B64917C" w14:textId="77777777" w:rsidR="000C50FD" w:rsidRPr="000C50FD" w:rsidRDefault="000C50FD" w:rsidP="000C50FD">
      <w:pPr>
        <w:pStyle w:val="AHPRAbody"/>
        <w:numPr>
          <w:ilvl w:val="0"/>
          <w:numId w:val="14"/>
        </w:numPr>
        <w:rPr>
          <w:rFonts w:ascii="Times New Roman" w:hAnsi="Times New Roman" w:cs="Times New Roman"/>
          <w:noProof/>
          <w:color w:val="000000"/>
          <w:sz w:val="24"/>
        </w:rPr>
      </w:pPr>
      <w:r w:rsidRPr="000C50FD">
        <w:rPr>
          <w:rFonts w:ascii="Times New Roman" w:hAnsi="Times New Roman" w:cs="Times New Roman"/>
          <w:noProof/>
          <w:color w:val="000000"/>
          <w:sz w:val="24"/>
        </w:rPr>
        <w:t xml:space="preserve">The glossary has been revised to include updates to the key definitions of ‘advanced practice’ and ‘nurse practitioner’. New definitions of ‘autonomous’ and ‘independence’ have been added as well as current NMBA definitions for ‘cultural safety’ and ‘standards for practice’. </w:t>
      </w:r>
    </w:p>
    <w:p w14:paraId="1C2E1CCA" w14:textId="77777777" w:rsidR="000C50FD" w:rsidRPr="000C50FD" w:rsidRDefault="000C50FD" w:rsidP="000C50FD">
      <w:pPr>
        <w:pStyle w:val="AHPRAbody"/>
        <w:ind w:left="360"/>
        <w:rPr>
          <w:rFonts w:ascii="Times New Roman" w:hAnsi="Times New Roman" w:cs="Times New Roman"/>
          <w:b/>
          <w:noProof/>
          <w:color w:val="000000"/>
          <w:sz w:val="24"/>
        </w:rPr>
      </w:pPr>
      <w:r w:rsidRPr="000C50FD">
        <w:rPr>
          <w:rFonts w:ascii="Times New Roman" w:hAnsi="Times New Roman" w:cs="Times New Roman"/>
          <w:b/>
          <w:noProof/>
          <w:color w:val="000000"/>
          <w:sz w:val="24"/>
        </w:rPr>
        <w:t>Are there any other terms that are used in the document that you feel should be included in the glossary to provide greater clarity?</w:t>
      </w:r>
    </w:p>
    <w:p w14:paraId="30132396" w14:textId="1CB1CCDB" w:rsidR="000C50FD" w:rsidRPr="000C50FD" w:rsidRDefault="000C50FD" w:rsidP="000C50FD">
      <w:pPr>
        <w:pStyle w:val="AHPRAbody"/>
        <w:ind w:left="360"/>
        <w:rPr>
          <w:rFonts w:ascii="Times New Roman" w:hAnsi="Times New Roman" w:cs="Times New Roman"/>
          <w:bCs/>
          <w:noProof/>
          <w:color w:val="000000"/>
          <w:sz w:val="24"/>
        </w:rPr>
      </w:pPr>
      <w:r w:rsidRPr="000C50FD">
        <w:rPr>
          <w:rFonts w:ascii="Times New Roman" w:hAnsi="Times New Roman" w:cs="Times New Roman"/>
          <w:bCs/>
          <w:noProof/>
          <w:color w:val="000000"/>
          <w:sz w:val="24"/>
        </w:rPr>
        <w:t>No</w:t>
      </w:r>
    </w:p>
    <w:p w14:paraId="6948FFCA" w14:textId="77777777" w:rsidR="000C50FD" w:rsidRPr="000C50FD" w:rsidRDefault="000C50FD" w:rsidP="000C50FD">
      <w:pPr>
        <w:pStyle w:val="AHPRAbody"/>
        <w:numPr>
          <w:ilvl w:val="0"/>
          <w:numId w:val="14"/>
        </w:numPr>
        <w:rPr>
          <w:rFonts w:ascii="Times New Roman" w:hAnsi="Times New Roman" w:cs="Times New Roman"/>
          <w:b/>
          <w:noProof/>
          <w:color w:val="000000"/>
          <w:sz w:val="24"/>
        </w:rPr>
      </w:pPr>
      <w:r w:rsidRPr="000C50FD">
        <w:rPr>
          <w:rFonts w:ascii="Times New Roman" w:hAnsi="Times New Roman" w:cs="Times New Roman"/>
          <w:b/>
          <w:noProof/>
          <w:color w:val="000000"/>
          <w:sz w:val="24"/>
        </w:rPr>
        <w:t>Do you have any other comments on the proposed revised standards?</w:t>
      </w:r>
    </w:p>
    <w:p w14:paraId="3089E178" w14:textId="759FB359" w:rsidR="000C50FD" w:rsidRPr="000C50FD" w:rsidRDefault="000C50FD" w:rsidP="000C50FD">
      <w:pPr>
        <w:ind w:left="426"/>
        <w:rPr>
          <w:rFonts w:ascii="Times New Roman" w:hAnsi="Times New Roman" w:cs="Times New Roman"/>
          <w:sz w:val="24"/>
          <w:szCs w:val="24"/>
          <w:shd w:val="clear" w:color="auto" w:fill="FFFFFF"/>
        </w:rPr>
      </w:pPr>
      <w:r w:rsidRPr="000C50FD">
        <w:rPr>
          <w:rFonts w:ascii="Times New Roman" w:hAnsi="Times New Roman" w:cs="Times New Roman"/>
          <w:sz w:val="24"/>
          <w:szCs w:val="24"/>
          <w:shd w:val="clear" w:color="auto" w:fill="FFFFFF"/>
        </w:rPr>
        <w:t xml:space="preserve">DANA would like to take this opportunity to reinforce the importance </w:t>
      </w:r>
      <w:r w:rsidR="00A20E47" w:rsidRPr="000C50FD">
        <w:rPr>
          <w:rFonts w:ascii="Times New Roman" w:hAnsi="Times New Roman" w:cs="Times New Roman"/>
          <w:sz w:val="24"/>
          <w:szCs w:val="24"/>
          <w:shd w:val="clear" w:color="auto" w:fill="FFFFFF"/>
        </w:rPr>
        <w:t>of Nurse</w:t>
      </w:r>
      <w:r w:rsidRPr="000C50FD">
        <w:rPr>
          <w:rFonts w:ascii="Times New Roman" w:hAnsi="Times New Roman" w:cs="Times New Roman"/>
          <w:sz w:val="24"/>
          <w:szCs w:val="24"/>
          <w:shd w:val="clear" w:color="auto" w:fill="FFFFFF"/>
        </w:rPr>
        <w:t xml:space="preserve"> Practitioners obtaining </w:t>
      </w:r>
      <w:r w:rsidR="00D17134" w:rsidRPr="000C50FD">
        <w:rPr>
          <w:rFonts w:ascii="Times New Roman" w:hAnsi="Times New Roman" w:cs="Times New Roman"/>
          <w:sz w:val="24"/>
          <w:szCs w:val="24"/>
          <w:shd w:val="clear" w:color="auto" w:fill="FFFFFF"/>
        </w:rPr>
        <w:t>a tertiary</w:t>
      </w:r>
      <w:r w:rsidRPr="000C50FD">
        <w:rPr>
          <w:rFonts w:ascii="Times New Roman" w:hAnsi="Times New Roman" w:cs="Times New Roman"/>
          <w:sz w:val="24"/>
          <w:szCs w:val="24"/>
          <w:shd w:val="clear" w:color="auto" w:fill="FFFFFF"/>
        </w:rPr>
        <w:t xml:space="preserve"> qualification to a minimum of Graduate Diploma and an appropriate credential.</w:t>
      </w:r>
    </w:p>
    <w:p w14:paraId="349B8073" w14:textId="54BADDBC" w:rsidR="000C50FD" w:rsidRPr="000C50FD" w:rsidRDefault="000C50FD" w:rsidP="000C50FD">
      <w:pPr>
        <w:ind w:left="426"/>
        <w:rPr>
          <w:rFonts w:ascii="Times New Roman" w:hAnsi="Times New Roman" w:cs="Times New Roman"/>
          <w:sz w:val="24"/>
          <w:szCs w:val="24"/>
          <w:shd w:val="clear" w:color="auto" w:fill="FFFFFF"/>
        </w:rPr>
      </w:pPr>
      <w:r w:rsidRPr="000C50FD">
        <w:rPr>
          <w:rFonts w:ascii="Times New Roman" w:hAnsi="Times New Roman" w:cs="Times New Roman"/>
          <w:sz w:val="24"/>
          <w:szCs w:val="24"/>
          <w:shd w:val="clear" w:color="auto" w:fill="FFFFFF"/>
        </w:rPr>
        <w:t xml:space="preserve">DANA would also like to see a secure portal for Nurse Practitioners to manage their career. </w:t>
      </w:r>
    </w:p>
    <w:p w14:paraId="4C9B9D09" w14:textId="283562CC" w:rsidR="000C50FD" w:rsidRPr="000C50FD" w:rsidRDefault="000C50FD" w:rsidP="000C50FD">
      <w:pPr>
        <w:ind w:left="426"/>
        <w:rPr>
          <w:rFonts w:ascii="Times New Roman" w:hAnsi="Times New Roman" w:cs="Times New Roman"/>
          <w:sz w:val="24"/>
          <w:szCs w:val="24"/>
          <w:shd w:val="clear" w:color="auto" w:fill="FFFFFF"/>
        </w:rPr>
      </w:pPr>
      <w:r w:rsidRPr="000C50FD">
        <w:rPr>
          <w:rFonts w:ascii="Times New Roman" w:hAnsi="Times New Roman" w:cs="Times New Roman"/>
          <w:sz w:val="24"/>
          <w:szCs w:val="24"/>
          <w:shd w:val="clear" w:color="auto" w:fill="FFFFFF"/>
        </w:rPr>
        <w:t xml:space="preserve">DANA supports greater access to the Medical Benefits Schedule, and higher reimbursement   for </w:t>
      </w:r>
      <w:r w:rsidR="00A20E47" w:rsidRPr="000C50FD">
        <w:rPr>
          <w:rFonts w:ascii="Times New Roman" w:hAnsi="Times New Roman" w:cs="Times New Roman"/>
          <w:sz w:val="24"/>
          <w:szCs w:val="24"/>
          <w:shd w:val="clear" w:color="auto" w:fill="FFFFFF"/>
        </w:rPr>
        <w:t>patients of</w:t>
      </w:r>
      <w:r w:rsidRPr="000C50FD">
        <w:rPr>
          <w:rFonts w:ascii="Times New Roman" w:hAnsi="Times New Roman" w:cs="Times New Roman"/>
          <w:sz w:val="24"/>
          <w:szCs w:val="24"/>
          <w:shd w:val="clear" w:color="auto" w:fill="FFFFFF"/>
        </w:rPr>
        <w:t xml:space="preserve"> nurse </w:t>
      </w:r>
      <w:r w:rsidR="00D17134" w:rsidRPr="000C50FD">
        <w:rPr>
          <w:rFonts w:ascii="Times New Roman" w:hAnsi="Times New Roman" w:cs="Times New Roman"/>
          <w:sz w:val="24"/>
          <w:szCs w:val="24"/>
          <w:shd w:val="clear" w:color="auto" w:fill="FFFFFF"/>
        </w:rPr>
        <w:t>practitioners moving</w:t>
      </w:r>
      <w:r w:rsidRPr="000C50FD">
        <w:rPr>
          <w:rFonts w:ascii="Times New Roman" w:hAnsi="Times New Roman" w:cs="Times New Roman"/>
          <w:sz w:val="24"/>
          <w:szCs w:val="24"/>
          <w:shd w:val="clear" w:color="auto" w:fill="FFFFFF"/>
        </w:rPr>
        <w:t xml:space="preserve"> into private practice.</w:t>
      </w:r>
    </w:p>
    <w:p w14:paraId="08E43345" w14:textId="77777777" w:rsidR="000C50FD" w:rsidRPr="000C50FD" w:rsidRDefault="000C50FD" w:rsidP="000C50FD">
      <w:pPr>
        <w:rPr>
          <w:rFonts w:ascii="Times New Roman" w:hAnsi="Times New Roman" w:cs="Times New Roman"/>
          <w:color w:val="7030A0"/>
          <w:sz w:val="24"/>
          <w:szCs w:val="24"/>
          <w:shd w:val="clear" w:color="auto" w:fill="FFFFFF"/>
        </w:rPr>
      </w:pPr>
    </w:p>
    <w:bookmarkEnd w:id="3"/>
    <w:p w14:paraId="273645E4" w14:textId="77777777" w:rsidR="000C50FD" w:rsidRPr="000C50FD" w:rsidRDefault="000C50FD" w:rsidP="000C50FD">
      <w:pPr>
        <w:pStyle w:val="Heading2"/>
        <w:rPr>
          <w:rFonts w:ascii="Times New Roman" w:hAnsi="Times New Roman" w:cs="Times New Roman"/>
          <w:b/>
          <w:bCs/>
          <w:color w:val="auto"/>
          <w:sz w:val="24"/>
          <w:szCs w:val="24"/>
        </w:rPr>
      </w:pPr>
    </w:p>
    <w:p w14:paraId="68240E52" w14:textId="77777777" w:rsidR="000C50FD" w:rsidRDefault="000C50FD" w:rsidP="000C50FD">
      <w:pPr>
        <w:spacing w:line="276" w:lineRule="auto"/>
        <w:rPr>
          <w:rFonts w:cstheme="minorHAnsi"/>
          <w:sz w:val="24"/>
          <w:szCs w:val="24"/>
        </w:rPr>
      </w:pPr>
    </w:p>
    <w:sectPr w:rsidR="000C50FD" w:rsidSect="0083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500">
    <w:altName w:val="Calibri"/>
    <w:charset w:val="00"/>
    <w:family w:val="auto"/>
    <w:pitch w:val="variable"/>
    <w:sig w:usb0="A00000AF" w:usb1="40000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15"/>
    <w:multiLevelType w:val="hybridMultilevel"/>
    <w:tmpl w:val="CF883A94"/>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97599"/>
    <w:multiLevelType w:val="hybridMultilevel"/>
    <w:tmpl w:val="07C44398"/>
    <w:lvl w:ilvl="0" w:tplc="3C24B180">
      <w:start w:val="1"/>
      <w:numFmt w:val="decimal"/>
      <w:pStyle w:val="Heading1"/>
      <w:lvlText w:val="%1."/>
      <w:lvlJc w:val="left"/>
      <w:pPr>
        <w:ind w:left="720" w:hanging="360"/>
      </w:pPr>
      <w:rPr>
        <w:rFonts w:hint="default"/>
      </w:rPr>
    </w:lvl>
    <w:lvl w:ilvl="1" w:tplc="0C090019">
      <w:start w:val="1"/>
      <w:numFmt w:val="lowerLetter"/>
      <w:lvlText w:val="%2."/>
      <w:lvlJc w:val="left"/>
      <w:pPr>
        <w:ind w:left="1440" w:hanging="360"/>
      </w:pPr>
    </w:lvl>
    <w:lvl w:ilvl="2" w:tplc="41B67048">
      <w:start w:val="4"/>
      <w:numFmt w:val="upperLetter"/>
      <w:lvlText w:val="%3."/>
      <w:lvlJc w:val="left"/>
      <w:pPr>
        <w:ind w:left="2340" w:hanging="360"/>
      </w:pPr>
      <w:rPr>
        <w:rFonts w:ascii="Arial" w:hAnsi="Arial" w:cs="Arial" w:hint="default"/>
        <w:b w:val="0"/>
        <w:u w:val="singl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1707A"/>
    <w:multiLevelType w:val="hybridMultilevel"/>
    <w:tmpl w:val="79644EB6"/>
    <w:lvl w:ilvl="0" w:tplc="23DE875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9D6F70"/>
    <w:multiLevelType w:val="hybridMultilevel"/>
    <w:tmpl w:val="F232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CE1958"/>
    <w:multiLevelType w:val="hybridMultilevel"/>
    <w:tmpl w:val="0CD0E82A"/>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A4F20"/>
    <w:multiLevelType w:val="hybridMultilevel"/>
    <w:tmpl w:val="64E8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36B15"/>
    <w:multiLevelType w:val="hybridMultilevel"/>
    <w:tmpl w:val="A55C38C6"/>
    <w:lvl w:ilvl="0" w:tplc="23DE875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89B25D5"/>
    <w:multiLevelType w:val="hybridMultilevel"/>
    <w:tmpl w:val="C36CB9DE"/>
    <w:lvl w:ilvl="0" w:tplc="1E60AB96">
      <w:start w:val="1"/>
      <w:numFmt w:val="decimal"/>
      <w:lvlText w:val="%1."/>
      <w:lvlJc w:val="left"/>
      <w:pPr>
        <w:ind w:left="360" w:hanging="360"/>
      </w:pPr>
      <w:rPr>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15:restartNumberingAfterBreak="0">
    <w:nsid w:val="4B845475"/>
    <w:multiLevelType w:val="hybridMultilevel"/>
    <w:tmpl w:val="C1FA4C34"/>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4E4F23"/>
    <w:multiLevelType w:val="hybridMultilevel"/>
    <w:tmpl w:val="6C5A5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445"/>
    <w:multiLevelType w:val="hybridMultilevel"/>
    <w:tmpl w:val="93B28302"/>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D9403C"/>
    <w:multiLevelType w:val="hybridMultilevel"/>
    <w:tmpl w:val="A4A02DDE"/>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45690E"/>
    <w:multiLevelType w:val="hybridMultilevel"/>
    <w:tmpl w:val="14402388"/>
    <w:lvl w:ilvl="0" w:tplc="23DE87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FA634D"/>
    <w:multiLevelType w:val="hybridMultilevel"/>
    <w:tmpl w:val="A4BC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2"/>
  </w:num>
  <w:num w:numId="5">
    <w:abstractNumId w:val="6"/>
  </w:num>
  <w:num w:numId="6">
    <w:abstractNumId w:val="0"/>
  </w:num>
  <w:num w:numId="7">
    <w:abstractNumId w:val="4"/>
  </w:num>
  <w:num w:numId="8">
    <w:abstractNumId w:val="8"/>
  </w:num>
  <w:num w:numId="9">
    <w:abstractNumId w:val="12"/>
  </w:num>
  <w:num w:numId="10">
    <w:abstractNumId w:val="10"/>
  </w:num>
  <w:num w:numId="11">
    <w:abstractNumId w:val="5"/>
  </w:num>
  <w:num w:numId="12">
    <w:abstractNumId w:val="9"/>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F4"/>
    <w:rsid w:val="000C50FD"/>
    <w:rsid w:val="000E7915"/>
    <w:rsid w:val="001443E0"/>
    <w:rsid w:val="001620C7"/>
    <w:rsid w:val="0016379F"/>
    <w:rsid w:val="00194C10"/>
    <w:rsid w:val="001A0250"/>
    <w:rsid w:val="001D12F4"/>
    <w:rsid w:val="002E008D"/>
    <w:rsid w:val="00343BFA"/>
    <w:rsid w:val="00374683"/>
    <w:rsid w:val="00454E4D"/>
    <w:rsid w:val="004B4FDB"/>
    <w:rsid w:val="00710229"/>
    <w:rsid w:val="007C60EE"/>
    <w:rsid w:val="00800C4F"/>
    <w:rsid w:val="00830907"/>
    <w:rsid w:val="00853AAC"/>
    <w:rsid w:val="00866008"/>
    <w:rsid w:val="00A20E47"/>
    <w:rsid w:val="00AC75D4"/>
    <w:rsid w:val="00AE2A31"/>
    <w:rsid w:val="00B021D1"/>
    <w:rsid w:val="00B160E2"/>
    <w:rsid w:val="00B65259"/>
    <w:rsid w:val="00B929D5"/>
    <w:rsid w:val="00BD1D9E"/>
    <w:rsid w:val="00C152CC"/>
    <w:rsid w:val="00C22E24"/>
    <w:rsid w:val="00D17134"/>
    <w:rsid w:val="00D27F35"/>
    <w:rsid w:val="00D50D60"/>
    <w:rsid w:val="00DA3AC3"/>
    <w:rsid w:val="00EB7B75"/>
    <w:rsid w:val="00EF3431"/>
    <w:rsid w:val="00F30E25"/>
    <w:rsid w:val="00F47122"/>
    <w:rsid w:val="00F61B23"/>
    <w:rsid w:val="00FB0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634B"/>
  <w15:docId w15:val="{F5006139-9E6B-4B88-921B-1933E733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07"/>
  </w:style>
  <w:style w:type="paragraph" w:styleId="Heading1">
    <w:name w:val="heading 1"/>
    <w:basedOn w:val="ListParagraph"/>
    <w:next w:val="Normal"/>
    <w:link w:val="Heading1Char"/>
    <w:uiPriority w:val="9"/>
    <w:qFormat/>
    <w:rsid w:val="000C50FD"/>
    <w:pPr>
      <w:numPr>
        <w:numId w:val="13"/>
      </w:numPr>
      <w:spacing w:after="0" w:line="276" w:lineRule="auto"/>
      <w:outlineLvl w:val="0"/>
    </w:pPr>
    <w:rPr>
      <w:rFonts w:ascii="Arial" w:eastAsia="Times New Roman" w:hAnsi="Arial" w:cs="Arial"/>
      <w:b/>
      <w:bCs/>
      <w:sz w:val="24"/>
      <w:szCs w:val="24"/>
      <w:lang w:eastAsia="en-AU"/>
    </w:rPr>
  </w:style>
  <w:style w:type="paragraph" w:styleId="Heading2">
    <w:name w:val="heading 2"/>
    <w:basedOn w:val="Normal"/>
    <w:next w:val="Normal"/>
    <w:link w:val="Heading2Char"/>
    <w:uiPriority w:val="9"/>
    <w:unhideWhenUsed/>
    <w:qFormat/>
    <w:rsid w:val="000C50F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431"/>
    <w:rPr>
      <w:color w:val="0563C1" w:themeColor="hyperlink"/>
      <w:u w:val="single"/>
    </w:rPr>
  </w:style>
  <w:style w:type="character" w:customStyle="1" w:styleId="UnresolvedMention1">
    <w:name w:val="Unresolved Mention1"/>
    <w:basedOn w:val="DefaultParagraphFont"/>
    <w:uiPriority w:val="99"/>
    <w:semiHidden/>
    <w:unhideWhenUsed/>
    <w:rsid w:val="00EF3431"/>
    <w:rPr>
      <w:color w:val="605E5C"/>
      <w:shd w:val="clear" w:color="auto" w:fill="E1DFDD"/>
    </w:rPr>
  </w:style>
  <w:style w:type="paragraph" w:styleId="BalloonText">
    <w:name w:val="Balloon Text"/>
    <w:basedOn w:val="Normal"/>
    <w:link w:val="BalloonTextChar"/>
    <w:uiPriority w:val="99"/>
    <w:semiHidden/>
    <w:unhideWhenUsed/>
    <w:rsid w:val="00FB0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E3"/>
    <w:rPr>
      <w:rFonts w:ascii="Segoe UI" w:hAnsi="Segoe UI" w:cs="Segoe UI"/>
      <w:sz w:val="18"/>
      <w:szCs w:val="18"/>
    </w:rPr>
  </w:style>
  <w:style w:type="paragraph" w:styleId="ListParagraph">
    <w:name w:val="List Paragraph"/>
    <w:basedOn w:val="Normal"/>
    <w:uiPriority w:val="34"/>
    <w:qFormat/>
    <w:rsid w:val="001A0250"/>
    <w:pPr>
      <w:ind w:left="720"/>
      <w:contextualSpacing/>
    </w:pPr>
  </w:style>
  <w:style w:type="paragraph" w:customStyle="1" w:styleId="AHPRADocumentsubheading">
    <w:name w:val="AHPRA Document subheading"/>
    <w:basedOn w:val="Normal"/>
    <w:next w:val="Normal"/>
    <w:qFormat/>
    <w:rsid w:val="000C50FD"/>
    <w:pPr>
      <w:spacing w:after="200" w:line="240" w:lineRule="auto"/>
      <w:outlineLvl w:val="0"/>
    </w:pPr>
    <w:rPr>
      <w:rFonts w:ascii="Arial" w:eastAsia="Cambria" w:hAnsi="Arial" w:cs="Arial"/>
      <w:color w:val="5F6062"/>
      <w:sz w:val="28"/>
      <w:szCs w:val="52"/>
    </w:rPr>
  </w:style>
  <w:style w:type="character" w:customStyle="1" w:styleId="Heading1Char">
    <w:name w:val="Heading 1 Char"/>
    <w:basedOn w:val="DefaultParagraphFont"/>
    <w:link w:val="Heading1"/>
    <w:uiPriority w:val="9"/>
    <w:rsid w:val="000C50FD"/>
    <w:rPr>
      <w:rFonts w:ascii="Arial" w:eastAsia="Times New Roman" w:hAnsi="Arial" w:cs="Arial"/>
      <w:b/>
      <w:bCs/>
      <w:sz w:val="24"/>
      <w:szCs w:val="24"/>
      <w:lang w:eastAsia="en-AU"/>
    </w:rPr>
  </w:style>
  <w:style w:type="character" w:customStyle="1" w:styleId="Heading2Char">
    <w:name w:val="Heading 2 Char"/>
    <w:basedOn w:val="DefaultParagraphFont"/>
    <w:link w:val="Heading2"/>
    <w:uiPriority w:val="9"/>
    <w:rsid w:val="000C50FD"/>
    <w:rPr>
      <w:rFonts w:asciiTheme="majorHAnsi" w:eastAsiaTheme="majorEastAsia" w:hAnsiTheme="majorHAnsi" w:cstheme="majorBidi"/>
      <w:color w:val="2F5496" w:themeColor="accent1" w:themeShade="BF"/>
      <w:sz w:val="26"/>
      <w:szCs w:val="26"/>
      <w:lang w:eastAsia="en-AU"/>
    </w:rPr>
  </w:style>
  <w:style w:type="paragraph" w:customStyle="1" w:styleId="AHPRASubheadinglevel2">
    <w:name w:val="AHPRA Subheading level 2"/>
    <w:basedOn w:val="Normal"/>
    <w:next w:val="Normal"/>
    <w:qFormat/>
    <w:rsid w:val="000C50FD"/>
    <w:pPr>
      <w:spacing w:before="200" w:after="200" w:line="240" w:lineRule="auto"/>
    </w:pPr>
    <w:rPr>
      <w:rFonts w:ascii="Arial" w:eastAsia="Cambria" w:hAnsi="Arial" w:cs="Times New Roman"/>
      <w:b/>
      <w:sz w:val="20"/>
      <w:szCs w:val="24"/>
    </w:rPr>
  </w:style>
  <w:style w:type="paragraph" w:customStyle="1" w:styleId="AHPRAbody">
    <w:name w:val="AHPRA body"/>
    <w:basedOn w:val="Normal"/>
    <w:link w:val="AHPRAbodyChar"/>
    <w:qFormat/>
    <w:rsid w:val="000C50FD"/>
    <w:pPr>
      <w:spacing w:after="200" w:line="240" w:lineRule="auto"/>
    </w:pPr>
    <w:rPr>
      <w:rFonts w:ascii="Arial" w:eastAsia="Cambria" w:hAnsi="Arial" w:cs="Arial"/>
      <w:sz w:val="20"/>
      <w:szCs w:val="24"/>
    </w:rPr>
  </w:style>
  <w:style w:type="character" w:customStyle="1" w:styleId="AHPRAbodyChar">
    <w:name w:val="AHPRA body Char"/>
    <w:basedOn w:val="DefaultParagraphFont"/>
    <w:link w:val="AHPRAbody"/>
    <w:rsid w:val="000C50FD"/>
    <w:rPr>
      <w:rFonts w:ascii="Arial" w:eastAsia="Cambr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7693">
      <w:bodyDiv w:val="1"/>
      <w:marLeft w:val="0"/>
      <w:marRight w:val="0"/>
      <w:marTop w:val="0"/>
      <w:marBottom w:val="0"/>
      <w:divBdr>
        <w:top w:val="none" w:sz="0" w:space="0" w:color="auto"/>
        <w:left w:val="none" w:sz="0" w:space="0" w:color="auto"/>
        <w:bottom w:val="none" w:sz="0" w:space="0" w:color="auto"/>
        <w:right w:val="none" w:sz="0" w:space="0" w:color="auto"/>
      </w:divBdr>
    </w:div>
    <w:div w:id="20632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bafeedback@ahpra.gov.au" TargetMode="External"/><Relationship Id="rId5" Type="http://schemas.openxmlformats.org/officeDocument/2006/relationships/styles" Target="styles.xml"/><Relationship Id="rId10" Type="http://schemas.openxmlformats.org/officeDocument/2006/relationships/hyperlink" Target="http://www.danaonline.org" TargetMode="External"/><Relationship Id="rId4" Type="http://schemas.openxmlformats.org/officeDocument/2006/relationships/numbering" Target="numbering.xml"/><Relationship Id="rId9" Type="http://schemas.openxmlformats.org/officeDocument/2006/relationships/hyperlink" Target="http://www.dan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70331-F4FD-46A5-9813-392E9275D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BFB50-20F4-402D-8A9F-AEA01EA73F6F}">
  <ds:schemaRefs>
    <ds:schemaRef ds:uri="http://schemas.microsoft.com/sharepoint/v3/contenttype/forms"/>
  </ds:schemaRefs>
</ds:datastoreItem>
</file>

<file path=customXml/itemProps3.xml><?xml version="1.0" encoding="utf-8"?>
<ds:datastoreItem xmlns:ds="http://schemas.openxmlformats.org/officeDocument/2006/customXml" ds:itemID="{70BF3CC5-E6F8-4AAF-909A-2503050DA9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NMBA - Submission - Proposed revised Nurse practitioner standards for practice - Drug and Alcohol Nurses of Australasia Incorporated</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NMBA - Submission - Proposed revised Nurse practitioner standards for practice - Drug and Alcohol Nurses of Australasia Incorporated</dc:title>
  <dc:subject>Submission</dc:subject>
  <dc:creator>Drug and Alcohol Nurses of Australasia Incorporated</dc:creator>
  <cp:lastModifiedBy>Sheryl Kamath</cp:lastModifiedBy>
  <cp:revision>2</cp:revision>
  <cp:lastPrinted>2019-06-02T22:43:00Z</cp:lastPrinted>
  <dcterms:created xsi:type="dcterms:W3CDTF">2021-01-29T03:38:00Z</dcterms:created>
  <dcterms:modified xsi:type="dcterms:W3CDTF">2021-01-29T03:38:00Z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