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66" w:rsidRDefault="00F55366" w:rsidP="00554335">
      <w:pPr>
        <w:pStyle w:val="AHPRADocumenttitle"/>
      </w:pPr>
    </w:p>
    <w:p w:rsidR="00904724" w:rsidRDefault="00904724" w:rsidP="00904724">
      <w:pPr>
        <w:pStyle w:val="AHPRADocumenttitle"/>
        <w:ind w:left="-1247" w:right="7279" w:firstLine="1247"/>
        <w:rPr>
          <w:noProof/>
          <w:lang w:val="en-GB" w:eastAsia="en-GB"/>
        </w:rPr>
      </w:pPr>
    </w:p>
    <w:p w:rsidR="00904724" w:rsidRPr="005330A7" w:rsidRDefault="00904724" w:rsidP="00904724">
      <w:pPr>
        <w:pStyle w:val="AHPRADocumenttitle"/>
        <w:pBdr>
          <w:bottom w:val="single" w:sz="4" w:space="1" w:color="auto"/>
        </w:pBdr>
        <w:ind w:left="-1418" w:right="6893" w:firstLine="1418"/>
      </w:pPr>
      <w:r>
        <w:rPr>
          <w:noProof/>
          <w:lang w:val="en-GB" w:eastAsia="en-GB"/>
        </w:rPr>
        <w:t xml:space="preserve">Communique </w:t>
      </w:r>
    </w:p>
    <w:p w:rsidR="00F03C7D" w:rsidRDefault="00F03C7D" w:rsidP="00F03C7D">
      <w:pPr>
        <w:pStyle w:val="AHPRAnumberedbulletpoint"/>
        <w:numPr>
          <w:ilvl w:val="0"/>
          <w:numId w:val="0"/>
        </w:numPr>
        <w:ind w:left="851"/>
      </w:pPr>
    </w:p>
    <w:p w:rsidR="00904724" w:rsidRDefault="00904724" w:rsidP="00904724">
      <w:pPr>
        <w:pStyle w:val="AHPRADocumentsubheading"/>
      </w:pPr>
      <w:r w:rsidRPr="00085F82">
        <w:t>Notifications</w:t>
      </w:r>
      <w:r w:rsidRPr="00D81560">
        <w:t xml:space="preserve"> workshop with the A</w:t>
      </w:r>
      <w:r>
        <w:t>ustralian Dental Association</w:t>
      </w:r>
      <w:r w:rsidRPr="00D81560">
        <w:t xml:space="preserve">, the </w:t>
      </w:r>
      <w:r>
        <w:t xml:space="preserve">Dental Board of Australia and the Australian Health Practitioner Regulation Agency held </w:t>
      </w:r>
      <w:r w:rsidRPr="00D81560">
        <w:t>on</w:t>
      </w:r>
      <w:r>
        <w:t xml:space="preserve"> 21 J</w:t>
      </w:r>
      <w:bookmarkStart w:id="0" w:name="_GoBack"/>
      <w:bookmarkEnd w:id="0"/>
      <w:r>
        <w:t xml:space="preserve">uly </w:t>
      </w:r>
      <w:r w:rsidRPr="00D81560">
        <w:t>2017</w:t>
      </w:r>
    </w:p>
    <w:p w:rsidR="00E559E4" w:rsidRPr="00E559E4" w:rsidRDefault="00904724" w:rsidP="00E559E4">
      <w:pPr>
        <w:pStyle w:val="AHPRAbody"/>
        <w:spacing w:before="200"/>
      </w:pPr>
      <w:r w:rsidRPr="00CC1FDF">
        <w:t>Senior leaders from the</w:t>
      </w:r>
      <w:r>
        <w:t xml:space="preserve"> Dental Board of Australia (</w:t>
      </w:r>
      <w:r w:rsidR="0050050D">
        <w:t>the Board</w:t>
      </w:r>
      <w:r>
        <w:t xml:space="preserve">), the Australian Health Practitioner Regulation Agency (AHPRA) and the </w:t>
      </w:r>
      <w:r w:rsidRPr="00CC1FDF">
        <w:t xml:space="preserve">Australian </w:t>
      </w:r>
      <w:r>
        <w:t>Dental Association (AD</w:t>
      </w:r>
      <w:r w:rsidRPr="00CC1FDF">
        <w:t xml:space="preserve">A) </w:t>
      </w:r>
      <w:r>
        <w:t>met</w:t>
      </w:r>
      <w:r w:rsidRPr="00CC1FDF">
        <w:t xml:space="preserve"> on </w:t>
      </w:r>
      <w:r>
        <w:t xml:space="preserve">21 July </w:t>
      </w:r>
      <w:r w:rsidR="00E559E4">
        <w:t xml:space="preserve">2017. </w:t>
      </w:r>
      <w:r w:rsidR="00E559E4" w:rsidRPr="00AE3643">
        <w:rPr>
          <w:szCs w:val="20"/>
        </w:rPr>
        <w:t xml:space="preserve">The workshop focused on building a joint understanding of </w:t>
      </w:r>
      <w:r w:rsidR="00E559E4">
        <w:t xml:space="preserve">how notifications are managed </w:t>
      </w:r>
      <w:r w:rsidR="00E559E4" w:rsidRPr="00CC1FDF">
        <w:t xml:space="preserve">in </w:t>
      </w:r>
      <w:r w:rsidR="00E559E4">
        <w:t>the National Registration and Accreditation Scheme</w:t>
      </w:r>
      <w:r w:rsidR="0050050D">
        <w:t xml:space="preserve"> (the National Scheme)</w:t>
      </w:r>
      <w:r w:rsidR="00E559E4">
        <w:t>.</w:t>
      </w:r>
    </w:p>
    <w:p w:rsidR="00781B07" w:rsidRDefault="00AE3643">
      <w:pPr>
        <w:pStyle w:val="AHPRASubheading"/>
      </w:pPr>
      <w:r w:rsidRPr="00AE3643">
        <w:t>Understand</w:t>
      </w:r>
      <w:r w:rsidR="0038336A">
        <w:t>ing</w:t>
      </w:r>
      <w:r w:rsidRPr="00AE3643">
        <w:t xml:space="preserve"> the notification process</w:t>
      </w:r>
    </w:p>
    <w:p w:rsidR="00B573C5" w:rsidRDefault="00B573C5" w:rsidP="00B573C5">
      <w:pPr>
        <w:rPr>
          <w:rFonts w:ascii="Arial" w:hAnsi="Arial" w:cs="Arial"/>
          <w:sz w:val="20"/>
          <w:szCs w:val="20"/>
        </w:rPr>
      </w:pPr>
      <w:r>
        <w:rPr>
          <w:rFonts w:ascii="Arial" w:hAnsi="Arial" w:cs="Arial"/>
          <w:sz w:val="20"/>
          <w:szCs w:val="20"/>
        </w:rPr>
        <w:t xml:space="preserve">All participants </w:t>
      </w:r>
      <w:r w:rsidRPr="00AE3643">
        <w:rPr>
          <w:rFonts w:ascii="Arial" w:hAnsi="Arial" w:cs="Arial"/>
          <w:sz w:val="20"/>
          <w:szCs w:val="20"/>
        </w:rPr>
        <w:t>acknowledged that the notifications</w:t>
      </w:r>
      <w:r w:rsidR="0050050D">
        <w:rPr>
          <w:rFonts w:ascii="Arial" w:hAnsi="Arial" w:cs="Arial"/>
          <w:sz w:val="20"/>
          <w:szCs w:val="20"/>
        </w:rPr>
        <w:t xml:space="preserve"> (complaints)</w:t>
      </w:r>
      <w:r w:rsidRPr="00AE3643">
        <w:rPr>
          <w:rFonts w:ascii="Arial" w:hAnsi="Arial" w:cs="Arial"/>
          <w:sz w:val="20"/>
          <w:szCs w:val="20"/>
        </w:rPr>
        <w:t xml:space="preserve"> process has an important role in protecting the public and in promoting confidence in the dental profession.</w:t>
      </w:r>
    </w:p>
    <w:p w:rsidR="00B573C5" w:rsidRDefault="00E559E4" w:rsidP="005D7E18">
      <w:pPr>
        <w:rPr>
          <w:rFonts w:ascii="Arial" w:hAnsi="Arial" w:cs="Arial"/>
          <w:sz w:val="20"/>
          <w:szCs w:val="20"/>
        </w:rPr>
      </w:pPr>
      <w:r>
        <w:rPr>
          <w:rFonts w:ascii="Arial" w:hAnsi="Arial" w:cs="Arial"/>
          <w:sz w:val="20"/>
          <w:szCs w:val="20"/>
        </w:rPr>
        <w:t>ADA p</w:t>
      </w:r>
      <w:r w:rsidR="000A4AA3" w:rsidRPr="00AE3643">
        <w:rPr>
          <w:rFonts w:ascii="Arial" w:hAnsi="Arial" w:cs="Arial"/>
          <w:sz w:val="20"/>
          <w:szCs w:val="20"/>
        </w:rPr>
        <w:t xml:space="preserve">articipants </w:t>
      </w:r>
      <w:r w:rsidR="00E52B15" w:rsidRPr="00AE3643">
        <w:rPr>
          <w:rFonts w:ascii="Arial" w:hAnsi="Arial" w:cs="Arial"/>
          <w:sz w:val="20"/>
          <w:szCs w:val="20"/>
        </w:rPr>
        <w:t xml:space="preserve">welcomed </w:t>
      </w:r>
      <w:r>
        <w:rPr>
          <w:rFonts w:ascii="Arial" w:hAnsi="Arial" w:cs="Arial"/>
          <w:sz w:val="20"/>
          <w:szCs w:val="20"/>
        </w:rPr>
        <w:t>the opportunity to further understand the notifications process</w:t>
      </w:r>
      <w:r w:rsidR="00B573C5">
        <w:rPr>
          <w:rFonts w:ascii="Arial" w:hAnsi="Arial" w:cs="Arial"/>
          <w:sz w:val="20"/>
          <w:szCs w:val="20"/>
        </w:rPr>
        <w:t xml:space="preserve">. Highlights included how </w:t>
      </w:r>
      <w:r w:rsidR="000A4AA3" w:rsidRPr="00AE3643">
        <w:rPr>
          <w:rFonts w:ascii="Arial" w:hAnsi="Arial" w:cs="Arial"/>
          <w:sz w:val="20"/>
          <w:szCs w:val="20"/>
        </w:rPr>
        <w:t>notifications are assessed and managed according</w:t>
      </w:r>
      <w:r w:rsidR="00E52B15" w:rsidRPr="00AE3643">
        <w:rPr>
          <w:rFonts w:ascii="Arial" w:hAnsi="Arial" w:cs="Arial"/>
          <w:sz w:val="20"/>
          <w:szCs w:val="20"/>
        </w:rPr>
        <w:t xml:space="preserve"> to risk, </w:t>
      </w:r>
      <w:r w:rsidR="000A4AA3" w:rsidRPr="00AE3643">
        <w:rPr>
          <w:rFonts w:ascii="Arial" w:hAnsi="Arial" w:cs="Arial"/>
          <w:sz w:val="20"/>
          <w:szCs w:val="20"/>
        </w:rPr>
        <w:t xml:space="preserve">and </w:t>
      </w:r>
      <w:r w:rsidR="00AE3643">
        <w:rPr>
          <w:rFonts w:ascii="Arial" w:hAnsi="Arial" w:cs="Arial"/>
          <w:sz w:val="20"/>
          <w:szCs w:val="20"/>
        </w:rPr>
        <w:t xml:space="preserve">that </w:t>
      </w:r>
      <w:r w:rsidR="00E52B15" w:rsidRPr="00AE3643">
        <w:rPr>
          <w:rFonts w:ascii="Arial" w:hAnsi="Arial" w:cs="Arial"/>
          <w:sz w:val="20"/>
          <w:szCs w:val="20"/>
        </w:rPr>
        <w:t xml:space="preserve">the </w:t>
      </w:r>
      <w:r w:rsidR="00F12D18">
        <w:rPr>
          <w:rFonts w:ascii="Arial" w:hAnsi="Arial" w:cs="Arial"/>
          <w:sz w:val="20"/>
          <w:szCs w:val="20"/>
        </w:rPr>
        <w:t>Board</w:t>
      </w:r>
      <w:r w:rsidR="00E52B15" w:rsidRPr="00AE3643">
        <w:rPr>
          <w:rFonts w:ascii="Arial" w:hAnsi="Arial" w:cs="Arial"/>
          <w:sz w:val="20"/>
          <w:szCs w:val="20"/>
        </w:rPr>
        <w:t>’s l</w:t>
      </w:r>
      <w:r w:rsidR="00AE3643">
        <w:rPr>
          <w:rFonts w:ascii="Arial" w:hAnsi="Arial" w:cs="Arial"/>
          <w:sz w:val="20"/>
          <w:szCs w:val="20"/>
        </w:rPr>
        <w:t xml:space="preserve">ocal decision-making committees, </w:t>
      </w:r>
      <w:r w:rsidR="00E52B15" w:rsidRPr="00AE3643">
        <w:rPr>
          <w:rFonts w:ascii="Arial" w:hAnsi="Arial" w:cs="Arial"/>
          <w:sz w:val="20"/>
          <w:szCs w:val="20"/>
        </w:rPr>
        <w:t>consisting of dental practitioners and community members, make the decisions about dental notifications</w:t>
      </w:r>
      <w:r w:rsidR="000A4AA3" w:rsidRPr="00AE3643">
        <w:rPr>
          <w:rFonts w:ascii="Arial" w:hAnsi="Arial" w:cs="Arial"/>
          <w:sz w:val="20"/>
          <w:szCs w:val="20"/>
        </w:rPr>
        <w:t xml:space="preserve">. </w:t>
      </w:r>
    </w:p>
    <w:p w:rsidR="000F1938" w:rsidRDefault="00623093" w:rsidP="000F1938">
      <w:pPr>
        <w:pStyle w:val="AHPRAbody"/>
        <w:rPr>
          <w:szCs w:val="20"/>
        </w:rPr>
      </w:pPr>
      <w:r w:rsidRPr="00AE3643">
        <w:rPr>
          <w:szCs w:val="20"/>
        </w:rPr>
        <w:t xml:space="preserve">The </w:t>
      </w:r>
      <w:r w:rsidR="004B7AA1">
        <w:rPr>
          <w:szCs w:val="20"/>
        </w:rPr>
        <w:t>Board</w:t>
      </w:r>
      <w:r w:rsidRPr="00AE3643">
        <w:rPr>
          <w:szCs w:val="20"/>
        </w:rPr>
        <w:t xml:space="preserve"> and AHPRA acknowledged that the length of time it can take to complete a notification has been an area of concern for the ADA. While some notifications are considered complex the general view is that the notification p</w:t>
      </w:r>
      <w:r w:rsidR="00161709" w:rsidRPr="00AE3643">
        <w:rPr>
          <w:szCs w:val="20"/>
        </w:rPr>
        <w:t>rocess has been taking too long</w:t>
      </w:r>
      <w:r w:rsidR="00E34772">
        <w:rPr>
          <w:szCs w:val="20"/>
        </w:rPr>
        <w:t xml:space="preserve">. </w:t>
      </w:r>
      <w:r w:rsidR="00161709" w:rsidRPr="00AE3643">
        <w:rPr>
          <w:szCs w:val="20"/>
        </w:rPr>
        <w:t xml:space="preserve"> </w:t>
      </w:r>
    </w:p>
    <w:p w:rsidR="00417DFD" w:rsidRPr="000F1938" w:rsidRDefault="000F1938" w:rsidP="000F1938">
      <w:pPr>
        <w:pStyle w:val="AHPRAbody"/>
      </w:pPr>
      <w:r>
        <w:rPr>
          <w:szCs w:val="20"/>
        </w:rPr>
        <w:t xml:space="preserve">AHPRA </w:t>
      </w:r>
      <w:r>
        <w:t xml:space="preserve">has made a number of changes to the way it works to enable early and effective assessment of risks to the public when it receives a notification. </w:t>
      </w:r>
      <w:r w:rsidR="00E34772" w:rsidRPr="00E34772">
        <w:rPr>
          <w:szCs w:val="20"/>
        </w:rPr>
        <w:t xml:space="preserve">AHPRA </w:t>
      </w:r>
      <w:r>
        <w:rPr>
          <w:szCs w:val="20"/>
        </w:rPr>
        <w:t xml:space="preserve">also </w:t>
      </w:r>
      <w:r w:rsidR="00E34772" w:rsidRPr="00E34772">
        <w:rPr>
          <w:szCs w:val="20"/>
        </w:rPr>
        <w:t xml:space="preserve">continues to work towards reducing the length of time it takes to investigate a </w:t>
      </w:r>
      <w:r w:rsidR="00E34772">
        <w:rPr>
          <w:szCs w:val="20"/>
        </w:rPr>
        <w:t xml:space="preserve">notification. </w:t>
      </w:r>
    </w:p>
    <w:p w:rsidR="00C51386" w:rsidRDefault="00C51386" w:rsidP="00E5023B">
      <w:pPr>
        <w:rPr>
          <w:rFonts w:ascii="Arial" w:hAnsi="Arial" w:cs="Arial"/>
          <w:b/>
          <w:sz w:val="20"/>
          <w:szCs w:val="20"/>
        </w:rPr>
      </w:pPr>
      <w:r w:rsidRPr="00C51386">
        <w:rPr>
          <w:rFonts w:ascii="Arial" w:hAnsi="Arial" w:cs="Arial"/>
          <w:sz w:val="20"/>
          <w:szCs w:val="20"/>
        </w:rPr>
        <w:t xml:space="preserve">The ADA was pleased to learn about recent improvements and acknowledged the willingness of the </w:t>
      </w:r>
      <w:r w:rsidR="004B7AA1">
        <w:rPr>
          <w:rFonts w:ascii="Arial" w:hAnsi="Arial" w:cs="Arial"/>
          <w:sz w:val="20"/>
          <w:szCs w:val="20"/>
        </w:rPr>
        <w:t>Board</w:t>
      </w:r>
      <w:r w:rsidRPr="00C51386">
        <w:rPr>
          <w:rFonts w:ascii="Arial" w:hAnsi="Arial" w:cs="Arial"/>
          <w:sz w:val="20"/>
          <w:szCs w:val="20"/>
        </w:rPr>
        <w:t xml:space="preserve"> and AHPRA to respond to their conc</w:t>
      </w:r>
      <w:r>
        <w:rPr>
          <w:rFonts w:ascii="Arial" w:hAnsi="Arial" w:cs="Arial"/>
          <w:sz w:val="20"/>
          <w:szCs w:val="20"/>
        </w:rPr>
        <w:t>erns through ongoing dialogue.</w:t>
      </w:r>
      <w:r w:rsidRPr="00C51386">
        <w:rPr>
          <w:rFonts w:ascii="Arial" w:hAnsi="Arial" w:cs="Arial"/>
          <w:b/>
          <w:sz w:val="20"/>
          <w:szCs w:val="20"/>
        </w:rPr>
        <w:t xml:space="preserve"> </w:t>
      </w:r>
    </w:p>
    <w:p w:rsidR="00781B07" w:rsidRDefault="0038336A">
      <w:pPr>
        <w:pStyle w:val="AHPRASubheading"/>
      </w:pPr>
      <w:r w:rsidRPr="0038336A">
        <w:t xml:space="preserve">Experience of practitioners </w:t>
      </w:r>
    </w:p>
    <w:p w:rsidR="00FF3A97" w:rsidRDefault="000D6B50" w:rsidP="000D6796">
      <w:pPr>
        <w:rPr>
          <w:rFonts w:ascii="Arial" w:hAnsi="Arial" w:cs="Arial"/>
          <w:sz w:val="20"/>
          <w:szCs w:val="20"/>
        </w:rPr>
      </w:pPr>
      <w:r w:rsidRPr="00AE3643">
        <w:rPr>
          <w:rFonts w:ascii="Arial" w:hAnsi="Arial" w:cs="Arial"/>
          <w:sz w:val="20"/>
          <w:szCs w:val="20"/>
        </w:rPr>
        <w:t>T</w:t>
      </w:r>
      <w:r w:rsidR="000D0E0C" w:rsidRPr="00AE3643">
        <w:rPr>
          <w:rFonts w:ascii="Arial" w:hAnsi="Arial" w:cs="Arial"/>
          <w:sz w:val="20"/>
          <w:szCs w:val="20"/>
        </w:rPr>
        <w:t>he ADA provi</w:t>
      </w:r>
      <w:r w:rsidR="004B7AA1">
        <w:rPr>
          <w:rFonts w:ascii="Arial" w:hAnsi="Arial" w:cs="Arial"/>
          <w:sz w:val="20"/>
          <w:szCs w:val="20"/>
        </w:rPr>
        <w:t>ded very clear advice to the Board</w:t>
      </w:r>
      <w:r w:rsidR="000D0E0C" w:rsidRPr="00AE3643">
        <w:rPr>
          <w:rFonts w:ascii="Arial" w:hAnsi="Arial" w:cs="Arial"/>
          <w:sz w:val="20"/>
          <w:szCs w:val="20"/>
        </w:rPr>
        <w:t xml:space="preserve"> and AHPRA about the </w:t>
      </w:r>
      <w:r w:rsidR="0050050D">
        <w:rPr>
          <w:rFonts w:ascii="Arial" w:hAnsi="Arial" w:cs="Arial"/>
          <w:sz w:val="20"/>
          <w:szCs w:val="20"/>
        </w:rPr>
        <w:t xml:space="preserve">effects </w:t>
      </w:r>
      <w:r w:rsidR="000D0E0C" w:rsidRPr="00AE3643">
        <w:rPr>
          <w:rFonts w:ascii="Arial" w:hAnsi="Arial" w:cs="Arial"/>
          <w:sz w:val="20"/>
          <w:szCs w:val="20"/>
        </w:rPr>
        <w:t xml:space="preserve">of notifications </w:t>
      </w:r>
      <w:r w:rsidR="0050050D">
        <w:rPr>
          <w:rFonts w:ascii="Arial" w:hAnsi="Arial" w:cs="Arial"/>
          <w:sz w:val="20"/>
          <w:szCs w:val="20"/>
        </w:rPr>
        <w:t>on</w:t>
      </w:r>
      <w:r w:rsidR="000D0E0C" w:rsidRPr="00AE3643">
        <w:rPr>
          <w:rFonts w:ascii="Arial" w:hAnsi="Arial" w:cs="Arial"/>
          <w:sz w:val="20"/>
          <w:szCs w:val="20"/>
        </w:rPr>
        <w:t xml:space="preserve"> individual practitioners.</w:t>
      </w:r>
      <w:r w:rsidR="00C51386">
        <w:rPr>
          <w:rFonts w:ascii="Arial" w:hAnsi="Arial" w:cs="Arial"/>
          <w:sz w:val="20"/>
          <w:szCs w:val="20"/>
        </w:rPr>
        <w:t xml:space="preserve"> </w:t>
      </w:r>
    </w:p>
    <w:p w:rsidR="00E95A55" w:rsidRDefault="001815B8" w:rsidP="00E5023B">
      <w:pPr>
        <w:rPr>
          <w:rFonts w:ascii="Arial" w:hAnsi="Arial" w:cs="Arial"/>
          <w:sz w:val="20"/>
          <w:szCs w:val="20"/>
        </w:rPr>
      </w:pPr>
      <w:r w:rsidRPr="00AE3643">
        <w:rPr>
          <w:rFonts w:ascii="Arial" w:hAnsi="Arial" w:cs="Arial"/>
          <w:sz w:val="20"/>
          <w:szCs w:val="20"/>
        </w:rPr>
        <w:t xml:space="preserve">The </w:t>
      </w:r>
      <w:r w:rsidR="004B7AA1">
        <w:rPr>
          <w:rFonts w:ascii="Arial" w:hAnsi="Arial" w:cs="Arial"/>
          <w:sz w:val="20"/>
          <w:szCs w:val="20"/>
        </w:rPr>
        <w:t>Board</w:t>
      </w:r>
      <w:r w:rsidR="000D6796" w:rsidRPr="00AE3643">
        <w:rPr>
          <w:rFonts w:ascii="Arial" w:hAnsi="Arial" w:cs="Arial"/>
          <w:sz w:val="20"/>
          <w:szCs w:val="20"/>
        </w:rPr>
        <w:t xml:space="preserve"> and AHPRA acknowledged that despite the fact that around 70 per cent of notifications result in no regulatory action, many practitioners regard being the subject of a notification as a catastrophic event</w:t>
      </w:r>
      <w:r w:rsidR="00C51386">
        <w:rPr>
          <w:rFonts w:ascii="Arial" w:hAnsi="Arial" w:cs="Arial"/>
          <w:sz w:val="20"/>
          <w:szCs w:val="20"/>
        </w:rPr>
        <w:t xml:space="preserve"> and </w:t>
      </w:r>
      <w:r w:rsidR="0050050D">
        <w:rPr>
          <w:rFonts w:ascii="Arial" w:hAnsi="Arial" w:cs="Arial"/>
          <w:sz w:val="20"/>
          <w:szCs w:val="20"/>
        </w:rPr>
        <w:t xml:space="preserve">view </w:t>
      </w:r>
      <w:r w:rsidR="00C51386">
        <w:rPr>
          <w:rFonts w:ascii="Arial" w:hAnsi="Arial" w:cs="Arial"/>
          <w:sz w:val="20"/>
          <w:szCs w:val="20"/>
        </w:rPr>
        <w:t xml:space="preserve">the process </w:t>
      </w:r>
      <w:r w:rsidR="0050050D">
        <w:rPr>
          <w:rFonts w:ascii="Arial" w:hAnsi="Arial" w:cs="Arial"/>
          <w:sz w:val="20"/>
          <w:szCs w:val="20"/>
        </w:rPr>
        <w:t xml:space="preserve">as </w:t>
      </w:r>
      <w:r w:rsidR="00C51386">
        <w:rPr>
          <w:rFonts w:ascii="Arial" w:hAnsi="Arial" w:cs="Arial"/>
          <w:sz w:val="20"/>
          <w:szCs w:val="20"/>
        </w:rPr>
        <w:t xml:space="preserve">very stressful. </w:t>
      </w:r>
      <w:r w:rsidR="00E95A55">
        <w:rPr>
          <w:rFonts w:ascii="Arial" w:hAnsi="Arial" w:cs="Arial"/>
          <w:sz w:val="20"/>
          <w:szCs w:val="20"/>
        </w:rPr>
        <w:t xml:space="preserve"> </w:t>
      </w:r>
    </w:p>
    <w:p w:rsidR="00C51386" w:rsidRPr="00FF3A97" w:rsidRDefault="00E5023B" w:rsidP="00E5023B">
      <w:pPr>
        <w:rPr>
          <w:rFonts w:ascii="Arial" w:hAnsi="Arial" w:cs="Arial"/>
          <w:sz w:val="20"/>
          <w:szCs w:val="20"/>
        </w:rPr>
      </w:pPr>
      <w:r w:rsidRPr="00E5023B">
        <w:rPr>
          <w:rFonts w:ascii="Arial" w:hAnsi="Arial" w:cs="Arial"/>
          <w:sz w:val="20"/>
          <w:szCs w:val="20"/>
        </w:rPr>
        <w:t xml:space="preserve">The </w:t>
      </w:r>
      <w:r w:rsidR="004B7AA1">
        <w:rPr>
          <w:rFonts w:ascii="Arial" w:hAnsi="Arial" w:cs="Arial"/>
          <w:sz w:val="20"/>
          <w:szCs w:val="20"/>
        </w:rPr>
        <w:t>Board</w:t>
      </w:r>
      <w:r w:rsidRPr="00E5023B">
        <w:rPr>
          <w:rFonts w:ascii="Arial" w:hAnsi="Arial" w:cs="Arial"/>
          <w:sz w:val="20"/>
          <w:szCs w:val="20"/>
        </w:rPr>
        <w:t xml:space="preserve"> and AHPRA are </w:t>
      </w:r>
      <w:r w:rsidR="000D6B50" w:rsidRPr="00E5023B">
        <w:rPr>
          <w:rFonts w:ascii="Arial" w:hAnsi="Arial" w:cs="Arial"/>
          <w:sz w:val="20"/>
          <w:szCs w:val="20"/>
        </w:rPr>
        <w:t>taking steps to improve the experience for practitioners who are subject</w:t>
      </w:r>
      <w:r w:rsidR="005D7E18" w:rsidRPr="00E5023B">
        <w:rPr>
          <w:rFonts w:ascii="Arial" w:hAnsi="Arial" w:cs="Arial"/>
          <w:sz w:val="20"/>
          <w:szCs w:val="20"/>
        </w:rPr>
        <w:t xml:space="preserve"> to a notification. </w:t>
      </w:r>
      <w:r w:rsidR="00FF3A97">
        <w:rPr>
          <w:rFonts w:ascii="Arial" w:hAnsi="Arial" w:cs="Arial"/>
          <w:sz w:val="20"/>
          <w:szCs w:val="20"/>
        </w:rPr>
        <w:t xml:space="preserve"> </w:t>
      </w:r>
      <w:r w:rsidR="000D0E0C" w:rsidRPr="00FF3A97">
        <w:rPr>
          <w:rFonts w:ascii="Arial" w:hAnsi="Arial" w:cs="Arial"/>
          <w:sz w:val="20"/>
          <w:szCs w:val="20"/>
        </w:rPr>
        <w:t xml:space="preserve">One of the </w:t>
      </w:r>
      <w:r w:rsidR="00FF3A97" w:rsidRPr="00FF3A97">
        <w:rPr>
          <w:rFonts w:ascii="Arial" w:hAnsi="Arial" w:cs="Arial"/>
          <w:sz w:val="20"/>
          <w:szCs w:val="20"/>
        </w:rPr>
        <w:t xml:space="preserve">recent </w:t>
      </w:r>
      <w:r w:rsidR="000D0E0C" w:rsidRPr="00FF3A97">
        <w:rPr>
          <w:rFonts w:ascii="Arial" w:hAnsi="Arial" w:cs="Arial"/>
          <w:sz w:val="20"/>
          <w:szCs w:val="20"/>
        </w:rPr>
        <w:t xml:space="preserve">initiatives </w:t>
      </w:r>
      <w:r w:rsidR="00E95A55">
        <w:rPr>
          <w:rFonts w:ascii="Arial" w:hAnsi="Arial" w:cs="Arial"/>
          <w:sz w:val="20"/>
          <w:szCs w:val="20"/>
        </w:rPr>
        <w:t xml:space="preserve">highlighted at the workshop </w:t>
      </w:r>
      <w:r w:rsidR="00FF3A97" w:rsidRPr="00FF3A97">
        <w:rPr>
          <w:rFonts w:ascii="Arial" w:hAnsi="Arial" w:cs="Arial"/>
          <w:sz w:val="20"/>
          <w:szCs w:val="20"/>
        </w:rPr>
        <w:t xml:space="preserve">was </w:t>
      </w:r>
      <w:r w:rsidR="000D0E0C" w:rsidRPr="00FF3A97">
        <w:rPr>
          <w:rFonts w:ascii="Arial" w:hAnsi="Arial" w:cs="Arial"/>
          <w:sz w:val="20"/>
          <w:szCs w:val="20"/>
        </w:rPr>
        <w:t>the introduction of an ongoing survey of practitioners who have bee</w:t>
      </w:r>
      <w:r w:rsidR="00FF3A97">
        <w:rPr>
          <w:rFonts w:ascii="Arial" w:hAnsi="Arial" w:cs="Arial"/>
          <w:sz w:val="20"/>
          <w:szCs w:val="20"/>
        </w:rPr>
        <w:t>n the subject of a notification, which seeks their fee</w:t>
      </w:r>
      <w:r w:rsidR="004B7AA1">
        <w:rPr>
          <w:rFonts w:ascii="Arial" w:hAnsi="Arial" w:cs="Arial"/>
          <w:sz w:val="20"/>
          <w:szCs w:val="20"/>
        </w:rPr>
        <w:t>dba</w:t>
      </w:r>
      <w:r w:rsidR="00FF3A97">
        <w:rPr>
          <w:rFonts w:ascii="Arial" w:hAnsi="Arial" w:cs="Arial"/>
          <w:sz w:val="20"/>
          <w:szCs w:val="20"/>
        </w:rPr>
        <w:t xml:space="preserve">ck on </w:t>
      </w:r>
      <w:r w:rsidR="00FF3A97" w:rsidRPr="00FF3A97">
        <w:rPr>
          <w:rFonts w:ascii="Arial" w:hAnsi="Arial" w:cs="Arial"/>
          <w:sz w:val="20"/>
          <w:szCs w:val="20"/>
        </w:rPr>
        <w:t>accessibility, responsiveness, transparency, timeliness and fairness</w:t>
      </w:r>
      <w:r w:rsidR="00FF3A97">
        <w:rPr>
          <w:rFonts w:ascii="Arial" w:hAnsi="Arial" w:cs="Arial"/>
          <w:sz w:val="20"/>
          <w:szCs w:val="20"/>
        </w:rPr>
        <w:t xml:space="preserve">. </w:t>
      </w:r>
    </w:p>
    <w:p w:rsidR="00623093" w:rsidRPr="00FF3A97" w:rsidRDefault="000D0E0C" w:rsidP="00E5023B">
      <w:pPr>
        <w:rPr>
          <w:rFonts w:ascii="Arial" w:hAnsi="Arial" w:cs="Arial"/>
          <w:sz w:val="20"/>
          <w:szCs w:val="20"/>
        </w:rPr>
      </w:pPr>
      <w:r w:rsidRPr="00FF3A97">
        <w:rPr>
          <w:rFonts w:ascii="Arial" w:hAnsi="Arial" w:cs="Arial"/>
          <w:sz w:val="20"/>
          <w:szCs w:val="20"/>
        </w:rPr>
        <w:lastRenderedPageBreak/>
        <w:t xml:space="preserve">While </w:t>
      </w:r>
      <w:r w:rsidR="00FF3A97">
        <w:rPr>
          <w:rFonts w:ascii="Arial" w:hAnsi="Arial" w:cs="Arial"/>
          <w:sz w:val="20"/>
          <w:szCs w:val="20"/>
        </w:rPr>
        <w:t>the results have helped to make improvements</w:t>
      </w:r>
      <w:r w:rsidR="00C51386" w:rsidRPr="00FF3A97">
        <w:rPr>
          <w:rFonts w:ascii="Arial" w:hAnsi="Arial" w:cs="Arial"/>
          <w:sz w:val="20"/>
          <w:szCs w:val="20"/>
        </w:rPr>
        <w:t xml:space="preserve"> </w:t>
      </w:r>
      <w:r w:rsidR="00FF3A97" w:rsidRPr="00FF3A97">
        <w:rPr>
          <w:rFonts w:ascii="Arial" w:hAnsi="Arial" w:cs="Arial"/>
          <w:sz w:val="20"/>
          <w:szCs w:val="20"/>
        </w:rPr>
        <w:t xml:space="preserve">to the practitioner experience, </w:t>
      </w:r>
      <w:r w:rsidR="00FF3A97">
        <w:rPr>
          <w:rFonts w:ascii="Arial" w:hAnsi="Arial" w:cs="Arial"/>
          <w:sz w:val="20"/>
          <w:szCs w:val="20"/>
        </w:rPr>
        <w:t xml:space="preserve">there remain a number of </w:t>
      </w:r>
      <w:r w:rsidR="00FE1565">
        <w:rPr>
          <w:rFonts w:ascii="Arial" w:hAnsi="Arial" w:cs="Arial"/>
          <w:sz w:val="20"/>
          <w:szCs w:val="20"/>
        </w:rPr>
        <w:t xml:space="preserve">areas for ongoing focus. These </w:t>
      </w:r>
      <w:r w:rsidR="0050050D">
        <w:rPr>
          <w:rFonts w:ascii="Arial" w:hAnsi="Arial" w:cs="Arial"/>
          <w:sz w:val="20"/>
          <w:szCs w:val="20"/>
        </w:rPr>
        <w:t>include</w:t>
      </w:r>
      <w:r w:rsidR="00FE1565">
        <w:rPr>
          <w:rFonts w:ascii="Arial" w:hAnsi="Arial" w:cs="Arial"/>
          <w:sz w:val="20"/>
          <w:szCs w:val="20"/>
        </w:rPr>
        <w:t xml:space="preserve"> the </w:t>
      </w:r>
      <w:r w:rsidR="00FF3A97">
        <w:rPr>
          <w:rFonts w:ascii="Arial" w:hAnsi="Arial" w:cs="Arial"/>
          <w:sz w:val="20"/>
          <w:szCs w:val="20"/>
        </w:rPr>
        <w:t xml:space="preserve">need for more </w:t>
      </w:r>
      <w:r w:rsidR="00E52B15" w:rsidRPr="00FF3A97">
        <w:rPr>
          <w:rFonts w:ascii="Arial" w:hAnsi="Arial" w:cs="Arial"/>
          <w:sz w:val="20"/>
          <w:szCs w:val="20"/>
        </w:rPr>
        <w:t xml:space="preserve">information and updates </w:t>
      </w:r>
      <w:r w:rsidR="0050050D">
        <w:rPr>
          <w:rFonts w:ascii="Arial" w:hAnsi="Arial" w:cs="Arial"/>
          <w:sz w:val="20"/>
          <w:szCs w:val="20"/>
        </w:rPr>
        <w:t xml:space="preserve">for the practitioner involved </w:t>
      </w:r>
      <w:r w:rsidR="00E52B15" w:rsidRPr="00FF3A97">
        <w:rPr>
          <w:rFonts w:ascii="Arial" w:hAnsi="Arial" w:cs="Arial"/>
          <w:sz w:val="20"/>
          <w:szCs w:val="20"/>
        </w:rPr>
        <w:t>during the process</w:t>
      </w:r>
      <w:r w:rsidR="0050050D">
        <w:rPr>
          <w:rFonts w:ascii="Arial" w:hAnsi="Arial" w:cs="Arial"/>
          <w:sz w:val="20"/>
          <w:szCs w:val="20"/>
        </w:rPr>
        <w:t xml:space="preserve"> and</w:t>
      </w:r>
      <w:r w:rsidR="00E52B15" w:rsidRPr="00FF3A97">
        <w:rPr>
          <w:rFonts w:ascii="Arial" w:hAnsi="Arial" w:cs="Arial"/>
          <w:sz w:val="20"/>
          <w:szCs w:val="20"/>
        </w:rPr>
        <w:t xml:space="preserve"> </w:t>
      </w:r>
      <w:r w:rsidR="0050050D">
        <w:rPr>
          <w:rFonts w:ascii="Arial" w:hAnsi="Arial" w:cs="Arial"/>
          <w:sz w:val="20"/>
          <w:szCs w:val="20"/>
        </w:rPr>
        <w:t xml:space="preserve">the </w:t>
      </w:r>
      <w:r w:rsidR="00E52B15" w:rsidRPr="00FF3A97">
        <w:rPr>
          <w:rFonts w:ascii="Arial" w:hAnsi="Arial" w:cs="Arial"/>
          <w:sz w:val="20"/>
          <w:szCs w:val="20"/>
        </w:rPr>
        <w:t xml:space="preserve">overall management </w:t>
      </w:r>
      <w:r w:rsidR="00FF3A97">
        <w:rPr>
          <w:rFonts w:ascii="Arial" w:hAnsi="Arial" w:cs="Arial"/>
          <w:sz w:val="20"/>
          <w:szCs w:val="20"/>
        </w:rPr>
        <w:t xml:space="preserve">of the process </w:t>
      </w:r>
      <w:r w:rsidR="00E52B15" w:rsidRPr="00FF3A97">
        <w:rPr>
          <w:rFonts w:ascii="Arial" w:hAnsi="Arial" w:cs="Arial"/>
          <w:sz w:val="20"/>
          <w:szCs w:val="20"/>
        </w:rPr>
        <w:t xml:space="preserve">and satisfaction with the outcome. </w:t>
      </w:r>
    </w:p>
    <w:p w:rsidR="0038336A" w:rsidRPr="00C51386" w:rsidRDefault="0038336A" w:rsidP="00C51386">
      <w:pPr>
        <w:pStyle w:val="AHPRAbody"/>
        <w:spacing w:before="200"/>
      </w:pPr>
      <w:r w:rsidRPr="0038336A">
        <w:rPr>
          <w:b/>
          <w:szCs w:val="20"/>
        </w:rPr>
        <w:t xml:space="preserve">Advertising compliance </w:t>
      </w:r>
    </w:p>
    <w:p w:rsidR="009534B8" w:rsidRPr="00A20729" w:rsidRDefault="009534B8" w:rsidP="009534B8">
      <w:pPr>
        <w:rPr>
          <w:rFonts w:ascii="Arial" w:hAnsi="Arial" w:cs="Arial"/>
          <w:sz w:val="20"/>
          <w:szCs w:val="20"/>
        </w:rPr>
      </w:pPr>
      <w:r>
        <w:rPr>
          <w:rFonts w:ascii="Arial" w:hAnsi="Arial" w:cs="Arial"/>
          <w:sz w:val="20"/>
          <w:szCs w:val="20"/>
        </w:rPr>
        <w:t>Participants we</w:t>
      </w:r>
      <w:r w:rsidR="00C25375">
        <w:rPr>
          <w:rFonts w:ascii="Arial" w:hAnsi="Arial" w:cs="Arial"/>
          <w:sz w:val="20"/>
          <w:szCs w:val="20"/>
        </w:rPr>
        <w:t>re</w:t>
      </w:r>
      <w:r>
        <w:rPr>
          <w:rFonts w:ascii="Arial" w:hAnsi="Arial" w:cs="Arial"/>
          <w:sz w:val="20"/>
          <w:szCs w:val="20"/>
        </w:rPr>
        <w:t xml:space="preserve"> </w:t>
      </w:r>
      <w:r w:rsidR="00417DFD">
        <w:rPr>
          <w:rFonts w:ascii="Arial" w:hAnsi="Arial" w:cs="Arial"/>
          <w:sz w:val="20"/>
          <w:szCs w:val="20"/>
        </w:rPr>
        <w:t xml:space="preserve">also </w:t>
      </w:r>
      <w:r>
        <w:rPr>
          <w:rFonts w:ascii="Arial" w:hAnsi="Arial" w:cs="Arial"/>
          <w:sz w:val="20"/>
          <w:szCs w:val="20"/>
        </w:rPr>
        <w:t xml:space="preserve">updated on the </w:t>
      </w:r>
      <w:r w:rsidR="005D7E18">
        <w:rPr>
          <w:rFonts w:ascii="Arial" w:hAnsi="Arial" w:cs="Arial"/>
          <w:sz w:val="20"/>
          <w:szCs w:val="20"/>
        </w:rPr>
        <w:t xml:space="preserve">new </w:t>
      </w:r>
      <w:hyperlink r:id="rId8" w:history="1">
        <w:r w:rsidR="005D7E18" w:rsidRPr="0050050D">
          <w:rPr>
            <w:rStyle w:val="Hyperlink"/>
            <w:rFonts w:ascii="Arial" w:hAnsi="Arial" w:cs="Arial"/>
            <w:sz w:val="20"/>
            <w:szCs w:val="20"/>
          </w:rPr>
          <w:t xml:space="preserve">Advertising compliance and enforcement </w:t>
        </w:r>
        <w:r w:rsidR="00E52B15" w:rsidRPr="0050050D">
          <w:rPr>
            <w:rStyle w:val="Hyperlink"/>
            <w:rFonts w:ascii="Arial" w:hAnsi="Arial" w:cs="Arial"/>
            <w:sz w:val="20"/>
            <w:szCs w:val="20"/>
          </w:rPr>
          <w:t>strategy</w:t>
        </w:r>
      </w:hyperlink>
      <w:r w:rsidR="00E52B15" w:rsidRPr="00A20729">
        <w:rPr>
          <w:rFonts w:ascii="Arial" w:hAnsi="Arial" w:cs="Arial"/>
          <w:sz w:val="20"/>
          <w:szCs w:val="20"/>
        </w:rPr>
        <w:t>, which</w:t>
      </w:r>
      <w:r w:rsidR="005D7E18">
        <w:rPr>
          <w:rFonts w:ascii="Arial" w:hAnsi="Arial" w:cs="Arial"/>
          <w:sz w:val="20"/>
          <w:szCs w:val="20"/>
        </w:rPr>
        <w:t xml:space="preserve"> </w:t>
      </w:r>
      <w:r w:rsidRPr="00A20729">
        <w:rPr>
          <w:rFonts w:ascii="Arial" w:hAnsi="Arial" w:cs="Arial"/>
          <w:sz w:val="20"/>
          <w:szCs w:val="20"/>
        </w:rPr>
        <w:t>explains how</w:t>
      </w:r>
      <w:r w:rsidR="005D7E18">
        <w:rPr>
          <w:rFonts w:ascii="Arial" w:hAnsi="Arial" w:cs="Arial"/>
          <w:sz w:val="20"/>
          <w:szCs w:val="20"/>
        </w:rPr>
        <w:t xml:space="preserve"> National Boards and AHPRA </w:t>
      </w:r>
      <w:r w:rsidRPr="00A20729">
        <w:rPr>
          <w:rFonts w:ascii="Arial" w:hAnsi="Arial" w:cs="Arial"/>
          <w:sz w:val="20"/>
          <w:szCs w:val="20"/>
        </w:rPr>
        <w:t>manage advertising complaints and compliance, including the regulatory powers available to deal with breaches of the National Law</w:t>
      </w:r>
      <w:r w:rsidR="0050050D">
        <w:rPr>
          <w:rStyle w:val="FootnoteReference"/>
          <w:rFonts w:ascii="Arial" w:hAnsi="Arial" w:cs="Arial"/>
          <w:sz w:val="20"/>
          <w:szCs w:val="20"/>
        </w:rPr>
        <w:footnoteReference w:id="1"/>
      </w:r>
      <w:r w:rsidRPr="00A20729">
        <w:rPr>
          <w:rFonts w:ascii="Arial" w:hAnsi="Arial" w:cs="Arial"/>
          <w:sz w:val="20"/>
          <w:szCs w:val="20"/>
        </w:rPr>
        <w:t xml:space="preserve">. </w:t>
      </w:r>
    </w:p>
    <w:p w:rsidR="009534B8" w:rsidRDefault="009534B8" w:rsidP="009534B8">
      <w:pPr>
        <w:rPr>
          <w:rFonts w:ascii="Arial" w:hAnsi="Arial" w:cs="Arial"/>
          <w:sz w:val="20"/>
          <w:szCs w:val="20"/>
        </w:rPr>
      </w:pPr>
      <w:r w:rsidRPr="00A20729">
        <w:rPr>
          <w:rFonts w:ascii="Arial" w:hAnsi="Arial" w:cs="Arial"/>
          <w:sz w:val="20"/>
          <w:szCs w:val="20"/>
        </w:rPr>
        <w:t>The ADA acknowledge</w:t>
      </w:r>
      <w:r>
        <w:rPr>
          <w:rFonts w:ascii="Arial" w:hAnsi="Arial" w:cs="Arial"/>
          <w:sz w:val="20"/>
          <w:szCs w:val="20"/>
        </w:rPr>
        <w:t>d</w:t>
      </w:r>
      <w:r w:rsidRPr="00A20729">
        <w:rPr>
          <w:rFonts w:ascii="Arial" w:hAnsi="Arial" w:cs="Arial"/>
          <w:sz w:val="20"/>
          <w:szCs w:val="20"/>
        </w:rPr>
        <w:t xml:space="preserve"> that </w:t>
      </w:r>
      <w:r w:rsidR="00C25375">
        <w:rPr>
          <w:rFonts w:ascii="Arial" w:hAnsi="Arial" w:cs="Arial"/>
          <w:sz w:val="20"/>
          <w:szCs w:val="20"/>
        </w:rPr>
        <w:t>dentist</w:t>
      </w:r>
      <w:r w:rsidR="005D7E18">
        <w:rPr>
          <w:rFonts w:ascii="Arial" w:hAnsi="Arial" w:cs="Arial"/>
          <w:sz w:val="20"/>
          <w:szCs w:val="20"/>
        </w:rPr>
        <w:t>s</w:t>
      </w:r>
      <w:r w:rsidR="00C25375">
        <w:rPr>
          <w:rFonts w:ascii="Arial" w:hAnsi="Arial" w:cs="Arial"/>
          <w:sz w:val="20"/>
          <w:szCs w:val="20"/>
        </w:rPr>
        <w:t xml:space="preserve"> </w:t>
      </w:r>
      <w:r w:rsidRPr="00A20729">
        <w:rPr>
          <w:rFonts w:ascii="Arial" w:hAnsi="Arial" w:cs="Arial"/>
          <w:sz w:val="20"/>
          <w:szCs w:val="20"/>
        </w:rPr>
        <w:t>have a professional and legal oblig</w:t>
      </w:r>
      <w:r>
        <w:rPr>
          <w:rFonts w:ascii="Arial" w:hAnsi="Arial" w:cs="Arial"/>
          <w:sz w:val="20"/>
          <w:szCs w:val="20"/>
        </w:rPr>
        <w:t xml:space="preserve">ation to advertise responsibly and welcomed the </w:t>
      </w:r>
      <w:r w:rsidR="00C25375">
        <w:rPr>
          <w:rFonts w:ascii="Arial" w:hAnsi="Arial" w:cs="Arial"/>
          <w:sz w:val="20"/>
          <w:szCs w:val="20"/>
        </w:rPr>
        <w:t xml:space="preserve">new </w:t>
      </w:r>
      <w:r w:rsidR="005D7E18">
        <w:rPr>
          <w:rFonts w:ascii="Arial" w:hAnsi="Arial" w:cs="Arial"/>
          <w:sz w:val="20"/>
          <w:szCs w:val="20"/>
        </w:rPr>
        <w:t xml:space="preserve">approach and education </w:t>
      </w:r>
      <w:hyperlink r:id="rId9" w:history="1">
        <w:r w:rsidR="005D7E18" w:rsidRPr="0076127D">
          <w:rPr>
            <w:rStyle w:val="Hyperlink"/>
            <w:rFonts w:ascii="Arial" w:hAnsi="Arial" w:cs="Arial"/>
            <w:sz w:val="20"/>
            <w:szCs w:val="20"/>
          </w:rPr>
          <w:t>resources</w:t>
        </w:r>
      </w:hyperlink>
      <w:r w:rsidR="005D7E18">
        <w:rPr>
          <w:rFonts w:ascii="Arial" w:hAnsi="Arial" w:cs="Arial"/>
          <w:sz w:val="20"/>
          <w:szCs w:val="20"/>
        </w:rPr>
        <w:t xml:space="preserve">. It </w:t>
      </w:r>
      <w:r w:rsidR="00FE1565">
        <w:rPr>
          <w:rFonts w:ascii="Arial" w:hAnsi="Arial" w:cs="Arial"/>
          <w:sz w:val="20"/>
          <w:szCs w:val="20"/>
        </w:rPr>
        <w:t>did express concern</w:t>
      </w:r>
      <w:r w:rsidR="00C25375">
        <w:rPr>
          <w:rFonts w:ascii="Arial" w:hAnsi="Arial" w:cs="Arial"/>
          <w:sz w:val="20"/>
          <w:szCs w:val="20"/>
        </w:rPr>
        <w:t xml:space="preserve"> with the letters sent to </w:t>
      </w:r>
      <w:r w:rsidR="005D7E18">
        <w:rPr>
          <w:rFonts w:ascii="Arial" w:hAnsi="Arial" w:cs="Arial"/>
          <w:sz w:val="20"/>
          <w:szCs w:val="20"/>
        </w:rPr>
        <w:t>practitioners</w:t>
      </w:r>
      <w:r w:rsidR="00C25375">
        <w:rPr>
          <w:rFonts w:ascii="Arial" w:hAnsi="Arial" w:cs="Arial"/>
          <w:sz w:val="20"/>
          <w:szCs w:val="20"/>
        </w:rPr>
        <w:t xml:space="preserve"> </w:t>
      </w:r>
      <w:r w:rsidR="00E95A55">
        <w:rPr>
          <w:rFonts w:ascii="Arial" w:hAnsi="Arial" w:cs="Arial"/>
          <w:sz w:val="20"/>
          <w:szCs w:val="20"/>
        </w:rPr>
        <w:t xml:space="preserve">about advertising breaches. </w:t>
      </w:r>
    </w:p>
    <w:p w:rsidR="00E95A55" w:rsidRDefault="00E95A55" w:rsidP="009534B8">
      <w:pPr>
        <w:rPr>
          <w:rFonts w:ascii="Arial" w:hAnsi="Arial" w:cs="Arial"/>
          <w:sz w:val="20"/>
          <w:szCs w:val="20"/>
        </w:rPr>
      </w:pPr>
      <w:r>
        <w:rPr>
          <w:rFonts w:ascii="Arial" w:hAnsi="Arial" w:cs="Arial"/>
          <w:sz w:val="20"/>
          <w:szCs w:val="20"/>
        </w:rPr>
        <w:t xml:space="preserve">The </w:t>
      </w:r>
      <w:r w:rsidR="004B7AA1">
        <w:rPr>
          <w:rFonts w:ascii="Arial" w:hAnsi="Arial" w:cs="Arial"/>
          <w:sz w:val="20"/>
          <w:szCs w:val="20"/>
        </w:rPr>
        <w:t>Board</w:t>
      </w:r>
      <w:r>
        <w:rPr>
          <w:rFonts w:ascii="Arial" w:hAnsi="Arial" w:cs="Arial"/>
          <w:sz w:val="20"/>
          <w:szCs w:val="20"/>
        </w:rPr>
        <w:t xml:space="preserve"> and AHPRA welcomed fee</w:t>
      </w:r>
      <w:r w:rsidR="004B7AA1">
        <w:rPr>
          <w:rFonts w:ascii="Arial" w:hAnsi="Arial" w:cs="Arial"/>
          <w:sz w:val="20"/>
          <w:szCs w:val="20"/>
        </w:rPr>
        <w:t>dba</w:t>
      </w:r>
      <w:r>
        <w:rPr>
          <w:rFonts w:ascii="Arial" w:hAnsi="Arial" w:cs="Arial"/>
          <w:sz w:val="20"/>
          <w:szCs w:val="20"/>
        </w:rPr>
        <w:t>ck from the ADA about the implementation of the strategy and improvements to the letters practitioners received from AHPRA about non-complian</w:t>
      </w:r>
      <w:r w:rsidR="0076127D">
        <w:rPr>
          <w:rFonts w:ascii="Arial" w:hAnsi="Arial" w:cs="Arial"/>
          <w:sz w:val="20"/>
          <w:szCs w:val="20"/>
        </w:rPr>
        <w:t>t advertising</w:t>
      </w:r>
      <w:r>
        <w:rPr>
          <w:rFonts w:ascii="Arial" w:hAnsi="Arial" w:cs="Arial"/>
          <w:sz w:val="20"/>
          <w:szCs w:val="20"/>
        </w:rPr>
        <w:t xml:space="preserve">. </w:t>
      </w:r>
    </w:p>
    <w:p w:rsidR="00781B07" w:rsidRDefault="0038336A">
      <w:pPr>
        <w:pStyle w:val="AHPRASubheading"/>
      </w:pPr>
      <w:r w:rsidRPr="0038336A">
        <w:t>Summary</w:t>
      </w:r>
    </w:p>
    <w:p w:rsidR="0076127D" w:rsidRDefault="00AB5819" w:rsidP="005B639B">
      <w:pPr>
        <w:pStyle w:val="AHPRAbody"/>
        <w:spacing w:before="200"/>
      </w:pPr>
      <w:r>
        <w:t xml:space="preserve">The ADA commended the </w:t>
      </w:r>
      <w:r w:rsidR="004B7AA1">
        <w:t xml:space="preserve">Board </w:t>
      </w:r>
      <w:r>
        <w:t>and AHPRA on their willingness to listen to concerns and seek fee</w:t>
      </w:r>
      <w:r w:rsidR="004B7AA1">
        <w:t>dba</w:t>
      </w:r>
      <w:r>
        <w:t xml:space="preserve">ck. </w:t>
      </w:r>
    </w:p>
    <w:p w:rsidR="00E5023B" w:rsidRPr="005B639B" w:rsidRDefault="00E5023B" w:rsidP="005B639B">
      <w:pPr>
        <w:pStyle w:val="AHPRAbody"/>
        <w:spacing w:before="200"/>
        <w:rPr>
          <w:rFonts w:eastAsia="Arial"/>
        </w:rPr>
      </w:pPr>
      <w:r w:rsidRPr="00623093">
        <w:rPr>
          <w:szCs w:val="20"/>
        </w:rPr>
        <w:t xml:space="preserve">All participants valued the opportunity to contribute to strengthening </w:t>
      </w:r>
      <w:r>
        <w:rPr>
          <w:szCs w:val="20"/>
        </w:rPr>
        <w:t xml:space="preserve">the notification </w:t>
      </w:r>
      <w:r w:rsidRPr="00623093">
        <w:rPr>
          <w:szCs w:val="20"/>
        </w:rPr>
        <w:t>process with a num</w:t>
      </w:r>
      <w:r>
        <w:rPr>
          <w:szCs w:val="20"/>
        </w:rPr>
        <w:t>ber of actions agreed including</w:t>
      </w:r>
      <w:r w:rsidRPr="00623093">
        <w:rPr>
          <w:szCs w:val="20"/>
        </w:rPr>
        <w:t xml:space="preserve"> </w:t>
      </w:r>
      <w:r w:rsidR="00E52B15">
        <w:rPr>
          <w:szCs w:val="20"/>
        </w:rPr>
        <w:t xml:space="preserve">the </w:t>
      </w:r>
      <w:r w:rsidRPr="00623093">
        <w:rPr>
          <w:szCs w:val="20"/>
        </w:rPr>
        <w:t>opportunity for th</w:t>
      </w:r>
      <w:r>
        <w:rPr>
          <w:szCs w:val="20"/>
        </w:rPr>
        <w:t>e ADA to review the letters sent to practitioners subject to a notification</w:t>
      </w:r>
      <w:r w:rsidR="00E52B15">
        <w:rPr>
          <w:szCs w:val="20"/>
        </w:rPr>
        <w:t xml:space="preserve">. </w:t>
      </w:r>
      <w:r w:rsidRPr="00623093">
        <w:rPr>
          <w:szCs w:val="20"/>
        </w:rPr>
        <w:t xml:space="preserve"> </w:t>
      </w:r>
    </w:p>
    <w:p w:rsidR="00AB5819" w:rsidRPr="002F18B8" w:rsidRDefault="00AB5819" w:rsidP="00AB5819">
      <w:pPr>
        <w:rPr>
          <w:rFonts w:ascii="Arial" w:hAnsi="Arial" w:cs="Arial"/>
          <w:sz w:val="20"/>
          <w:szCs w:val="20"/>
        </w:rPr>
      </w:pPr>
      <w:r w:rsidRPr="002F18B8">
        <w:rPr>
          <w:rFonts w:ascii="Arial" w:hAnsi="Arial" w:cs="Arial"/>
          <w:sz w:val="20"/>
          <w:szCs w:val="20"/>
        </w:rPr>
        <w:t xml:space="preserve">The </w:t>
      </w:r>
      <w:r w:rsidR="0076127D">
        <w:rPr>
          <w:rFonts w:ascii="Arial" w:hAnsi="Arial" w:cs="Arial"/>
          <w:sz w:val="20"/>
          <w:szCs w:val="20"/>
        </w:rPr>
        <w:t>Board</w:t>
      </w:r>
      <w:r w:rsidRPr="002F18B8">
        <w:rPr>
          <w:rFonts w:ascii="Arial" w:hAnsi="Arial" w:cs="Arial"/>
          <w:sz w:val="20"/>
          <w:szCs w:val="20"/>
        </w:rPr>
        <w:t xml:space="preserve"> was represented by Dr John Lockwood AM, Chair of the </w:t>
      </w:r>
      <w:r w:rsidR="0076127D">
        <w:rPr>
          <w:rFonts w:ascii="Arial" w:hAnsi="Arial" w:cs="Arial"/>
          <w:sz w:val="20"/>
          <w:szCs w:val="20"/>
        </w:rPr>
        <w:t>Board</w:t>
      </w:r>
      <w:r w:rsidRPr="002F18B8">
        <w:rPr>
          <w:rFonts w:ascii="Arial" w:hAnsi="Arial" w:cs="Arial"/>
          <w:sz w:val="20"/>
          <w:szCs w:val="20"/>
        </w:rPr>
        <w:t xml:space="preserve">, Dr Murray Thomas, </w:t>
      </w:r>
      <w:r w:rsidR="0076127D">
        <w:rPr>
          <w:rFonts w:ascii="Arial" w:hAnsi="Arial" w:cs="Arial"/>
          <w:sz w:val="20"/>
          <w:szCs w:val="20"/>
        </w:rPr>
        <w:t>p</w:t>
      </w:r>
      <w:r w:rsidRPr="002F18B8">
        <w:rPr>
          <w:rFonts w:ascii="Arial" w:hAnsi="Arial" w:cs="Arial"/>
          <w:sz w:val="20"/>
          <w:szCs w:val="20"/>
        </w:rPr>
        <w:t xml:space="preserve">ractitioner member and </w:t>
      </w:r>
      <w:proofErr w:type="spellStart"/>
      <w:r w:rsidRPr="002F18B8">
        <w:rPr>
          <w:rFonts w:ascii="Arial" w:hAnsi="Arial" w:cs="Arial"/>
          <w:sz w:val="20"/>
          <w:szCs w:val="20"/>
        </w:rPr>
        <w:t>Mr</w:t>
      </w:r>
      <w:proofErr w:type="spellEnd"/>
      <w:r w:rsidRPr="002F18B8">
        <w:rPr>
          <w:rFonts w:ascii="Arial" w:hAnsi="Arial" w:cs="Arial"/>
          <w:sz w:val="20"/>
          <w:szCs w:val="20"/>
        </w:rPr>
        <w:t xml:space="preserve"> Robin Brown, </w:t>
      </w:r>
      <w:r w:rsidR="0076127D">
        <w:rPr>
          <w:rFonts w:ascii="Arial" w:hAnsi="Arial" w:cs="Arial"/>
          <w:sz w:val="20"/>
          <w:szCs w:val="20"/>
        </w:rPr>
        <w:t>c</w:t>
      </w:r>
      <w:r w:rsidRPr="002F18B8">
        <w:rPr>
          <w:rFonts w:ascii="Arial" w:hAnsi="Arial" w:cs="Arial"/>
          <w:sz w:val="20"/>
          <w:szCs w:val="20"/>
        </w:rPr>
        <w:t xml:space="preserve">ommunity member. </w:t>
      </w:r>
    </w:p>
    <w:p w:rsidR="00AB5819" w:rsidRPr="00CC1FDF" w:rsidRDefault="00AB5819" w:rsidP="00AB5819">
      <w:pPr>
        <w:pStyle w:val="AHPRAbody"/>
        <w:spacing w:before="200"/>
      </w:pPr>
      <w:r>
        <w:t>AHPRA was represented by</w:t>
      </w:r>
      <w:r w:rsidRPr="00CC1FDF">
        <w:t xml:space="preserve"> Martin Fletcher, CEO of AHPRA</w:t>
      </w:r>
      <w:r>
        <w:t xml:space="preserve">, Kym Ayscough, Executive Director – Regulatory Operations, Matthew Hardy, National Director of Notifications, Jim O’Dempsey, National Director of Compliance and other </w:t>
      </w:r>
      <w:r w:rsidRPr="00CC1FDF">
        <w:t xml:space="preserve">senior AHPRA staff.  </w:t>
      </w:r>
    </w:p>
    <w:p w:rsidR="00AB5819" w:rsidRDefault="00AB5819" w:rsidP="00AB5819">
      <w:pPr>
        <w:pStyle w:val="AHPRAbody"/>
        <w:spacing w:before="200"/>
      </w:pPr>
      <w:r>
        <w:t>The ADA</w:t>
      </w:r>
      <w:r w:rsidRPr="00CC1FDF">
        <w:t xml:space="preserve"> </w:t>
      </w:r>
      <w:r>
        <w:t xml:space="preserve">was represented by Dr Hugo Sachs, President, ADA, </w:t>
      </w:r>
      <w:proofErr w:type="spellStart"/>
      <w:r>
        <w:t>Mr</w:t>
      </w:r>
      <w:proofErr w:type="spellEnd"/>
      <w:r>
        <w:t xml:space="preserve"> Damian </w:t>
      </w:r>
      <w:proofErr w:type="spellStart"/>
      <w:r>
        <w:t>Mitsch</w:t>
      </w:r>
      <w:proofErr w:type="spellEnd"/>
      <w:r>
        <w:t xml:space="preserve">, CEO, ADA, </w:t>
      </w:r>
      <w:proofErr w:type="spellStart"/>
      <w:r>
        <w:t>Ms</w:t>
      </w:r>
      <w:proofErr w:type="spellEnd"/>
      <w:r>
        <w:t xml:space="preserve"> </w:t>
      </w:r>
      <w:proofErr w:type="spellStart"/>
      <w:r>
        <w:t>Eithne</w:t>
      </w:r>
      <w:proofErr w:type="spellEnd"/>
      <w:r>
        <w:t xml:space="preserve"> Irvine, Deputy CEO, ADA, </w:t>
      </w:r>
      <w:proofErr w:type="spellStart"/>
      <w:r>
        <w:t>Dr</w:t>
      </w:r>
      <w:proofErr w:type="spellEnd"/>
      <w:r>
        <w:t xml:space="preserve"> Sabrina </w:t>
      </w:r>
      <w:proofErr w:type="spellStart"/>
      <w:r>
        <w:t>Manickam</w:t>
      </w:r>
      <w:proofErr w:type="spellEnd"/>
      <w:r>
        <w:t xml:space="preserve">, ADA New South Wales, </w:t>
      </w:r>
      <w:proofErr w:type="spellStart"/>
      <w:r>
        <w:t>Mr</w:t>
      </w:r>
      <w:proofErr w:type="spellEnd"/>
      <w:r>
        <w:t xml:space="preserve"> Phil Breen, ADA New South Wales, Dr Susan Wise, ADA Victoria, Dr Di Evans, ADA Victoria, Dr Samantha Mead, ADA South Australia, Dr Alan Broughton, ADA South Australia, Dr Ralph Kelsey, ADA Queensland, </w:t>
      </w:r>
      <w:proofErr w:type="spellStart"/>
      <w:r>
        <w:t>Mr</w:t>
      </w:r>
      <w:proofErr w:type="spellEnd"/>
      <w:r>
        <w:t xml:space="preserve"> Paul Andrews, ADA Queensland, </w:t>
      </w:r>
      <w:proofErr w:type="spellStart"/>
      <w:r>
        <w:t>Dr</w:t>
      </w:r>
      <w:proofErr w:type="spellEnd"/>
      <w:r>
        <w:t xml:space="preserve"> Errol </w:t>
      </w:r>
      <w:proofErr w:type="spellStart"/>
      <w:r>
        <w:t>Kilov</w:t>
      </w:r>
      <w:proofErr w:type="spellEnd"/>
      <w:r>
        <w:t xml:space="preserve">, ADA Tasmania, </w:t>
      </w:r>
      <w:proofErr w:type="spellStart"/>
      <w:r>
        <w:t>Dr</w:t>
      </w:r>
      <w:proofErr w:type="spellEnd"/>
      <w:r>
        <w:t xml:space="preserve"> Len </w:t>
      </w:r>
      <w:proofErr w:type="spellStart"/>
      <w:r>
        <w:t>Crocombe</w:t>
      </w:r>
      <w:proofErr w:type="spellEnd"/>
      <w:r>
        <w:t xml:space="preserve">, ADA Tasmania and Dr Ashley Freeman, ADA North Territory. </w:t>
      </w:r>
    </w:p>
    <w:p w:rsidR="008E35B8" w:rsidRDefault="008E35B8" w:rsidP="00A66632">
      <w:pPr>
        <w:pStyle w:val="AHPRAbody"/>
        <w:spacing w:before="200"/>
        <w:rPr>
          <w:b/>
          <w:szCs w:val="20"/>
        </w:rPr>
      </w:pPr>
    </w:p>
    <w:p w:rsidR="00342ECE" w:rsidRDefault="00342ECE" w:rsidP="00A20729">
      <w:pPr>
        <w:rPr>
          <w:rFonts w:ascii="Arial" w:hAnsi="Arial" w:cs="Arial"/>
          <w:sz w:val="20"/>
          <w:szCs w:val="20"/>
        </w:rPr>
      </w:pPr>
    </w:p>
    <w:sectPr w:rsidR="00342ECE" w:rsidSect="00F73165">
      <w:footerReference w:type="even" r:id="rId10"/>
      <w:footerReference w:type="default" r:id="rId11"/>
      <w:headerReference w:type="first" r:id="rId12"/>
      <w:footerReference w:type="first" r:id="rId13"/>
      <w:pgSz w:w="11900" w:h="16840"/>
      <w:pgMar w:top="1382" w:right="1268" w:bottom="1134" w:left="1134" w:header="283"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97" w:rsidRDefault="00FF3A97" w:rsidP="00FC2881">
      <w:pPr>
        <w:spacing w:after="0"/>
      </w:pPr>
      <w:r>
        <w:separator/>
      </w:r>
    </w:p>
    <w:p w:rsidR="00FF3A97" w:rsidRDefault="00FF3A97"/>
  </w:endnote>
  <w:endnote w:type="continuationSeparator" w:id="0">
    <w:p w:rsidR="00FF3A97" w:rsidRDefault="00FF3A97" w:rsidP="00FC2881">
      <w:pPr>
        <w:spacing w:after="0"/>
      </w:pPr>
      <w:r>
        <w:continuationSeparator/>
      </w:r>
    </w:p>
    <w:p w:rsidR="00FF3A97" w:rsidRDefault="00FF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97" w:rsidRDefault="00781B07" w:rsidP="00FC2881">
    <w:pPr>
      <w:pStyle w:val="Footer"/>
      <w:framePr w:wrap="around" w:vAnchor="text" w:hAnchor="margin" w:xAlign="right" w:y="1"/>
    </w:pPr>
    <w:r>
      <w:fldChar w:fldCharType="begin"/>
    </w:r>
    <w:r w:rsidR="00FF3A97">
      <w:instrText xml:space="preserve">PAGE  </w:instrText>
    </w:r>
    <w:r>
      <w:fldChar w:fldCharType="end"/>
    </w:r>
  </w:p>
  <w:p w:rsidR="00FF3A97" w:rsidRDefault="00FF3A97" w:rsidP="00FC2881">
    <w:pPr>
      <w:pStyle w:val="Footer"/>
      <w:ind w:right="360"/>
    </w:pPr>
  </w:p>
  <w:p w:rsidR="00FF3A97" w:rsidRDefault="00FF3A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97" w:rsidRPr="00AA2FC9" w:rsidRDefault="00FF3A97" w:rsidP="00616043">
    <w:pPr>
      <w:pStyle w:val="AHPRADocumentsubheading"/>
      <w:spacing w:after="0"/>
      <w:jc w:val="center"/>
      <w:rPr>
        <w:sz w:val="20"/>
        <w:szCs w:val="16"/>
      </w:rPr>
    </w:pPr>
    <w:r w:rsidRPr="00AA2FC9">
      <w:rPr>
        <w:sz w:val="20"/>
        <w:szCs w:val="16"/>
      </w:rPr>
      <w:t xml:space="preserve">  </w:t>
    </w:r>
  </w:p>
  <w:p w:rsidR="0050050D" w:rsidRPr="008A374B" w:rsidRDefault="0050050D" w:rsidP="0050050D">
    <w:pPr>
      <w:pStyle w:val="AHPRAbody"/>
      <w:spacing w:after="100"/>
      <w:jc w:val="center"/>
      <w:rPr>
        <w:b/>
        <w:color w:val="008EC4"/>
        <w:sz w:val="18"/>
      </w:rPr>
    </w:pPr>
    <w:r w:rsidRPr="008A374B">
      <w:rPr>
        <w:b/>
        <w:color w:val="424342"/>
        <w:sz w:val="18"/>
      </w:rPr>
      <w:t>Australian</w:t>
    </w:r>
    <w:r w:rsidRPr="008A374B">
      <w:rPr>
        <w:b/>
        <w:color w:val="008EC4"/>
        <w:sz w:val="18"/>
      </w:rPr>
      <w:t xml:space="preserve"> Health Practitioner </w:t>
    </w:r>
    <w:r w:rsidRPr="008A374B">
      <w:rPr>
        <w:b/>
        <w:color w:val="424342"/>
        <w:sz w:val="18"/>
      </w:rPr>
      <w:t>Regulation Agency</w:t>
    </w:r>
  </w:p>
  <w:p w:rsidR="00781B07" w:rsidRDefault="0050050D">
    <w:pPr>
      <w:pStyle w:val="AHPRAbody"/>
      <w:jc w:val="center"/>
    </w:pPr>
    <w:r w:rsidRPr="008A374B">
      <w:rPr>
        <w:sz w:val="18"/>
      </w:rPr>
      <w:t xml:space="preserve">G.P.O. Box 9958   </w:t>
    </w:r>
    <w:r w:rsidRPr="008A374B">
      <w:rPr>
        <w:b/>
        <w:color w:val="008EC4"/>
        <w:sz w:val="18"/>
      </w:rPr>
      <w:t>|</w:t>
    </w:r>
    <w:r w:rsidRPr="008A374B">
      <w:rPr>
        <w:sz w:val="18"/>
      </w:rPr>
      <w:t xml:space="preserve">   Melbourne VIC 3001   </w:t>
    </w:r>
    <w:r w:rsidRPr="008A374B">
      <w:rPr>
        <w:b/>
        <w:color w:val="008EC4"/>
        <w:sz w:val="18"/>
      </w:rPr>
      <w:t>|</w:t>
    </w:r>
    <w:r w:rsidRPr="008A374B">
      <w:rPr>
        <w:sz w:val="18"/>
      </w:rPr>
      <w:t xml:space="preserve">   </w:t>
    </w:r>
    <w:hyperlink r:id="rId1" w:history="1">
      <w:r w:rsidRPr="002D7616">
        <w:rPr>
          <w:rStyle w:val="Hyperlink"/>
          <w:sz w:val="18"/>
        </w:rPr>
        <w:t>www.ahpra.gov.au</w:t>
      </w:r>
    </w:hyperlink>
    <w:r>
      <w:rPr>
        <w:sz w:val="18"/>
      </w:rPr>
      <w:t xml:space="preserve"> </w:t>
    </w:r>
    <w:r>
      <w:rPr>
        <w:color w:val="5F5E62"/>
        <w:sz w:val="18"/>
        <w:szCs w:val="18"/>
        <w:lang w:val="en-AU"/>
      </w:rPr>
      <w:t xml:space="preserve">   </w:t>
    </w:r>
  </w:p>
  <w:p w:rsidR="00781B07" w:rsidRDefault="00781B07">
    <w:pPr>
      <w:pStyle w:val="AHPRAbody"/>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97" w:rsidRPr="008A374B" w:rsidRDefault="00FF3A97" w:rsidP="00205E34">
    <w:pPr>
      <w:pStyle w:val="AHPRAbody"/>
      <w:spacing w:after="100"/>
      <w:jc w:val="center"/>
      <w:rPr>
        <w:b/>
        <w:color w:val="008EC4"/>
        <w:sz w:val="18"/>
      </w:rPr>
    </w:pPr>
    <w:r w:rsidRPr="008A374B">
      <w:rPr>
        <w:b/>
        <w:color w:val="424342"/>
        <w:sz w:val="18"/>
      </w:rPr>
      <w:t>Australian</w:t>
    </w:r>
    <w:r w:rsidRPr="008A374B">
      <w:rPr>
        <w:b/>
        <w:color w:val="008EC4"/>
        <w:sz w:val="18"/>
      </w:rPr>
      <w:t xml:space="preserve"> Health Practitioner </w:t>
    </w:r>
    <w:r w:rsidRPr="008A374B">
      <w:rPr>
        <w:b/>
        <w:color w:val="424342"/>
        <w:sz w:val="18"/>
      </w:rPr>
      <w:t>Regulation Agency</w:t>
    </w:r>
  </w:p>
  <w:p w:rsidR="00781B07" w:rsidRDefault="00FF3A97">
    <w:pPr>
      <w:pStyle w:val="AHPRAbody"/>
      <w:tabs>
        <w:tab w:val="center" w:pos="4749"/>
      </w:tabs>
      <w:jc w:val="center"/>
    </w:pPr>
    <w:r w:rsidRPr="008A374B">
      <w:rPr>
        <w:sz w:val="18"/>
      </w:rPr>
      <w:t xml:space="preserve">G.P.O. Box 9958   </w:t>
    </w:r>
    <w:r w:rsidRPr="008A374B">
      <w:rPr>
        <w:b/>
        <w:color w:val="008EC4"/>
        <w:sz w:val="18"/>
      </w:rPr>
      <w:t>|</w:t>
    </w:r>
    <w:r w:rsidRPr="008A374B">
      <w:rPr>
        <w:sz w:val="18"/>
      </w:rPr>
      <w:t xml:space="preserve">   Melbourne VIC 3001   </w:t>
    </w:r>
    <w:r w:rsidRPr="008A374B">
      <w:rPr>
        <w:b/>
        <w:color w:val="008EC4"/>
        <w:sz w:val="18"/>
      </w:rPr>
      <w:t>|</w:t>
    </w:r>
    <w:r w:rsidRPr="008A374B">
      <w:rPr>
        <w:sz w:val="18"/>
      </w:rPr>
      <w:t xml:space="preserve">   </w:t>
    </w:r>
    <w:hyperlink r:id="rId1" w:history="1">
      <w:r w:rsidR="0050050D" w:rsidRPr="002D7616">
        <w:rPr>
          <w:rStyle w:val="Hyperlink"/>
          <w:sz w:val="18"/>
        </w:rPr>
        <w:t>www.ahpra.gov.au</w:t>
      </w:r>
    </w:hyperlink>
    <w:r w:rsidR="0050050D">
      <w:rPr>
        <w:sz w:val="18"/>
      </w:rPr>
      <w:t xml:space="preserve"> </w:t>
    </w:r>
    <w:r>
      <w:rPr>
        <w:color w:val="5F5E62"/>
        <w:sz w:val="18"/>
        <w:szCs w:val="18"/>
        <w:lang w:val="en-AU"/>
      </w:rPr>
      <w:t xml:space="preserve">   </w:t>
    </w:r>
  </w:p>
  <w:p w:rsidR="00FF3A97" w:rsidRPr="00616043" w:rsidRDefault="00FF3A97" w:rsidP="00616043">
    <w:pP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97" w:rsidRDefault="00FF3A97" w:rsidP="00FC2881">
      <w:pPr>
        <w:spacing w:after="0"/>
      </w:pPr>
      <w:r>
        <w:separator/>
      </w:r>
    </w:p>
    <w:p w:rsidR="00FF3A97" w:rsidRDefault="00FF3A97"/>
  </w:footnote>
  <w:footnote w:type="continuationSeparator" w:id="0">
    <w:p w:rsidR="00FF3A97" w:rsidRDefault="00FF3A97" w:rsidP="00FC2881">
      <w:pPr>
        <w:spacing w:after="0"/>
      </w:pPr>
      <w:r>
        <w:continuationSeparator/>
      </w:r>
    </w:p>
    <w:p w:rsidR="00FF3A97" w:rsidRDefault="00FF3A97"/>
  </w:footnote>
  <w:footnote w:id="1">
    <w:p w:rsidR="0050050D" w:rsidRPr="0050050D" w:rsidRDefault="00887EB8">
      <w:pPr>
        <w:pStyle w:val="FootnoteText"/>
        <w:rPr>
          <w:rFonts w:ascii="Arial" w:hAnsi="Arial" w:cs="Arial"/>
          <w:sz w:val="18"/>
          <w:szCs w:val="18"/>
          <w:lang w:val="en-AU"/>
        </w:rPr>
      </w:pPr>
      <w:r w:rsidRPr="00887EB8">
        <w:rPr>
          <w:rStyle w:val="FootnoteReference"/>
          <w:rFonts w:ascii="Arial" w:hAnsi="Arial" w:cs="Arial"/>
          <w:sz w:val="18"/>
          <w:szCs w:val="18"/>
        </w:rPr>
        <w:footnoteRef/>
      </w:r>
      <w:r w:rsidRPr="00887EB8">
        <w:rPr>
          <w:rFonts w:ascii="Arial" w:hAnsi="Arial" w:cs="Arial"/>
          <w:sz w:val="18"/>
          <w:szCs w:val="18"/>
        </w:rPr>
        <w:t xml:space="preserve"> </w:t>
      </w:r>
      <w:r w:rsidRPr="00887EB8">
        <w:rPr>
          <w:rFonts w:ascii="Arial" w:hAnsi="Arial" w:cs="Arial"/>
          <w:sz w:val="18"/>
          <w:szCs w:val="18"/>
          <w:lang w:val="en-AU"/>
        </w:rPr>
        <w:t>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97" w:rsidRDefault="0050050D" w:rsidP="00E844A0">
    <w:r>
      <w:rPr>
        <w:noProof/>
        <w:lang w:val="en-AU" w:eastAsia="en-AU"/>
      </w:rPr>
      <w:drawing>
        <wp:anchor distT="0" distB="0" distL="114300" distR="114300" simplePos="0" relativeHeight="251658240" behindDoc="0" locked="0" layoutInCell="1" allowOverlap="1">
          <wp:simplePos x="0" y="0"/>
          <wp:positionH relativeFrom="column">
            <wp:posOffset>13335</wp:posOffset>
          </wp:positionH>
          <wp:positionV relativeFrom="paragraph">
            <wp:posOffset>125095</wp:posOffset>
          </wp:positionV>
          <wp:extent cx="1924050" cy="1270635"/>
          <wp:effectExtent l="0" t="0" r="0" b="0"/>
          <wp:wrapNone/>
          <wp:docPr id="1" name="Picture 0" descr="The Australian Dent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Pantone 287_print.jpg"/>
                  <pic:cNvPicPr/>
                </pic:nvPicPr>
                <pic:blipFill>
                  <a:blip r:embed="rId1"/>
                  <a:stretch>
                    <a:fillRect/>
                  </a:stretch>
                </pic:blipFill>
                <pic:spPr>
                  <a:xfrm>
                    <a:off x="0" y="0"/>
                    <a:ext cx="1924050" cy="1270635"/>
                  </a:xfrm>
                  <a:prstGeom prst="rect">
                    <a:avLst/>
                  </a:prstGeom>
                </pic:spPr>
              </pic:pic>
            </a:graphicData>
          </a:graphic>
        </wp:anchor>
      </w:drawing>
    </w:r>
    <w:r w:rsidRPr="00F55366">
      <w:rPr>
        <w:noProof/>
        <w:lang w:val="en-AU" w:eastAsia="en-AU"/>
      </w:rPr>
      <w:drawing>
        <wp:anchor distT="0" distB="0" distL="114300" distR="114300" simplePos="0" relativeHeight="251660288" behindDoc="0" locked="0" layoutInCell="1" allowOverlap="1">
          <wp:simplePos x="0" y="0"/>
          <wp:positionH relativeFrom="column">
            <wp:posOffset>4175760</wp:posOffset>
          </wp:positionH>
          <wp:positionV relativeFrom="paragraph">
            <wp:posOffset>126365</wp:posOffset>
          </wp:positionV>
          <wp:extent cx="2136140" cy="1333500"/>
          <wp:effectExtent l="0" t="0" r="0" b="0"/>
          <wp:wrapNone/>
          <wp:docPr id="2" name="Picture 6" descr="The 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2136140" cy="1333500"/>
                  </a:xfrm>
                  <a:prstGeom prst="rect">
                    <a:avLst/>
                  </a:prstGeom>
                  <a:noFill/>
                  <a:ln w="9525">
                    <a:noFill/>
                    <a:miter lim="800000"/>
                    <a:headEnd/>
                    <a:tailEnd/>
                  </a:ln>
                </pic:spPr>
              </pic:pic>
            </a:graphicData>
          </a:graphic>
        </wp:anchor>
      </w:drawing>
    </w:r>
  </w:p>
  <w:p w:rsidR="00FF3A97" w:rsidRDefault="00FF3A97" w:rsidP="00E844A0"/>
  <w:p w:rsidR="00FF3A97" w:rsidRDefault="00FF3A97" w:rsidP="00E844A0">
    <w:r>
      <w:tab/>
    </w:r>
    <w:r>
      <w:tab/>
    </w:r>
    <w:r>
      <w:tab/>
    </w:r>
    <w:r>
      <w:tab/>
    </w:r>
    <w:r>
      <w:tab/>
    </w:r>
  </w:p>
  <w:p w:rsidR="00FF3A97" w:rsidRPr="0050050D" w:rsidRDefault="0050050D" w:rsidP="0050050D">
    <w:pPr>
      <w:tabs>
        <w:tab w:val="left" w:pos="1800"/>
        <w:tab w:val="left" w:pos="8205"/>
      </w:tabs>
      <w:rPr>
        <w:i/>
      </w:rPr>
    </w:pPr>
    <w:r w:rsidRPr="0050050D">
      <w:rPr>
        <w:i/>
      </w:rPr>
      <w:tab/>
    </w:r>
    <w:r w:rsidRPr="0050050D">
      <w:rPr>
        <w:i/>
      </w:rPr>
      <w:tab/>
    </w:r>
  </w:p>
  <w:p w:rsidR="00FF3A97" w:rsidRDefault="00FF3A9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487202"/>
    <w:multiLevelType w:val="hybridMultilevel"/>
    <w:tmpl w:val="F1BE9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A8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86381"/>
    <w:multiLevelType w:val="hybridMultilevel"/>
    <w:tmpl w:val="2990E7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8661D4"/>
    <w:multiLevelType w:val="multilevel"/>
    <w:tmpl w:val="EE749372"/>
    <w:numStyleLink w:val="AHPRAlist"/>
  </w:abstractNum>
  <w:abstractNum w:abstractNumId="4" w15:restartNumberingAfterBreak="0">
    <w:nsid w:val="17AA19BC"/>
    <w:multiLevelType w:val="hybridMultilevel"/>
    <w:tmpl w:val="35B4A41C"/>
    <w:lvl w:ilvl="0" w:tplc="657A9A4E">
      <w:numFmt w:val="bullet"/>
      <w:lvlText w:val=""/>
      <w:lvlJc w:val="left"/>
      <w:pPr>
        <w:ind w:left="720" w:hanging="360"/>
      </w:pPr>
      <w:rPr>
        <w:rFonts w:ascii="Symbol" w:eastAsia="Cambria"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56B50"/>
    <w:multiLevelType w:val="multilevel"/>
    <w:tmpl w:val="904E9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658AF"/>
    <w:multiLevelType w:val="hybridMultilevel"/>
    <w:tmpl w:val="07AA4416"/>
    <w:lvl w:ilvl="0" w:tplc="C742D668">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F727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065C2"/>
    <w:multiLevelType w:val="multilevel"/>
    <w:tmpl w:val="A6E29C1E"/>
    <w:numStyleLink w:val="AHPRAnumberedlist"/>
  </w:abstractNum>
  <w:abstractNum w:abstractNumId="10" w15:restartNumberingAfterBreak="0">
    <w:nsid w:val="35391067"/>
    <w:multiLevelType w:val="hybridMultilevel"/>
    <w:tmpl w:val="E2AECC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BA0C08"/>
    <w:multiLevelType w:val="hybridMultilevel"/>
    <w:tmpl w:val="9B4C62A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48C9"/>
    <w:multiLevelType w:val="multilevel"/>
    <w:tmpl w:val="A6E29C1E"/>
    <w:styleLink w:val="AHPRAnumberedlist"/>
    <w:lvl w:ilvl="0">
      <w:start w:val="1"/>
      <w:numFmt w:val="decimal"/>
      <w:lvlText w:val="%1."/>
      <w:lvlJc w:val="left"/>
      <w:pPr>
        <w:ind w:left="360" w:hanging="360"/>
      </w:pPr>
      <w:rPr>
        <w:rFonts w:ascii="Arial" w:hAnsi="Arial" w:cs="Times New Roman"/>
        <w:b/>
        <w:bCs w:val="0"/>
        <w:i w:val="0"/>
        <w:iCs w:val="0"/>
        <w:caps w:val="0"/>
        <w:smallCaps w:val="0"/>
        <w:strike w:val="0"/>
        <w:dstrike w:val="0"/>
        <w:outline w:val="0"/>
        <w:shadow w:val="0"/>
        <w:emboss w:val="0"/>
        <w:imprint w:val="0"/>
        <w:noProof w:val="0"/>
        <w:vanish w:val="0"/>
        <w:color w:val="008EC4"/>
        <w:spacing w:val="0"/>
        <w:kern w:val="0"/>
        <w:position w:val="0"/>
        <w:sz w:val="20"/>
        <w:u w:val="none"/>
        <w:vertAlign w:val="baseline"/>
        <w:em w:val="none"/>
      </w:rPr>
    </w:lvl>
    <w:lvl w:ilvl="1">
      <w:start w:val="1"/>
      <w:numFmt w:val="decimal"/>
      <w:lvlText w:val="%1.%2."/>
      <w:lvlJc w:val="left"/>
      <w:pPr>
        <w:ind w:left="792" w:hanging="432"/>
      </w:pPr>
      <w:rPr>
        <w:rFonts w:ascii="Arial" w:hAnsi="Arial"/>
        <w:color w:val="auto"/>
        <w:sz w:val="20"/>
      </w:rPr>
    </w:lvl>
    <w:lvl w:ilvl="2">
      <w:start w:val="1"/>
      <w:numFmt w:val="decimal"/>
      <w:lvlText w:val="%1.%2.%3."/>
      <w:lvlJc w:val="left"/>
      <w:pPr>
        <w:ind w:left="1224" w:hanging="504"/>
      </w:pPr>
      <w:rPr>
        <w:rFonts w:ascii="Arial" w:hAnsi="Arial"/>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32121"/>
    <w:multiLevelType w:val="hybridMultilevel"/>
    <w:tmpl w:val="A25EA022"/>
    <w:lvl w:ilvl="0" w:tplc="AA4E1F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E5E6E"/>
    <w:multiLevelType w:val="hybridMultilevel"/>
    <w:tmpl w:val="94AE7E08"/>
    <w:lvl w:ilvl="0" w:tplc="958A614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5527B96"/>
    <w:multiLevelType w:val="hybridMultilevel"/>
    <w:tmpl w:val="E0328B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C394ADB"/>
    <w:multiLevelType w:val="hybridMultilevel"/>
    <w:tmpl w:val="FB440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BD01C3"/>
    <w:multiLevelType w:val="hybridMultilevel"/>
    <w:tmpl w:val="6406D4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DDB51D1"/>
    <w:multiLevelType w:val="multilevel"/>
    <w:tmpl w:val="904E9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1" w15:restartNumberingAfterBreak="0">
    <w:nsid w:val="63D35387"/>
    <w:multiLevelType w:val="hybridMultilevel"/>
    <w:tmpl w:val="39E2FD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4D91567"/>
    <w:multiLevelType w:val="hybridMultilevel"/>
    <w:tmpl w:val="A7226332"/>
    <w:lvl w:ilvl="0" w:tplc="4100F3E2">
      <w:numFmt w:val="bullet"/>
      <w:lvlText w:val=""/>
      <w:lvlJc w:val="left"/>
      <w:pPr>
        <w:ind w:left="1080" w:hanging="360"/>
      </w:pPr>
      <w:rPr>
        <w:rFonts w:ascii="Symbol" w:eastAsia="Cambria"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689759B"/>
    <w:multiLevelType w:val="multilevel"/>
    <w:tmpl w:val="2B9425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90425"/>
    <w:multiLevelType w:val="hybridMultilevel"/>
    <w:tmpl w:val="C970855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A0276"/>
    <w:multiLevelType w:val="hybridMultilevel"/>
    <w:tmpl w:val="3A146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1AC2508"/>
    <w:multiLevelType w:val="hybridMultilevel"/>
    <w:tmpl w:val="A30ED6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4BE738F"/>
    <w:multiLevelType w:val="multilevel"/>
    <w:tmpl w:val="2974A286"/>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3F6FBF"/>
    <w:multiLevelType w:val="multilevel"/>
    <w:tmpl w:val="8AE6FEA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11D27"/>
    <w:multiLevelType w:val="hybridMultilevel"/>
    <w:tmpl w:val="441E8756"/>
    <w:lvl w:ilvl="0" w:tplc="9D9CF9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623AF"/>
    <w:multiLevelType w:val="hybridMultilevel"/>
    <w:tmpl w:val="E2380B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20"/>
  </w:num>
  <w:num w:numId="3">
    <w:abstractNumId w:val="6"/>
  </w:num>
  <w:num w:numId="4">
    <w:abstractNumId w:val="26"/>
  </w:num>
  <w:num w:numId="5">
    <w:abstractNumId w:val="9"/>
  </w:num>
  <w:num w:numId="6">
    <w:abstractNumId w:val="12"/>
  </w:num>
  <w:num w:numId="7">
    <w:abstractNumId w:val="8"/>
  </w:num>
  <w:num w:numId="8">
    <w:abstractNumId w:val="5"/>
  </w:num>
  <w:num w:numId="9">
    <w:abstractNumId w:val="19"/>
  </w:num>
  <w:num w:numId="10">
    <w:abstractNumId w:val="1"/>
  </w:num>
  <w:num w:numId="11">
    <w:abstractNumId w:val="31"/>
  </w:num>
  <w:num w:numId="12">
    <w:abstractNumId w:val="14"/>
  </w:num>
  <w:num w:numId="13">
    <w:abstractNumId w:val="13"/>
  </w:num>
  <w:num w:numId="14">
    <w:abstractNumId w:val="3"/>
  </w:num>
  <w:num w:numId="15">
    <w:abstractNumId w:val="25"/>
  </w:num>
  <w:num w:numId="16">
    <w:abstractNumId w:val="25"/>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 w:ilvl="0">
        <w:numFmt w:val="decimal"/>
        <w:pStyle w:val="AHPRAnumberedsubheadinglevel1"/>
        <w:lvlText w:val=""/>
        <w:lvlJc w:val="left"/>
      </w:lvl>
    </w:lvlOverride>
    <w:lvlOverride w:ilvl="1">
      <w:lvl w:ilvl="1">
        <w:numFmt w:val="decimal"/>
        <w:pStyle w:val="AHPRAnumberedbulletpoint"/>
        <w:lvlText w:val=""/>
        <w:lvlJc w:val="left"/>
      </w:lvl>
    </w:lvlOverride>
    <w:lvlOverride w:ilvl="2">
      <w:lvl w:ilvl="2">
        <w:start w:val="1"/>
        <w:numFmt w:val="decimal"/>
        <w:lvlText w:val="%1.%2.%3"/>
        <w:lvlJc w:val="left"/>
        <w:pPr>
          <w:ind w:left="2410" w:hanging="850"/>
        </w:pPr>
        <w:rPr>
          <w:rFonts w:ascii="Arial" w:hAnsi="Arial" w:hint="default"/>
          <w:b w:val="0"/>
          <w:i w:val="0"/>
          <w:color w:val="auto"/>
          <w:sz w:val="20"/>
        </w:rPr>
      </w:lvl>
    </w:lvlOverride>
  </w:num>
  <w:num w:numId="40">
    <w:abstractNumId w:val="22"/>
  </w:num>
  <w:num w:numId="41">
    <w:abstractNumId w:val="25"/>
  </w:num>
  <w:num w:numId="42">
    <w:abstractNumId w:val="25"/>
  </w:num>
  <w:num w:numId="43">
    <w:abstractNumId w:val="25"/>
  </w:num>
  <w:num w:numId="44">
    <w:abstractNumId w:val="25"/>
  </w:num>
  <w:num w:numId="45">
    <w:abstractNumId w:val="25"/>
  </w:num>
  <w:num w:numId="46">
    <w:abstractNumId w:val="18"/>
  </w:num>
  <w:num w:numId="47">
    <w:abstractNumId w:val="23"/>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6CC"/>
    <w:rsid w:val="00000033"/>
    <w:rsid w:val="00000915"/>
    <w:rsid w:val="000031E8"/>
    <w:rsid w:val="000055BC"/>
    <w:rsid w:val="00006922"/>
    <w:rsid w:val="000101AF"/>
    <w:rsid w:val="000203D5"/>
    <w:rsid w:val="00023438"/>
    <w:rsid w:val="000256D8"/>
    <w:rsid w:val="00027EAA"/>
    <w:rsid w:val="0003277A"/>
    <w:rsid w:val="000334D7"/>
    <w:rsid w:val="00036439"/>
    <w:rsid w:val="000401A5"/>
    <w:rsid w:val="000447E1"/>
    <w:rsid w:val="000474C5"/>
    <w:rsid w:val="00047996"/>
    <w:rsid w:val="0006184B"/>
    <w:rsid w:val="0006197B"/>
    <w:rsid w:val="000622EE"/>
    <w:rsid w:val="0006302F"/>
    <w:rsid w:val="00066AE6"/>
    <w:rsid w:val="00070553"/>
    <w:rsid w:val="00071439"/>
    <w:rsid w:val="00071C50"/>
    <w:rsid w:val="00074C51"/>
    <w:rsid w:val="00076BE6"/>
    <w:rsid w:val="000824D9"/>
    <w:rsid w:val="00085567"/>
    <w:rsid w:val="00085C8C"/>
    <w:rsid w:val="000869BC"/>
    <w:rsid w:val="00091461"/>
    <w:rsid w:val="00091DFA"/>
    <w:rsid w:val="000945FB"/>
    <w:rsid w:val="00094B8B"/>
    <w:rsid w:val="00094C75"/>
    <w:rsid w:val="000A0483"/>
    <w:rsid w:val="000A1E7E"/>
    <w:rsid w:val="000A2A5C"/>
    <w:rsid w:val="000A2B81"/>
    <w:rsid w:val="000A2BBC"/>
    <w:rsid w:val="000A2C92"/>
    <w:rsid w:val="000A4AA3"/>
    <w:rsid w:val="000A643D"/>
    <w:rsid w:val="000A6BF7"/>
    <w:rsid w:val="000B246E"/>
    <w:rsid w:val="000B5D9E"/>
    <w:rsid w:val="000B6294"/>
    <w:rsid w:val="000B6C9F"/>
    <w:rsid w:val="000B736B"/>
    <w:rsid w:val="000B73E3"/>
    <w:rsid w:val="000C051E"/>
    <w:rsid w:val="000C1D03"/>
    <w:rsid w:val="000C40AF"/>
    <w:rsid w:val="000C49A6"/>
    <w:rsid w:val="000C4ABA"/>
    <w:rsid w:val="000D01A8"/>
    <w:rsid w:val="000D0C93"/>
    <w:rsid w:val="000D0D11"/>
    <w:rsid w:val="000D0E0C"/>
    <w:rsid w:val="000D4217"/>
    <w:rsid w:val="000D5108"/>
    <w:rsid w:val="000D6796"/>
    <w:rsid w:val="000D6B50"/>
    <w:rsid w:val="000E2BFC"/>
    <w:rsid w:val="000E2FB6"/>
    <w:rsid w:val="000E79B0"/>
    <w:rsid w:val="000F1938"/>
    <w:rsid w:val="000F4248"/>
    <w:rsid w:val="000F5034"/>
    <w:rsid w:val="000F7A8D"/>
    <w:rsid w:val="00100087"/>
    <w:rsid w:val="0010139F"/>
    <w:rsid w:val="001013C2"/>
    <w:rsid w:val="00105672"/>
    <w:rsid w:val="001065DC"/>
    <w:rsid w:val="0011280B"/>
    <w:rsid w:val="00114563"/>
    <w:rsid w:val="0011473E"/>
    <w:rsid w:val="00115495"/>
    <w:rsid w:val="001211D1"/>
    <w:rsid w:val="00133035"/>
    <w:rsid w:val="001402CB"/>
    <w:rsid w:val="00140B27"/>
    <w:rsid w:val="00141D97"/>
    <w:rsid w:val="00143110"/>
    <w:rsid w:val="00143360"/>
    <w:rsid w:val="0014499E"/>
    <w:rsid w:val="00144DEF"/>
    <w:rsid w:val="00146EBC"/>
    <w:rsid w:val="0015022B"/>
    <w:rsid w:val="001513E1"/>
    <w:rsid w:val="00152B39"/>
    <w:rsid w:val="00154426"/>
    <w:rsid w:val="00155EDC"/>
    <w:rsid w:val="0015724A"/>
    <w:rsid w:val="00160826"/>
    <w:rsid w:val="00161709"/>
    <w:rsid w:val="001630A8"/>
    <w:rsid w:val="00165DFE"/>
    <w:rsid w:val="00173A4D"/>
    <w:rsid w:val="00174642"/>
    <w:rsid w:val="0017625F"/>
    <w:rsid w:val="001815B8"/>
    <w:rsid w:val="00181BC3"/>
    <w:rsid w:val="001840F6"/>
    <w:rsid w:val="0018698E"/>
    <w:rsid w:val="00186B75"/>
    <w:rsid w:val="0019547A"/>
    <w:rsid w:val="001A58F8"/>
    <w:rsid w:val="001A6DB5"/>
    <w:rsid w:val="001B0237"/>
    <w:rsid w:val="001B1C68"/>
    <w:rsid w:val="001B606B"/>
    <w:rsid w:val="001B64E8"/>
    <w:rsid w:val="001C0150"/>
    <w:rsid w:val="001C425C"/>
    <w:rsid w:val="001C45AE"/>
    <w:rsid w:val="001C71D8"/>
    <w:rsid w:val="001C7260"/>
    <w:rsid w:val="001D0BE7"/>
    <w:rsid w:val="001D1BF6"/>
    <w:rsid w:val="001D4B38"/>
    <w:rsid w:val="001E18BF"/>
    <w:rsid w:val="001E1E31"/>
    <w:rsid w:val="001E510B"/>
    <w:rsid w:val="001F044C"/>
    <w:rsid w:val="001F13D6"/>
    <w:rsid w:val="001F47C7"/>
    <w:rsid w:val="001F56DE"/>
    <w:rsid w:val="001F76EE"/>
    <w:rsid w:val="00202076"/>
    <w:rsid w:val="002025F1"/>
    <w:rsid w:val="00204815"/>
    <w:rsid w:val="00205E34"/>
    <w:rsid w:val="00206980"/>
    <w:rsid w:val="00212E71"/>
    <w:rsid w:val="00216AF3"/>
    <w:rsid w:val="002203BF"/>
    <w:rsid w:val="00220A3B"/>
    <w:rsid w:val="00221F52"/>
    <w:rsid w:val="002243BA"/>
    <w:rsid w:val="00226A82"/>
    <w:rsid w:val="002270FB"/>
    <w:rsid w:val="00232E5C"/>
    <w:rsid w:val="002379D2"/>
    <w:rsid w:val="00243B1F"/>
    <w:rsid w:val="00244224"/>
    <w:rsid w:val="00245FF5"/>
    <w:rsid w:val="00251B16"/>
    <w:rsid w:val="00264EB0"/>
    <w:rsid w:val="00265640"/>
    <w:rsid w:val="002677B5"/>
    <w:rsid w:val="00271B1E"/>
    <w:rsid w:val="00272B9F"/>
    <w:rsid w:val="00273185"/>
    <w:rsid w:val="0028013F"/>
    <w:rsid w:val="00283E90"/>
    <w:rsid w:val="002859AC"/>
    <w:rsid w:val="002941E5"/>
    <w:rsid w:val="00295B44"/>
    <w:rsid w:val="00295FEB"/>
    <w:rsid w:val="002A38F0"/>
    <w:rsid w:val="002A3C12"/>
    <w:rsid w:val="002B003A"/>
    <w:rsid w:val="002B2D48"/>
    <w:rsid w:val="002B3FB2"/>
    <w:rsid w:val="002B7449"/>
    <w:rsid w:val="002C098C"/>
    <w:rsid w:val="002C34EA"/>
    <w:rsid w:val="002C4C0A"/>
    <w:rsid w:val="002C6B8E"/>
    <w:rsid w:val="002C6C2E"/>
    <w:rsid w:val="002C7798"/>
    <w:rsid w:val="002D1C30"/>
    <w:rsid w:val="002D5032"/>
    <w:rsid w:val="002D670A"/>
    <w:rsid w:val="002E21E0"/>
    <w:rsid w:val="002E2B21"/>
    <w:rsid w:val="002E3628"/>
    <w:rsid w:val="002E641C"/>
    <w:rsid w:val="002F1276"/>
    <w:rsid w:val="002F18B8"/>
    <w:rsid w:val="0030230E"/>
    <w:rsid w:val="00303BE1"/>
    <w:rsid w:val="003052AD"/>
    <w:rsid w:val="00305AFC"/>
    <w:rsid w:val="003119F1"/>
    <w:rsid w:val="00313F61"/>
    <w:rsid w:val="00316A8B"/>
    <w:rsid w:val="00321B5A"/>
    <w:rsid w:val="00322BAA"/>
    <w:rsid w:val="003307C6"/>
    <w:rsid w:val="00333162"/>
    <w:rsid w:val="003349BC"/>
    <w:rsid w:val="00341AAA"/>
    <w:rsid w:val="00341CF3"/>
    <w:rsid w:val="00342ECE"/>
    <w:rsid w:val="00343D37"/>
    <w:rsid w:val="00346657"/>
    <w:rsid w:val="00346A85"/>
    <w:rsid w:val="00350516"/>
    <w:rsid w:val="0035118B"/>
    <w:rsid w:val="0035607C"/>
    <w:rsid w:val="00356B03"/>
    <w:rsid w:val="00367106"/>
    <w:rsid w:val="00371E7D"/>
    <w:rsid w:val="0037578E"/>
    <w:rsid w:val="0037664A"/>
    <w:rsid w:val="0038336A"/>
    <w:rsid w:val="003843AA"/>
    <w:rsid w:val="00387CDA"/>
    <w:rsid w:val="00393A0D"/>
    <w:rsid w:val="00394BB4"/>
    <w:rsid w:val="00395E4D"/>
    <w:rsid w:val="003A1F7F"/>
    <w:rsid w:val="003A4F1A"/>
    <w:rsid w:val="003A5022"/>
    <w:rsid w:val="003A6802"/>
    <w:rsid w:val="003B0D46"/>
    <w:rsid w:val="003B3099"/>
    <w:rsid w:val="003B6031"/>
    <w:rsid w:val="003B6F74"/>
    <w:rsid w:val="003B7C04"/>
    <w:rsid w:val="003C077D"/>
    <w:rsid w:val="003C0E10"/>
    <w:rsid w:val="003C3AE2"/>
    <w:rsid w:val="003D3226"/>
    <w:rsid w:val="003D3447"/>
    <w:rsid w:val="003D6DBD"/>
    <w:rsid w:val="003D6EBB"/>
    <w:rsid w:val="003D745E"/>
    <w:rsid w:val="003E00B5"/>
    <w:rsid w:val="003E041F"/>
    <w:rsid w:val="003E0725"/>
    <w:rsid w:val="003E11C0"/>
    <w:rsid w:val="003E3268"/>
    <w:rsid w:val="003E33CE"/>
    <w:rsid w:val="003E42C7"/>
    <w:rsid w:val="003E51B4"/>
    <w:rsid w:val="003E6546"/>
    <w:rsid w:val="003E7377"/>
    <w:rsid w:val="003F2F06"/>
    <w:rsid w:val="003F75F3"/>
    <w:rsid w:val="003F78B9"/>
    <w:rsid w:val="00402859"/>
    <w:rsid w:val="00402E92"/>
    <w:rsid w:val="00405C0A"/>
    <w:rsid w:val="00405CDE"/>
    <w:rsid w:val="00411590"/>
    <w:rsid w:val="00414F2C"/>
    <w:rsid w:val="00417AF3"/>
    <w:rsid w:val="00417DFD"/>
    <w:rsid w:val="004248C3"/>
    <w:rsid w:val="004312AC"/>
    <w:rsid w:val="00432B58"/>
    <w:rsid w:val="00436AC2"/>
    <w:rsid w:val="004410A6"/>
    <w:rsid w:val="0045047D"/>
    <w:rsid w:val="00450B34"/>
    <w:rsid w:val="004516FE"/>
    <w:rsid w:val="00453726"/>
    <w:rsid w:val="004546CC"/>
    <w:rsid w:val="00455A74"/>
    <w:rsid w:val="004606A7"/>
    <w:rsid w:val="0047084C"/>
    <w:rsid w:val="00471C60"/>
    <w:rsid w:val="00480D05"/>
    <w:rsid w:val="00487760"/>
    <w:rsid w:val="00495CE9"/>
    <w:rsid w:val="004A2F85"/>
    <w:rsid w:val="004A5E5D"/>
    <w:rsid w:val="004A5F76"/>
    <w:rsid w:val="004B747B"/>
    <w:rsid w:val="004B7AA1"/>
    <w:rsid w:val="004C060B"/>
    <w:rsid w:val="004C1764"/>
    <w:rsid w:val="004C48DC"/>
    <w:rsid w:val="004C4FAC"/>
    <w:rsid w:val="004D4411"/>
    <w:rsid w:val="004D7537"/>
    <w:rsid w:val="004E0D9D"/>
    <w:rsid w:val="004E1C0E"/>
    <w:rsid w:val="004E1FA2"/>
    <w:rsid w:val="004E3360"/>
    <w:rsid w:val="004E374F"/>
    <w:rsid w:val="004E3A88"/>
    <w:rsid w:val="004E52CA"/>
    <w:rsid w:val="004E780C"/>
    <w:rsid w:val="004F2367"/>
    <w:rsid w:val="004F354C"/>
    <w:rsid w:val="004F5C05"/>
    <w:rsid w:val="0050050D"/>
    <w:rsid w:val="0050055A"/>
    <w:rsid w:val="005010C8"/>
    <w:rsid w:val="00501E0F"/>
    <w:rsid w:val="00502EDE"/>
    <w:rsid w:val="005065CE"/>
    <w:rsid w:val="005068EF"/>
    <w:rsid w:val="005168F6"/>
    <w:rsid w:val="005213CD"/>
    <w:rsid w:val="0052182D"/>
    <w:rsid w:val="00521ECA"/>
    <w:rsid w:val="005240BB"/>
    <w:rsid w:val="00524A46"/>
    <w:rsid w:val="0052590E"/>
    <w:rsid w:val="00532612"/>
    <w:rsid w:val="005349EE"/>
    <w:rsid w:val="00537BBA"/>
    <w:rsid w:val="00544EFE"/>
    <w:rsid w:val="005539DC"/>
    <w:rsid w:val="00553A4C"/>
    <w:rsid w:val="00554335"/>
    <w:rsid w:val="005544BA"/>
    <w:rsid w:val="005565CE"/>
    <w:rsid w:val="00556B24"/>
    <w:rsid w:val="00556CB9"/>
    <w:rsid w:val="005635D2"/>
    <w:rsid w:val="005637E2"/>
    <w:rsid w:val="00564B0C"/>
    <w:rsid w:val="005708AE"/>
    <w:rsid w:val="00570F97"/>
    <w:rsid w:val="00572999"/>
    <w:rsid w:val="005734AE"/>
    <w:rsid w:val="005736E5"/>
    <w:rsid w:val="00574AB4"/>
    <w:rsid w:val="0057524D"/>
    <w:rsid w:val="005752A5"/>
    <w:rsid w:val="005768F6"/>
    <w:rsid w:val="00580214"/>
    <w:rsid w:val="005819CB"/>
    <w:rsid w:val="005821EB"/>
    <w:rsid w:val="00582CB7"/>
    <w:rsid w:val="00583D51"/>
    <w:rsid w:val="00590D27"/>
    <w:rsid w:val="00593421"/>
    <w:rsid w:val="005941AD"/>
    <w:rsid w:val="0059522D"/>
    <w:rsid w:val="0059694C"/>
    <w:rsid w:val="005A0FA9"/>
    <w:rsid w:val="005A2F78"/>
    <w:rsid w:val="005A30A1"/>
    <w:rsid w:val="005A343A"/>
    <w:rsid w:val="005A6025"/>
    <w:rsid w:val="005A6FC0"/>
    <w:rsid w:val="005A719A"/>
    <w:rsid w:val="005B5B80"/>
    <w:rsid w:val="005B639B"/>
    <w:rsid w:val="005B63FE"/>
    <w:rsid w:val="005C0C18"/>
    <w:rsid w:val="005C3B75"/>
    <w:rsid w:val="005C4732"/>
    <w:rsid w:val="005C5932"/>
    <w:rsid w:val="005C6817"/>
    <w:rsid w:val="005C6FC1"/>
    <w:rsid w:val="005D13B4"/>
    <w:rsid w:val="005D16D1"/>
    <w:rsid w:val="005D4761"/>
    <w:rsid w:val="005D7021"/>
    <w:rsid w:val="005D7E18"/>
    <w:rsid w:val="005E149D"/>
    <w:rsid w:val="005E3974"/>
    <w:rsid w:val="005F05E0"/>
    <w:rsid w:val="005F0BB4"/>
    <w:rsid w:val="005F1BFF"/>
    <w:rsid w:val="005F7FF0"/>
    <w:rsid w:val="006018A3"/>
    <w:rsid w:val="00601A5D"/>
    <w:rsid w:val="00604460"/>
    <w:rsid w:val="00604E91"/>
    <w:rsid w:val="00616043"/>
    <w:rsid w:val="00616261"/>
    <w:rsid w:val="006165E7"/>
    <w:rsid w:val="006203CD"/>
    <w:rsid w:val="00623093"/>
    <w:rsid w:val="00624F3E"/>
    <w:rsid w:val="00636577"/>
    <w:rsid w:val="00640B2C"/>
    <w:rsid w:val="00642BA9"/>
    <w:rsid w:val="00645CDF"/>
    <w:rsid w:val="00655820"/>
    <w:rsid w:val="00663B10"/>
    <w:rsid w:val="00667CAD"/>
    <w:rsid w:val="006717D1"/>
    <w:rsid w:val="00673DBC"/>
    <w:rsid w:val="006802A8"/>
    <w:rsid w:val="00681D5E"/>
    <w:rsid w:val="00687ADC"/>
    <w:rsid w:val="00695AB6"/>
    <w:rsid w:val="0069609C"/>
    <w:rsid w:val="0069654E"/>
    <w:rsid w:val="00696605"/>
    <w:rsid w:val="00696D55"/>
    <w:rsid w:val="006A0421"/>
    <w:rsid w:val="006A393D"/>
    <w:rsid w:val="006A4044"/>
    <w:rsid w:val="006A40A4"/>
    <w:rsid w:val="006A5F61"/>
    <w:rsid w:val="006A69F7"/>
    <w:rsid w:val="006B32BB"/>
    <w:rsid w:val="006B674E"/>
    <w:rsid w:val="006C0257"/>
    <w:rsid w:val="006C0E29"/>
    <w:rsid w:val="006C6DD0"/>
    <w:rsid w:val="006D055E"/>
    <w:rsid w:val="006D0F49"/>
    <w:rsid w:val="006D30FE"/>
    <w:rsid w:val="006D32AD"/>
    <w:rsid w:val="006D3757"/>
    <w:rsid w:val="006D5595"/>
    <w:rsid w:val="006E3FE1"/>
    <w:rsid w:val="006E5545"/>
    <w:rsid w:val="006E6A29"/>
    <w:rsid w:val="006F37DA"/>
    <w:rsid w:val="006F3B72"/>
    <w:rsid w:val="006F7348"/>
    <w:rsid w:val="006F796D"/>
    <w:rsid w:val="0070155F"/>
    <w:rsid w:val="007055C3"/>
    <w:rsid w:val="00705808"/>
    <w:rsid w:val="0070761C"/>
    <w:rsid w:val="0071072F"/>
    <w:rsid w:val="00710850"/>
    <w:rsid w:val="00710ADE"/>
    <w:rsid w:val="0071160A"/>
    <w:rsid w:val="00711F58"/>
    <w:rsid w:val="0071507C"/>
    <w:rsid w:val="00717B94"/>
    <w:rsid w:val="007210B5"/>
    <w:rsid w:val="00721FB2"/>
    <w:rsid w:val="00725EBD"/>
    <w:rsid w:val="007302BB"/>
    <w:rsid w:val="00731251"/>
    <w:rsid w:val="00732383"/>
    <w:rsid w:val="007344E6"/>
    <w:rsid w:val="0073483F"/>
    <w:rsid w:val="00734BB4"/>
    <w:rsid w:val="0073551B"/>
    <w:rsid w:val="007370C4"/>
    <w:rsid w:val="007372A4"/>
    <w:rsid w:val="0074085D"/>
    <w:rsid w:val="00741651"/>
    <w:rsid w:val="00741B04"/>
    <w:rsid w:val="007445C7"/>
    <w:rsid w:val="00744CF2"/>
    <w:rsid w:val="007505B7"/>
    <w:rsid w:val="00754AFA"/>
    <w:rsid w:val="00757AE6"/>
    <w:rsid w:val="00757DA3"/>
    <w:rsid w:val="0076115C"/>
    <w:rsid w:val="0076127D"/>
    <w:rsid w:val="007664F3"/>
    <w:rsid w:val="00767541"/>
    <w:rsid w:val="00770772"/>
    <w:rsid w:val="00771A4B"/>
    <w:rsid w:val="007724A4"/>
    <w:rsid w:val="00773A11"/>
    <w:rsid w:val="007754FC"/>
    <w:rsid w:val="007801FB"/>
    <w:rsid w:val="00781B07"/>
    <w:rsid w:val="00783184"/>
    <w:rsid w:val="00786860"/>
    <w:rsid w:val="007930CF"/>
    <w:rsid w:val="0079693E"/>
    <w:rsid w:val="007A1654"/>
    <w:rsid w:val="007A4706"/>
    <w:rsid w:val="007B023F"/>
    <w:rsid w:val="007B1B98"/>
    <w:rsid w:val="007B4D91"/>
    <w:rsid w:val="007B77D6"/>
    <w:rsid w:val="007C0B6E"/>
    <w:rsid w:val="007C15A1"/>
    <w:rsid w:val="007C513F"/>
    <w:rsid w:val="007C7F00"/>
    <w:rsid w:val="007D0233"/>
    <w:rsid w:val="007D0AF6"/>
    <w:rsid w:val="007D0BAE"/>
    <w:rsid w:val="007D1C7C"/>
    <w:rsid w:val="007D4836"/>
    <w:rsid w:val="007D7AEE"/>
    <w:rsid w:val="007E0E35"/>
    <w:rsid w:val="007E1302"/>
    <w:rsid w:val="007E1EB0"/>
    <w:rsid w:val="007E2C84"/>
    <w:rsid w:val="007E7A8F"/>
    <w:rsid w:val="007E7DBA"/>
    <w:rsid w:val="007F0095"/>
    <w:rsid w:val="007F0C9A"/>
    <w:rsid w:val="007F2DD9"/>
    <w:rsid w:val="007F3B5A"/>
    <w:rsid w:val="007F7F60"/>
    <w:rsid w:val="0080223A"/>
    <w:rsid w:val="00810371"/>
    <w:rsid w:val="008127D1"/>
    <w:rsid w:val="00817490"/>
    <w:rsid w:val="008178B3"/>
    <w:rsid w:val="008224BC"/>
    <w:rsid w:val="00823377"/>
    <w:rsid w:val="0082670E"/>
    <w:rsid w:val="0083250C"/>
    <w:rsid w:val="008338F7"/>
    <w:rsid w:val="00835AF7"/>
    <w:rsid w:val="00836397"/>
    <w:rsid w:val="0084438D"/>
    <w:rsid w:val="0084664B"/>
    <w:rsid w:val="0084681E"/>
    <w:rsid w:val="00850AEE"/>
    <w:rsid w:val="00852D1C"/>
    <w:rsid w:val="00856147"/>
    <w:rsid w:val="008572F3"/>
    <w:rsid w:val="008605F9"/>
    <w:rsid w:val="00860F40"/>
    <w:rsid w:val="008615C9"/>
    <w:rsid w:val="00864020"/>
    <w:rsid w:val="008667C0"/>
    <w:rsid w:val="00872ADF"/>
    <w:rsid w:val="00873645"/>
    <w:rsid w:val="00873E04"/>
    <w:rsid w:val="00882045"/>
    <w:rsid w:val="008846B3"/>
    <w:rsid w:val="00885D7A"/>
    <w:rsid w:val="00887EB8"/>
    <w:rsid w:val="008906E2"/>
    <w:rsid w:val="0089475D"/>
    <w:rsid w:val="00896FA5"/>
    <w:rsid w:val="008979D5"/>
    <w:rsid w:val="008A4C3B"/>
    <w:rsid w:val="008B00BF"/>
    <w:rsid w:val="008B0346"/>
    <w:rsid w:val="008B120E"/>
    <w:rsid w:val="008B2AD7"/>
    <w:rsid w:val="008B3D61"/>
    <w:rsid w:val="008B6895"/>
    <w:rsid w:val="008C0336"/>
    <w:rsid w:val="008C214A"/>
    <w:rsid w:val="008C2E1B"/>
    <w:rsid w:val="008C2E89"/>
    <w:rsid w:val="008D1112"/>
    <w:rsid w:val="008D4925"/>
    <w:rsid w:val="008D4D42"/>
    <w:rsid w:val="008D6B7E"/>
    <w:rsid w:val="008D7845"/>
    <w:rsid w:val="008D78CC"/>
    <w:rsid w:val="008E1804"/>
    <w:rsid w:val="008E35B8"/>
    <w:rsid w:val="008F006E"/>
    <w:rsid w:val="008F1553"/>
    <w:rsid w:val="008F5C99"/>
    <w:rsid w:val="009004C0"/>
    <w:rsid w:val="009007DD"/>
    <w:rsid w:val="00900851"/>
    <w:rsid w:val="009010C1"/>
    <w:rsid w:val="0090136A"/>
    <w:rsid w:val="009013A9"/>
    <w:rsid w:val="00904724"/>
    <w:rsid w:val="00906157"/>
    <w:rsid w:val="00906398"/>
    <w:rsid w:val="00906A9C"/>
    <w:rsid w:val="0091056C"/>
    <w:rsid w:val="00923B23"/>
    <w:rsid w:val="00930350"/>
    <w:rsid w:val="00931A4E"/>
    <w:rsid w:val="00934A01"/>
    <w:rsid w:val="0093695C"/>
    <w:rsid w:val="00937ED0"/>
    <w:rsid w:val="00937F9E"/>
    <w:rsid w:val="00946336"/>
    <w:rsid w:val="009465F6"/>
    <w:rsid w:val="009472E4"/>
    <w:rsid w:val="00947CE4"/>
    <w:rsid w:val="0095014E"/>
    <w:rsid w:val="00951419"/>
    <w:rsid w:val="00952797"/>
    <w:rsid w:val="009527AA"/>
    <w:rsid w:val="009534B8"/>
    <w:rsid w:val="00956B68"/>
    <w:rsid w:val="00961CBF"/>
    <w:rsid w:val="009644D8"/>
    <w:rsid w:val="00964C73"/>
    <w:rsid w:val="0096646F"/>
    <w:rsid w:val="009665FE"/>
    <w:rsid w:val="00971684"/>
    <w:rsid w:val="0097199E"/>
    <w:rsid w:val="00971F1A"/>
    <w:rsid w:val="00972990"/>
    <w:rsid w:val="00973E57"/>
    <w:rsid w:val="00974CD6"/>
    <w:rsid w:val="00976360"/>
    <w:rsid w:val="009777D3"/>
    <w:rsid w:val="00982A1E"/>
    <w:rsid w:val="00983A77"/>
    <w:rsid w:val="0098549C"/>
    <w:rsid w:val="009859E6"/>
    <w:rsid w:val="009864A1"/>
    <w:rsid w:val="009907FA"/>
    <w:rsid w:val="00991180"/>
    <w:rsid w:val="009941DB"/>
    <w:rsid w:val="00995A1C"/>
    <w:rsid w:val="00995B7F"/>
    <w:rsid w:val="009A0A5D"/>
    <w:rsid w:val="009A36CC"/>
    <w:rsid w:val="009A5FDF"/>
    <w:rsid w:val="009B384A"/>
    <w:rsid w:val="009B53D2"/>
    <w:rsid w:val="009B5CEF"/>
    <w:rsid w:val="009C058E"/>
    <w:rsid w:val="009C2107"/>
    <w:rsid w:val="009C2C09"/>
    <w:rsid w:val="009C429F"/>
    <w:rsid w:val="009C6933"/>
    <w:rsid w:val="009D1D08"/>
    <w:rsid w:val="009D2F9B"/>
    <w:rsid w:val="009D30A5"/>
    <w:rsid w:val="009D359D"/>
    <w:rsid w:val="009D4F0F"/>
    <w:rsid w:val="009D6055"/>
    <w:rsid w:val="009D750D"/>
    <w:rsid w:val="009E28B5"/>
    <w:rsid w:val="009E2E66"/>
    <w:rsid w:val="009E4E92"/>
    <w:rsid w:val="009E57D7"/>
    <w:rsid w:val="009E5F0E"/>
    <w:rsid w:val="009E687F"/>
    <w:rsid w:val="009F324F"/>
    <w:rsid w:val="009F4653"/>
    <w:rsid w:val="009F5322"/>
    <w:rsid w:val="009F6C81"/>
    <w:rsid w:val="00A02691"/>
    <w:rsid w:val="00A03CCB"/>
    <w:rsid w:val="00A04C7A"/>
    <w:rsid w:val="00A058E5"/>
    <w:rsid w:val="00A0682C"/>
    <w:rsid w:val="00A078DE"/>
    <w:rsid w:val="00A13870"/>
    <w:rsid w:val="00A16249"/>
    <w:rsid w:val="00A164F6"/>
    <w:rsid w:val="00A17A8B"/>
    <w:rsid w:val="00A17D24"/>
    <w:rsid w:val="00A20729"/>
    <w:rsid w:val="00A2072E"/>
    <w:rsid w:val="00A21EC5"/>
    <w:rsid w:val="00A234D1"/>
    <w:rsid w:val="00A237BB"/>
    <w:rsid w:val="00A23AD1"/>
    <w:rsid w:val="00A23AD9"/>
    <w:rsid w:val="00A24CBF"/>
    <w:rsid w:val="00A2798E"/>
    <w:rsid w:val="00A27B87"/>
    <w:rsid w:val="00A27E7C"/>
    <w:rsid w:val="00A329B5"/>
    <w:rsid w:val="00A34D74"/>
    <w:rsid w:val="00A40A92"/>
    <w:rsid w:val="00A4165B"/>
    <w:rsid w:val="00A41A7D"/>
    <w:rsid w:val="00A4238B"/>
    <w:rsid w:val="00A42DDC"/>
    <w:rsid w:val="00A511A4"/>
    <w:rsid w:val="00A5384E"/>
    <w:rsid w:val="00A5523A"/>
    <w:rsid w:val="00A555A3"/>
    <w:rsid w:val="00A57694"/>
    <w:rsid w:val="00A644D3"/>
    <w:rsid w:val="00A66632"/>
    <w:rsid w:val="00A718D6"/>
    <w:rsid w:val="00A729A4"/>
    <w:rsid w:val="00A73AFA"/>
    <w:rsid w:val="00A73C3F"/>
    <w:rsid w:val="00A74119"/>
    <w:rsid w:val="00A742CD"/>
    <w:rsid w:val="00A745A3"/>
    <w:rsid w:val="00A7688B"/>
    <w:rsid w:val="00A81DF5"/>
    <w:rsid w:val="00A82078"/>
    <w:rsid w:val="00A838C8"/>
    <w:rsid w:val="00A83A50"/>
    <w:rsid w:val="00A8643A"/>
    <w:rsid w:val="00A876DA"/>
    <w:rsid w:val="00A90F8E"/>
    <w:rsid w:val="00A91C42"/>
    <w:rsid w:val="00A94E79"/>
    <w:rsid w:val="00A9516B"/>
    <w:rsid w:val="00A9780A"/>
    <w:rsid w:val="00AA00AF"/>
    <w:rsid w:val="00AA043D"/>
    <w:rsid w:val="00AA0A7A"/>
    <w:rsid w:val="00AA2FC9"/>
    <w:rsid w:val="00AA3BC0"/>
    <w:rsid w:val="00AA5801"/>
    <w:rsid w:val="00AA5E0C"/>
    <w:rsid w:val="00AB226A"/>
    <w:rsid w:val="00AB283D"/>
    <w:rsid w:val="00AB311D"/>
    <w:rsid w:val="00AB5819"/>
    <w:rsid w:val="00AB6AE4"/>
    <w:rsid w:val="00AC05EE"/>
    <w:rsid w:val="00AC2756"/>
    <w:rsid w:val="00AC655C"/>
    <w:rsid w:val="00AD0968"/>
    <w:rsid w:val="00AD1167"/>
    <w:rsid w:val="00AD1284"/>
    <w:rsid w:val="00AD312E"/>
    <w:rsid w:val="00AD66E7"/>
    <w:rsid w:val="00AD673F"/>
    <w:rsid w:val="00AD78EA"/>
    <w:rsid w:val="00AD7970"/>
    <w:rsid w:val="00AE3444"/>
    <w:rsid w:val="00AE3643"/>
    <w:rsid w:val="00AE3EAF"/>
    <w:rsid w:val="00AF18E3"/>
    <w:rsid w:val="00AF1E24"/>
    <w:rsid w:val="00AF2A6F"/>
    <w:rsid w:val="00AF35A9"/>
    <w:rsid w:val="00AF45C6"/>
    <w:rsid w:val="00AF5BD4"/>
    <w:rsid w:val="00AF5EC0"/>
    <w:rsid w:val="00B01397"/>
    <w:rsid w:val="00B01568"/>
    <w:rsid w:val="00B024B0"/>
    <w:rsid w:val="00B03A7A"/>
    <w:rsid w:val="00B05340"/>
    <w:rsid w:val="00B07885"/>
    <w:rsid w:val="00B07E67"/>
    <w:rsid w:val="00B13310"/>
    <w:rsid w:val="00B13C91"/>
    <w:rsid w:val="00B146E8"/>
    <w:rsid w:val="00B1665D"/>
    <w:rsid w:val="00B1726A"/>
    <w:rsid w:val="00B21BF4"/>
    <w:rsid w:val="00B23704"/>
    <w:rsid w:val="00B3438D"/>
    <w:rsid w:val="00B36406"/>
    <w:rsid w:val="00B37009"/>
    <w:rsid w:val="00B434B5"/>
    <w:rsid w:val="00B46FBE"/>
    <w:rsid w:val="00B50D05"/>
    <w:rsid w:val="00B51748"/>
    <w:rsid w:val="00B55A43"/>
    <w:rsid w:val="00B57198"/>
    <w:rsid w:val="00B573C5"/>
    <w:rsid w:val="00B67BEE"/>
    <w:rsid w:val="00B70C17"/>
    <w:rsid w:val="00B76113"/>
    <w:rsid w:val="00B77800"/>
    <w:rsid w:val="00B85023"/>
    <w:rsid w:val="00B85A01"/>
    <w:rsid w:val="00B86183"/>
    <w:rsid w:val="00B8733A"/>
    <w:rsid w:val="00B944DE"/>
    <w:rsid w:val="00B94EE0"/>
    <w:rsid w:val="00BA340F"/>
    <w:rsid w:val="00BA3417"/>
    <w:rsid w:val="00BA3CC8"/>
    <w:rsid w:val="00BA3F2F"/>
    <w:rsid w:val="00BA469B"/>
    <w:rsid w:val="00BA509F"/>
    <w:rsid w:val="00BA6997"/>
    <w:rsid w:val="00BA7E66"/>
    <w:rsid w:val="00BA7F24"/>
    <w:rsid w:val="00BB4A5B"/>
    <w:rsid w:val="00BB7068"/>
    <w:rsid w:val="00BD5D78"/>
    <w:rsid w:val="00BD5F07"/>
    <w:rsid w:val="00BD715F"/>
    <w:rsid w:val="00BE5ED9"/>
    <w:rsid w:val="00BE793F"/>
    <w:rsid w:val="00BE7BA0"/>
    <w:rsid w:val="00BF2534"/>
    <w:rsid w:val="00BF31E1"/>
    <w:rsid w:val="00BF340A"/>
    <w:rsid w:val="00BF4C66"/>
    <w:rsid w:val="00BF6DA6"/>
    <w:rsid w:val="00C00CE7"/>
    <w:rsid w:val="00C01238"/>
    <w:rsid w:val="00C037F4"/>
    <w:rsid w:val="00C101E6"/>
    <w:rsid w:val="00C10D43"/>
    <w:rsid w:val="00C117FF"/>
    <w:rsid w:val="00C123AB"/>
    <w:rsid w:val="00C146EA"/>
    <w:rsid w:val="00C16580"/>
    <w:rsid w:val="00C17C7F"/>
    <w:rsid w:val="00C20EB5"/>
    <w:rsid w:val="00C25375"/>
    <w:rsid w:val="00C26199"/>
    <w:rsid w:val="00C27F2B"/>
    <w:rsid w:val="00C32963"/>
    <w:rsid w:val="00C32E73"/>
    <w:rsid w:val="00C35DE1"/>
    <w:rsid w:val="00C40C7F"/>
    <w:rsid w:val="00C4329B"/>
    <w:rsid w:val="00C450BE"/>
    <w:rsid w:val="00C47FE3"/>
    <w:rsid w:val="00C51386"/>
    <w:rsid w:val="00C524AA"/>
    <w:rsid w:val="00C52988"/>
    <w:rsid w:val="00C5360F"/>
    <w:rsid w:val="00C53D93"/>
    <w:rsid w:val="00C54689"/>
    <w:rsid w:val="00C56E12"/>
    <w:rsid w:val="00C6024F"/>
    <w:rsid w:val="00C61409"/>
    <w:rsid w:val="00C61713"/>
    <w:rsid w:val="00C61A0C"/>
    <w:rsid w:val="00C666BF"/>
    <w:rsid w:val="00C676BD"/>
    <w:rsid w:val="00C73010"/>
    <w:rsid w:val="00C730F5"/>
    <w:rsid w:val="00C74DDE"/>
    <w:rsid w:val="00C752BF"/>
    <w:rsid w:val="00C81B3A"/>
    <w:rsid w:val="00C83397"/>
    <w:rsid w:val="00C875F3"/>
    <w:rsid w:val="00C8773F"/>
    <w:rsid w:val="00C94170"/>
    <w:rsid w:val="00C94FA6"/>
    <w:rsid w:val="00C9503A"/>
    <w:rsid w:val="00C971BE"/>
    <w:rsid w:val="00CA543D"/>
    <w:rsid w:val="00CB249B"/>
    <w:rsid w:val="00CB27A6"/>
    <w:rsid w:val="00CB6C08"/>
    <w:rsid w:val="00CC11AD"/>
    <w:rsid w:val="00CC1DBF"/>
    <w:rsid w:val="00CC1EF1"/>
    <w:rsid w:val="00CC3D4E"/>
    <w:rsid w:val="00CC542B"/>
    <w:rsid w:val="00CD0505"/>
    <w:rsid w:val="00CD0DCA"/>
    <w:rsid w:val="00CD50E7"/>
    <w:rsid w:val="00CD7394"/>
    <w:rsid w:val="00CE1E0D"/>
    <w:rsid w:val="00CE7032"/>
    <w:rsid w:val="00CE7964"/>
    <w:rsid w:val="00CE7C22"/>
    <w:rsid w:val="00CF09CD"/>
    <w:rsid w:val="00CF1A98"/>
    <w:rsid w:val="00CF5D3C"/>
    <w:rsid w:val="00CF5EF8"/>
    <w:rsid w:val="00CF6216"/>
    <w:rsid w:val="00D00618"/>
    <w:rsid w:val="00D0165E"/>
    <w:rsid w:val="00D01B15"/>
    <w:rsid w:val="00D029F9"/>
    <w:rsid w:val="00D06AE2"/>
    <w:rsid w:val="00D12F61"/>
    <w:rsid w:val="00D134EA"/>
    <w:rsid w:val="00D1645B"/>
    <w:rsid w:val="00D17248"/>
    <w:rsid w:val="00D17429"/>
    <w:rsid w:val="00D1752F"/>
    <w:rsid w:val="00D201C6"/>
    <w:rsid w:val="00D21BA1"/>
    <w:rsid w:val="00D22DF3"/>
    <w:rsid w:val="00D2301A"/>
    <w:rsid w:val="00D2350F"/>
    <w:rsid w:val="00D26BFC"/>
    <w:rsid w:val="00D31C51"/>
    <w:rsid w:val="00D325EE"/>
    <w:rsid w:val="00D35220"/>
    <w:rsid w:val="00D40A50"/>
    <w:rsid w:val="00D4183B"/>
    <w:rsid w:val="00D41AEF"/>
    <w:rsid w:val="00D458C2"/>
    <w:rsid w:val="00D50B78"/>
    <w:rsid w:val="00D5406C"/>
    <w:rsid w:val="00D553FF"/>
    <w:rsid w:val="00D565FE"/>
    <w:rsid w:val="00D57D99"/>
    <w:rsid w:val="00D60C97"/>
    <w:rsid w:val="00D62460"/>
    <w:rsid w:val="00D638E0"/>
    <w:rsid w:val="00D658DE"/>
    <w:rsid w:val="00D65DAB"/>
    <w:rsid w:val="00D71205"/>
    <w:rsid w:val="00D7148A"/>
    <w:rsid w:val="00D716BA"/>
    <w:rsid w:val="00D73BFD"/>
    <w:rsid w:val="00D75DF6"/>
    <w:rsid w:val="00D82D6D"/>
    <w:rsid w:val="00D84B3B"/>
    <w:rsid w:val="00D90FDE"/>
    <w:rsid w:val="00D96C28"/>
    <w:rsid w:val="00DB2DA6"/>
    <w:rsid w:val="00DB3728"/>
    <w:rsid w:val="00DB4CAB"/>
    <w:rsid w:val="00DB4DC4"/>
    <w:rsid w:val="00DC113D"/>
    <w:rsid w:val="00DC13F6"/>
    <w:rsid w:val="00DC2952"/>
    <w:rsid w:val="00DC2D91"/>
    <w:rsid w:val="00DC38FC"/>
    <w:rsid w:val="00DC3B25"/>
    <w:rsid w:val="00DC4BA2"/>
    <w:rsid w:val="00DC52F2"/>
    <w:rsid w:val="00DD2A9B"/>
    <w:rsid w:val="00DD42EC"/>
    <w:rsid w:val="00DE0EDF"/>
    <w:rsid w:val="00DE1886"/>
    <w:rsid w:val="00DE6762"/>
    <w:rsid w:val="00DE7AC4"/>
    <w:rsid w:val="00DF0B61"/>
    <w:rsid w:val="00DF1AB7"/>
    <w:rsid w:val="00DF72CA"/>
    <w:rsid w:val="00DF75E2"/>
    <w:rsid w:val="00E01538"/>
    <w:rsid w:val="00E07C02"/>
    <w:rsid w:val="00E10DDE"/>
    <w:rsid w:val="00E110F0"/>
    <w:rsid w:val="00E11D29"/>
    <w:rsid w:val="00E12B06"/>
    <w:rsid w:val="00E15BF6"/>
    <w:rsid w:val="00E22F80"/>
    <w:rsid w:val="00E23B27"/>
    <w:rsid w:val="00E255CC"/>
    <w:rsid w:val="00E25803"/>
    <w:rsid w:val="00E301B5"/>
    <w:rsid w:val="00E32794"/>
    <w:rsid w:val="00E3350F"/>
    <w:rsid w:val="00E336DF"/>
    <w:rsid w:val="00E33719"/>
    <w:rsid w:val="00E34772"/>
    <w:rsid w:val="00E379B3"/>
    <w:rsid w:val="00E40E05"/>
    <w:rsid w:val="00E4629E"/>
    <w:rsid w:val="00E5023B"/>
    <w:rsid w:val="00E50E7C"/>
    <w:rsid w:val="00E52B15"/>
    <w:rsid w:val="00E52BC8"/>
    <w:rsid w:val="00E53138"/>
    <w:rsid w:val="00E54EB7"/>
    <w:rsid w:val="00E559E4"/>
    <w:rsid w:val="00E71CB9"/>
    <w:rsid w:val="00E73698"/>
    <w:rsid w:val="00E80911"/>
    <w:rsid w:val="00E8251C"/>
    <w:rsid w:val="00E838AD"/>
    <w:rsid w:val="00E844A0"/>
    <w:rsid w:val="00E863A1"/>
    <w:rsid w:val="00E91B83"/>
    <w:rsid w:val="00E91D6E"/>
    <w:rsid w:val="00E940CB"/>
    <w:rsid w:val="00E95A55"/>
    <w:rsid w:val="00E97E25"/>
    <w:rsid w:val="00EA634C"/>
    <w:rsid w:val="00EA6DA2"/>
    <w:rsid w:val="00EB5AC2"/>
    <w:rsid w:val="00EB5F3D"/>
    <w:rsid w:val="00EB6CAA"/>
    <w:rsid w:val="00EB7710"/>
    <w:rsid w:val="00EB7C7A"/>
    <w:rsid w:val="00EC2633"/>
    <w:rsid w:val="00EC2864"/>
    <w:rsid w:val="00ED536C"/>
    <w:rsid w:val="00ED63E5"/>
    <w:rsid w:val="00ED7901"/>
    <w:rsid w:val="00EF00AA"/>
    <w:rsid w:val="00EF2690"/>
    <w:rsid w:val="00F01AE6"/>
    <w:rsid w:val="00F01ED2"/>
    <w:rsid w:val="00F03C7D"/>
    <w:rsid w:val="00F070BF"/>
    <w:rsid w:val="00F0781D"/>
    <w:rsid w:val="00F12279"/>
    <w:rsid w:val="00F12D18"/>
    <w:rsid w:val="00F13ED2"/>
    <w:rsid w:val="00F20671"/>
    <w:rsid w:val="00F237FA"/>
    <w:rsid w:val="00F23A58"/>
    <w:rsid w:val="00F24994"/>
    <w:rsid w:val="00F27ACB"/>
    <w:rsid w:val="00F31999"/>
    <w:rsid w:val="00F32F33"/>
    <w:rsid w:val="00F3616F"/>
    <w:rsid w:val="00F3767A"/>
    <w:rsid w:val="00F378D4"/>
    <w:rsid w:val="00F4019C"/>
    <w:rsid w:val="00F442F7"/>
    <w:rsid w:val="00F44489"/>
    <w:rsid w:val="00F50714"/>
    <w:rsid w:val="00F55366"/>
    <w:rsid w:val="00F56941"/>
    <w:rsid w:val="00F576A0"/>
    <w:rsid w:val="00F646E4"/>
    <w:rsid w:val="00F64C38"/>
    <w:rsid w:val="00F656DD"/>
    <w:rsid w:val="00F6618F"/>
    <w:rsid w:val="00F66E2C"/>
    <w:rsid w:val="00F70DD5"/>
    <w:rsid w:val="00F73165"/>
    <w:rsid w:val="00F7420E"/>
    <w:rsid w:val="00F7445A"/>
    <w:rsid w:val="00F82A70"/>
    <w:rsid w:val="00F87C21"/>
    <w:rsid w:val="00F90030"/>
    <w:rsid w:val="00F90A64"/>
    <w:rsid w:val="00F90BCE"/>
    <w:rsid w:val="00F96290"/>
    <w:rsid w:val="00F97E35"/>
    <w:rsid w:val="00FA30BC"/>
    <w:rsid w:val="00FA5BB5"/>
    <w:rsid w:val="00FB192C"/>
    <w:rsid w:val="00FB1FCA"/>
    <w:rsid w:val="00FC15C8"/>
    <w:rsid w:val="00FC2881"/>
    <w:rsid w:val="00FD1F97"/>
    <w:rsid w:val="00FD64CA"/>
    <w:rsid w:val="00FD777D"/>
    <w:rsid w:val="00FD7DC1"/>
    <w:rsid w:val="00FE10DB"/>
    <w:rsid w:val="00FE1565"/>
    <w:rsid w:val="00FE6C10"/>
    <w:rsid w:val="00FE76CC"/>
    <w:rsid w:val="00FF3A97"/>
    <w:rsid w:val="00FF5CD0"/>
    <w:rsid w:val="00FF612D"/>
    <w:rsid w:val="00FF6E60"/>
    <w:rsid w:val="00FF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18AA21-93D9-43C8-BDDB-A0D81FC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64F3"/>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link w:val="AHPRASubheadingChar"/>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554335"/>
    <w:rPr>
      <w:i/>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link w:val="AHPRABulletlevel1Char"/>
    <w:qFormat/>
    <w:rsid w:val="007664F3"/>
    <w:pPr>
      <w:numPr>
        <w:numId w:val="6"/>
      </w:numPr>
      <w:spacing w:after="0"/>
      <w:ind w:left="369" w:hanging="369"/>
    </w:pPr>
    <w:rPr>
      <w:rFonts w:ascii="Arial" w:hAnsi="Arial"/>
      <w:sz w:val="20"/>
    </w:rPr>
  </w:style>
  <w:style w:type="paragraph" w:customStyle="1" w:styleId="AHPRABulletlevel2">
    <w:name w:val="AHPRA Bullet level 2"/>
    <w:basedOn w:val="AHPRABulletlevel1"/>
    <w:rsid w:val="007664F3"/>
    <w:pPr>
      <w:numPr>
        <w:numId w:val="3"/>
      </w:numPr>
      <w:ind w:left="738" w:hanging="369"/>
    </w:pPr>
  </w:style>
  <w:style w:type="paragraph" w:customStyle="1" w:styleId="AHPRABulletlevel3">
    <w:name w:val="AHPRA Bullet level 3"/>
    <w:basedOn w:val="AHPRABulletlevel2"/>
    <w:rsid w:val="007664F3"/>
    <w:pPr>
      <w:numPr>
        <w:numId w:val="4"/>
      </w:numPr>
      <w:ind w:left="1106" w:hanging="369"/>
    </w:pPr>
  </w:style>
  <w:style w:type="paragraph" w:customStyle="1" w:styleId="AHPRANumberedText">
    <w:name w:val="AHPRA Numbered Text"/>
    <w:basedOn w:val="AHPRAbodytext"/>
    <w:rsid w:val="007664F3"/>
    <w:pPr>
      <w:numPr>
        <w:numId w:val="2"/>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numberedbulletpoint"/>
    <w:link w:val="AHPRAnumberedsubheadinglevel1Char"/>
    <w:rsid w:val="005C5932"/>
    <w:pPr>
      <w:numPr>
        <w:numId w:val="15"/>
      </w:numPr>
    </w:pPr>
  </w:style>
  <w:style w:type="paragraph" w:customStyle="1" w:styleId="AHPRAnumberedbulletpoint">
    <w:name w:val="AHPRA numbered bullet point"/>
    <w:basedOn w:val="AHPRAnumberedsubheadinglevel1"/>
    <w:link w:val="AHPRAnumberedbulletpointChar"/>
    <w:rsid w:val="007664F3"/>
    <w:pPr>
      <w:numPr>
        <w:ilvl w:val="1"/>
      </w:numPr>
    </w:pPr>
    <w:rPr>
      <w:b w:val="0"/>
      <w:color w:val="auto"/>
    </w:r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7664F3"/>
    <w:pPr>
      <w:spacing w:after="200"/>
    </w:pPr>
  </w:style>
  <w:style w:type="paragraph" w:customStyle="1" w:styleId="AHPRAlastnumberedbulletpoint">
    <w:name w:val="AHPRA last numbered bullet point"/>
    <w:basedOn w:val="AHPRAnumberedbulletpoint"/>
    <w:next w:val="Normal"/>
    <w:rsid w:val="007664F3"/>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AHPRAfootnote"/>
    <w:rsid w:val="007664F3"/>
    <w:rPr>
      <w:szCs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IntenseEmphasis">
    <w:name w:val="Intense Emphasis"/>
    <w:aliases w:val="AHPRA- Footer"/>
    <w:uiPriority w:val="21"/>
    <w:qFormat/>
    <w:rsid w:val="00F27ACB"/>
    <w:rPr>
      <w:rFonts w:ascii="Arial" w:hAnsi="Arial" w:cs="Arial"/>
      <w:sz w:val="16"/>
    </w:rPr>
  </w:style>
  <w:style w:type="numbering" w:customStyle="1" w:styleId="AHPRAnumberedlist">
    <w:name w:val="AHPRA numbered list"/>
    <w:uiPriority w:val="99"/>
    <w:rsid w:val="003E00B5"/>
    <w:pPr>
      <w:numPr>
        <w:numId w:val="13"/>
      </w:numPr>
    </w:pPr>
  </w:style>
  <w:style w:type="numbering" w:customStyle="1" w:styleId="AHPRAlist">
    <w:name w:val="AHPRA list"/>
    <w:uiPriority w:val="99"/>
    <w:rsid w:val="00F73165"/>
    <w:pPr>
      <w:numPr>
        <w:numId w:val="15"/>
      </w:numPr>
    </w:pPr>
  </w:style>
  <w:style w:type="paragraph" w:customStyle="1" w:styleId="AHPRAlevel2numberedbulletpoint">
    <w:name w:val="AHPRA level 2 numbered bullet point"/>
    <w:basedOn w:val="AHPRAnumberedbulletpoint"/>
    <w:rsid w:val="007664F3"/>
  </w:style>
  <w:style w:type="paragraph" w:customStyle="1" w:styleId="AHPRAlevel2starredagendaitem">
    <w:name w:val="AHPRA level 2 starred agenda item"/>
    <w:basedOn w:val="AHPRAnumberedbulletpoint"/>
    <w:link w:val="AHPRAlevel2starredagendaitemChar"/>
    <w:qFormat/>
    <w:rsid w:val="001F044C"/>
    <w:pPr>
      <w:tabs>
        <w:tab w:val="left" w:pos="851"/>
      </w:tabs>
    </w:pPr>
  </w:style>
  <w:style w:type="character" w:customStyle="1" w:styleId="AHPRASubheadingChar">
    <w:name w:val="AHPRA Subheading Char"/>
    <w:basedOn w:val="DefaultParagraphFont"/>
    <w:link w:val="AHPRASubheading"/>
    <w:rsid w:val="001F044C"/>
    <w:rPr>
      <w:rFonts w:ascii="Arial" w:hAnsi="Arial"/>
      <w:b/>
      <w:color w:val="008EC4"/>
      <w:szCs w:val="24"/>
    </w:rPr>
  </w:style>
  <w:style w:type="character" w:customStyle="1" w:styleId="AHPRAnumberedsubheadinglevel1Char">
    <w:name w:val="AHPRA numbered subheading level 1 Char"/>
    <w:basedOn w:val="AHPRASubheadingChar"/>
    <w:link w:val="AHPRAnumberedsubheadinglevel1"/>
    <w:rsid w:val="001F044C"/>
    <w:rPr>
      <w:rFonts w:ascii="Arial" w:hAnsi="Arial"/>
      <w:b/>
      <w:color w:val="008EC4"/>
      <w:szCs w:val="24"/>
    </w:rPr>
  </w:style>
  <w:style w:type="character" w:customStyle="1" w:styleId="AHPRAnumberedbulletpointChar">
    <w:name w:val="AHPRA numbered bullet point Char"/>
    <w:basedOn w:val="AHPRAnumberedsubheadinglevel1Char"/>
    <w:link w:val="AHPRAnumberedbulletpoint"/>
    <w:rsid w:val="001F044C"/>
    <w:rPr>
      <w:rFonts w:ascii="Arial" w:hAnsi="Arial"/>
      <w:b/>
      <w:color w:val="008EC4"/>
      <w:szCs w:val="24"/>
    </w:rPr>
  </w:style>
  <w:style w:type="character" w:customStyle="1" w:styleId="AHPRAlevel2starredagendaitemChar">
    <w:name w:val="AHPRA level 2 starred agenda item Char"/>
    <w:basedOn w:val="AHPRAnumberedbulletpointChar"/>
    <w:link w:val="AHPRAlevel2starredagendaitem"/>
    <w:rsid w:val="001F044C"/>
    <w:rPr>
      <w:rFonts w:ascii="Arial" w:hAnsi="Arial"/>
      <w:b/>
      <w:color w:val="008EC4"/>
      <w:szCs w:val="24"/>
    </w:rPr>
  </w:style>
  <w:style w:type="paragraph" w:customStyle="1" w:styleId="AHPRAfooter">
    <w:name w:val="AHPRA footer"/>
    <w:basedOn w:val="FootnoteText"/>
    <w:rsid w:val="003E11C0"/>
    <w:pPr>
      <w:jc w:val="center"/>
    </w:pPr>
    <w:rPr>
      <w:rFonts w:ascii="Arial" w:hAnsi="Arial" w:cs="Arial"/>
      <w:color w:val="5F5E62"/>
      <w:sz w:val="18"/>
    </w:rPr>
  </w:style>
  <w:style w:type="paragraph" w:customStyle="1" w:styleId="AHPRAfirstpagefooter">
    <w:name w:val="AHPRA first page footer"/>
    <w:basedOn w:val="AHPRAfooter"/>
    <w:rsid w:val="003E11C0"/>
    <w:rPr>
      <w:b/>
    </w:rPr>
  </w:style>
  <w:style w:type="paragraph" w:styleId="ListParagraph">
    <w:name w:val="List Paragraph"/>
    <w:basedOn w:val="Normal"/>
    <w:uiPriority w:val="34"/>
    <w:qFormat/>
    <w:rsid w:val="00521ECA"/>
    <w:pPr>
      <w:spacing w:after="0"/>
      <w:ind w:left="720"/>
    </w:pPr>
    <w:rPr>
      <w:rFonts w:ascii="Calibri" w:eastAsiaTheme="minorHAnsi" w:hAnsi="Calibri" w:cs="Calibri"/>
      <w:sz w:val="22"/>
      <w:szCs w:val="22"/>
      <w:lang w:val="en-AU" w:eastAsia="en-AU"/>
    </w:rPr>
  </w:style>
  <w:style w:type="paragraph" w:customStyle="1" w:styleId="Default">
    <w:name w:val="Default"/>
    <w:basedOn w:val="Normal"/>
    <w:rsid w:val="00521ECA"/>
    <w:pPr>
      <w:autoSpaceDE w:val="0"/>
      <w:autoSpaceDN w:val="0"/>
      <w:spacing w:after="0"/>
    </w:pPr>
    <w:rPr>
      <w:rFonts w:ascii="Arial" w:eastAsiaTheme="minorHAnsi" w:hAnsi="Arial" w:cs="Arial"/>
      <w:color w:val="000000"/>
      <w:lang w:val="en-AU" w:eastAsia="en-AU"/>
    </w:rPr>
  </w:style>
  <w:style w:type="paragraph" w:customStyle="1" w:styleId="AHPRAbody">
    <w:name w:val="AHPRA body"/>
    <w:basedOn w:val="Normal"/>
    <w:link w:val="AHPRAbodyChar"/>
    <w:qFormat/>
    <w:rsid w:val="00AC2756"/>
    <w:rPr>
      <w:rFonts w:ascii="Arial" w:hAnsi="Arial" w:cs="Arial"/>
      <w:sz w:val="20"/>
    </w:rPr>
  </w:style>
  <w:style w:type="paragraph" w:customStyle="1" w:styleId="AHPRAbodyunderline">
    <w:name w:val="AHPRA body underline"/>
    <w:basedOn w:val="Normal"/>
    <w:rsid w:val="00AC2756"/>
    <w:rPr>
      <w:rFonts w:ascii="Arial" w:hAnsi="Arial" w:cs="Arial"/>
      <w:sz w:val="20"/>
      <w:u w:val="single"/>
    </w:rPr>
  </w:style>
  <w:style w:type="character" w:customStyle="1" w:styleId="AHPRAbodyChar">
    <w:name w:val="AHPRA body Char"/>
    <w:basedOn w:val="DefaultParagraphFont"/>
    <w:link w:val="AHPRAbody"/>
    <w:rsid w:val="00AC2756"/>
    <w:rPr>
      <w:rFonts w:ascii="Arial" w:hAnsi="Arial" w:cs="Arial"/>
      <w:szCs w:val="24"/>
    </w:rPr>
  </w:style>
  <w:style w:type="paragraph" w:styleId="PlainText">
    <w:name w:val="Plain Text"/>
    <w:basedOn w:val="Normal"/>
    <w:link w:val="PlainTextChar"/>
    <w:uiPriority w:val="99"/>
    <w:unhideWhenUsed/>
    <w:rsid w:val="00146EBC"/>
    <w:pPr>
      <w:spacing w:after="0"/>
    </w:pPr>
    <w:rPr>
      <w:rFonts w:ascii="Arial" w:eastAsiaTheme="minorHAnsi" w:hAnsi="Arial" w:cstheme="minorBidi"/>
      <w:sz w:val="20"/>
      <w:szCs w:val="21"/>
      <w:lang w:val="en-AU"/>
    </w:rPr>
  </w:style>
  <w:style w:type="character" w:customStyle="1" w:styleId="PlainTextChar">
    <w:name w:val="Plain Text Char"/>
    <w:basedOn w:val="DefaultParagraphFont"/>
    <w:link w:val="PlainText"/>
    <w:uiPriority w:val="99"/>
    <w:rsid w:val="00146EBC"/>
    <w:rPr>
      <w:rFonts w:ascii="Arial" w:eastAsiaTheme="minorHAnsi" w:hAnsi="Arial" w:cstheme="minorBidi"/>
      <w:szCs w:val="21"/>
      <w:lang w:val="en-AU"/>
    </w:rPr>
  </w:style>
  <w:style w:type="paragraph" w:styleId="BodyText">
    <w:name w:val="Body Text"/>
    <w:basedOn w:val="Normal"/>
    <w:link w:val="BodyTextChar"/>
    <w:rsid w:val="00C146EA"/>
    <w:pPr>
      <w:spacing w:after="120"/>
    </w:pPr>
  </w:style>
  <w:style w:type="character" w:customStyle="1" w:styleId="BodyTextChar">
    <w:name w:val="Body Text Char"/>
    <w:basedOn w:val="DefaultParagraphFont"/>
    <w:link w:val="BodyText"/>
    <w:rsid w:val="00C146EA"/>
    <w:rPr>
      <w:sz w:val="24"/>
      <w:szCs w:val="24"/>
    </w:rPr>
  </w:style>
  <w:style w:type="character" w:styleId="Strong">
    <w:name w:val="Strong"/>
    <w:basedOn w:val="DefaultParagraphFont"/>
    <w:uiPriority w:val="22"/>
    <w:qFormat/>
    <w:rsid w:val="002B003A"/>
    <w:rPr>
      <w:b/>
      <w:bCs/>
      <w:i w:val="0"/>
      <w:iCs w:val="0"/>
    </w:rPr>
  </w:style>
  <w:style w:type="character" w:customStyle="1" w:styleId="AHPRABulletlevel1Char">
    <w:name w:val="AHPRA Bullet level 1 Char"/>
    <w:link w:val="AHPRABulletlevel1"/>
    <w:rsid w:val="00E34772"/>
    <w:rPr>
      <w:rFonts w:ascii="Arial" w:hAnsi="Arial"/>
      <w:szCs w:val="24"/>
    </w:rPr>
  </w:style>
  <w:style w:type="character" w:styleId="CommentReference">
    <w:name w:val="annotation reference"/>
    <w:basedOn w:val="DefaultParagraphFont"/>
    <w:rsid w:val="0050050D"/>
    <w:rPr>
      <w:sz w:val="16"/>
      <w:szCs w:val="16"/>
    </w:rPr>
  </w:style>
  <w:style w:type="paragraph" w:styleId="CommentText">
    <w:name w:val="annotation text"/>
    <w:basedOn w:val="Normal"/>
    <w:link w:val="CommentTextChar"/>
    <w:rsid w:val="0050050D"/>
    <w:rPr>
      <w:sz w:val="20"/>
      <w:szCs w:val="20"/>
    </w:rPr>
  </w:style>
  <w:style w:type="character" w:customStyle="1" w:styleId="CommentTextChar">
    <w:name w:val="Comment Text Char"/>
    <w:basedOn w:val="DefaultParagraphFont"/>
    <w:link w:val="CommentText"/>
    <w:rsid w:val="0050050D"/>
  </w:style>
  <w:style w:type="paragraph" w:styleId="CommentSubject">
    <w:name w:val="annotation subject"/>
    <w:basedOn w:val="CommentText"/>
    <w:next w:val="CommentText"/>
    <w:link w:val="CommentSubjectChar"/>
    <w:rsid w:val="0050050D"/>
    <w:rPr>
      <w:b/>
      <w:bCs/>
    </w:rPr>
  </w:style>
  <w:style w:type="character" w:customStyle="1" w:styleId="CommentSubjectChar">
    <w:name w:val="Comment Subject Char"/>
    <w:basedOn w:val="CommentTextChar"/>
    <w:link w:val="CommentSubject"/>
    <w:rsid w:val="00500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313">
      <w:bodyDiv w:val="1"/>
      <w:marLeft w:val="0"/>
      <w:marRight w:val="0"/>
      <w:marTop w:val="0"/>
      <w:marBottom w:val="0"/>
      <w:divBdr>
        <w:top w:val="none" w:sz="0" w:space="0" w:color="auto"/>
        <w:left w:val="none" w:sz="0" w:space="0" w:color="auto"/>
        <w:bottom w:val="none" w:sz="0" w:space="0" w:color="auto"/>
        <w:right w:val="none" w:sz="0" w:space="0" w:color="auto"/>
      </w:divBdr>
    </w:div>
    <w:div w:id="66734892">
      <w:bodyDiv w:val="1"/>
      <w:marLeft w:val="0"/>
      <w:marRight w:val="0"/>
      <w:marTop w:val="0"/>
      <w:marBottom w:val="0"/>
      <w:divBdr>
        <w:top w:val="none" w:sz="0" w:space="0" w:color="auto"/>
        <w:left w:val="none" w:sz="0" w:space="0" w:color="auto"/>
        <w:bottom w:val="none" w:sz="0" w:space="0" w:color="auto"/>
        <w:right w:val="none" w:sz="0" w:space="0" w:color="auto"/>
      </w:divBdr>
    </w:div>
    <w:div w:id="88625089">
      <w:bodyDiv w:val="1"/>
      <w:marLeft w:val="0"/>
      <w:marRight w:val="0"/>
      <w:marTop w:val="0"/>
      <w:marBottom w:val="0"/>
      <w:divBdr>
        <w:top w:val="none" w:sz="0" w:space="0" w:color="auto"/>
        <w:left w:val="none" w:sz="0" w:space="0" w:color="auto"/>
        <w:bottom w:val="none" w:sz="0" w:space="0" w:color="auto"/>
        <w:right w:val="none" w:sz="0" w:space="0" w:color="auto"/>
      </w:divBdr>
    </w:div>
    <w:div w:id="106198617">
      <w:bodyDiv w:val="1"/>
      <w:marLeft w:val="0"/>
      <w:marRight w:val="0"/>
      <w:marTop w:val="0"/>
      <w:marBottom w:val="0"/>
      <w:divBdr>
        <w:top w:val="none" w:sz="0" w:space="0" w:color="auto"/>
        <w:left w:val="none" w:sz="0" w:space="0" w:color="auto"/>
        <w:bottom w:val="none" w:sz="0" w:space="0" w:color="auto"/>
        <w:right w:val="none" w:sz="0" w:space="0" w:color="auto"/>
      </w:divBdr>
    </w:div>
    <w:div w:id="116799173">
      <w:bodyDiv w:val="1"/>
      <w:marLeft w:val="0"/>
      <w:marRight w:val="0"/>
      <w:marTop w:val="0"/>
      <w:marBottom w:val="0"/>
      <w:divBdr>
        <w:top w:val="none" w:sz="0" w:space="0" w:color="auto"/>
        <w:left w:val="none" w:sz="0" w:space="0" w:color="auto"/>
        <w:bottom w:val="none" w:sz="0" w:space="0" w:color="auto"/>
        <w:right w:val="none" w:sz="0" w:space="0" w:color="auto"/>
      </w:divBdr>
    </w:div>
    <w:div w:id="147015384">
      <w:bodyDiv w:val="1"/>
      <w:marLeft w:val="0"/>
      <w:marRight w:val="0"/>
      <w:marTop w:val="0"/>
      <w:marBottom w:val="0"/>
      <w:divBdr>
        <w:top w:val="none" w:sz="0" w:space="0" w:color="auto"/>
        <w:left w:val="none" w:sz="0" w:space="0" w:color="auto"/>
        <w:bottom w:val="none" w:sz="0" w:space="0" w:color="auto"/>
        <w:right w:val="none" w:sz="0" w:space="0" w:color="auto"/>
      </w:divBdr>
    </w:div>
    <w:div w:id="207230659">
      <w:bodyDiv w:val="1"/>
      <w:marLeft w:val="0"/>
      <w:marRight w:val="0"/>
      <w:marTop w:val="0"/>
      <w:marBottom w:val="0"/>
      <w:divBdr>
        <w:top w:val="none" w:sz="0" w:space="0" w:color="auto"/>
        <w:left w:val="none" w:sz="0" w:space="0" w:color="auto"/>
        <w:bottom w:val="none" w:sz="0" w:space="0" w:color="auto"/>
        <w:right w:val="none" w:sz="0" w:space="0" w:color="auto"/>
      </w:divBdr>
    </w:div>
    <w:div w:id="251401555">
      <w:bodyDiv w:val="1"/>
      <w:marLeft w:val="0"/>
      <w:marRight w:val="0"/>
      <w:marTop w:val="0"/>
      <w:marBottom w:val="0"/>
      <w:divBdr>
        <w:top w:val="none" w:sz="0" w:space="0" w:color="auto"/>
        <w:left w:val="none" w:sz="0" w:space="0" w:color="auto"/>
        <w:bottom w:val="none" w:sz="0" w:space="0" w:color="auto"/>
        <w:right w:val="none" w:sz="0" w:space="0" w:color="auto"/>
      </w:divBdr>
    </w:div>
    <w:div w:id="29518642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0572299">
      <w:bodyDiv w:val="1"/>
      <w:marLeft w:val="0"/>
      <w:marRight w:val="0"/>
      <w:marTop w:val="0"/>
      <w:marBottom w:val="0"/>
      <w:divBdr>
        <w:top w:val="none" w:sz="0" w:space="0" w:color="auto"/>
        <w:left w:val="none" w:sz="0" w:space="0" w:color="auto"/>
        <w:bottom w:val="none" w:sz="0" w:space="0" w:color="auto"/>
        <w:right w:val="none" w:sz="0" w:space="0" w:color="auto"/>
      </w:divBdr>
    </w:div>
    <w:div w:id="475419464">
      <w:bodyDiv w:val="1"/>
      <w:marLeft w:val="0"/>
      <w:marRight w:val="0"/>
      <w:marTop w:val="0"/>
      <w:marBottom w:val="0"/>
      <w:divBdr>
        <w:top w:val="none" w:sz="0" w:space="0" w:color="auto"/>
        <w:left w:val="none" w:sz="0" w:space="0" w:color="auto"/>
        <w:bottom w:val="none" w:sz="0" w:space="0" w:color="auto"/>
        <w:right w:val="none" w:sz="0" w:space="0" w:color="auto"/>
      </w:divBdr>
    </w:div>
    <w:div w:id="510991219">
      <w:bodyDiv w:val="1"/>
      <w:marLeft w:val="0"/>
      <w:marRight w:val="0"/>
      <w:marTop w:val="0"/>
      <w:marBottom w:val="0"/>
      <w:divBdr>
        <w:top w:val="none" w:sz="0" w:space="0" w:color="auto"/>
        <w:left w:val="none" w:sz="0" w:space="0" w:color="auto"/>
        <w:bottom w:val="none" w:sz="0" w:space="0" w:color="auto"/>
        <w:right w:val="none" w:sz="0" w:space="0" w:color="auto"/>
      </w:divBdr>
    </w:div>
    <w:div w:id="544291460">
      <w:bodyDiv w:val="1"/>
      <w:marLeft w:val="0"/>
      <w:marRight w:val="0"/>
      <w:marTop w:val="0"/>
      <w:marBottom w:val="0"/>
      <w:divBdr>
        <w:top w:val="none" w:sz="0" w:space="0" w:color="auto"/>
        <w:left w:val="none" w:sz="0" w:space="0" w:color="auto"/>
        <w:bottom w:val="none" w:sz="0" w:space="0" w:color="auto"/>
        <w:right w:val="none" w:sz="0" w:space="0" w:color="auto"/>
      </w:divBdr>
    </w:div>
    <w:div w:id="581833712">
      <w:bodyDiv w:val="1"/>
      <w:marLeft w:val="0"/>
      <w:marRight w:val="0"/>
      <w:marTop w:val="0"/>
      <w:marBottom w:val="0"/>
      <w:divBdr>
        <w:top w:val="none" w:sz="0" w:space="0" w:color="auto"/>
        <w:left w:val="none" w:sz="0" w:space="0" w:color="auto"/>
        <w:bottom w:val="none" w:sz="0" w:space="0" w:color="auto"/>
        <w:right w:val="none" w:sz="0" w:space="0" w:color="auto"/>
      </w:divBdr>
    </w:div>
    <w:div w:id="636836663">
      <w:bodyDiv w:val="1"/>
      <w:marLeft w:val="0"/>
      <w:marRight w:val="0"/>
      <w:marTop w:val="0"/>
      <w:marBottom w:val="0"/>
      <w:divBdr>
        <w:top w:val="none" w:sz="0" w:space="0" w:color="auto"/>
        <w:left w:val="none" w:sz="0" w:space="0" w:color="auto"/>
        <w:bottom w:val="none" w:sz="0" w:space="0" w:color="auto"/>
        <w:right w:val="none" w:sz="0" w:space="0" w:color="auto"/>
      </w:divBdr>
    </w:div>
    <w:div w:id="684284610">
      <w:bodyDiv w:val="1"/>
      <w:marLeft w:val="0"/>
      <w:marRight w:val="0"/>
      <w:marTop w:val="0"/>
      <w:marBottom w:val="0"/>
      <w:divBdr>
        <w:top w:val="none" w:sz="0" w:space="0" w:color="auto"/>
        <w:left w:val="none" w:sz="0" w:space="0" w:color="auto"/>
        <w:bottom w:val="none" w:sz="0" w:space="0" w:color="auto"/>
        <w:right w:val="none" w:sz="0" w:space="0" w:color="auto"/>
      </w:divBdr>
    </w:div>
    <w:div w:id="701175375">
      <w:bodyDiv w:val="1"/>
      <w:marLeft w:val="0"/>
      <w:marRight w:val="0"/>
      <w:marTop w:val="0"/>
      <w:marBottom w:val="0"/>
      <w:divBdr>
        <w:top w:val="none" w:sz="0" w:space="0" w:color="auto"/>
        <w:left w:val="none" w:sz="0" w:space="0" w:color="auto"/>
        <w:bottom w:val="none" w:sz="0" w:space="0" w:color="auto"/>
        <w:right w:val="none" w:sz="0" w:space="0" w:color="auto"/>
      </w:divBdr>
    </w:div>
    <w:div w:id="773742252">
      <w:bodyDiv w:val="1"/>
      <w:marLeft w:val="0"/>
      <w:marRight w:val="0"/>
      <w:marTop w:val="0"/>
      <w:marBottom w:val="0"/>
      <w:divBdr>
        <w:top w:val="none" w:sz="0" w:space="0" w:color="auto"/>
        <w:left w:val="none" w:sz="0" w:space="0" w:color="auto"/>
        <w:bottom w:val="none" w:sz="0" w:space="0" w:color="auto"/>
        <w:right w:val="none" w:sz="0" w:space="0" w:color="auto"/>
      </w:divBdr>
    </w:div>
    <w:div w:id="77706470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3623479">
      <w:bodyDiv w:val="1"/>
      <w:marLeft w:val="0"/>
      <w:marRight w:val="0"/>
      <w:marTop w:val="0"/>
      <w:marBottom w:val="0"/>
      <w:divBdr>
        <w:top w:val="none" w:sz="0" w:space="0" w:color="auto"/>
        <w:left w:val="none" w:sz="0" w:space="0" w:color="auto"/>
        <w:bottom w:val="none" w:sz="0" w:space="0" w:color="auto"/>
        <w:right w:val="none" w:sz="0" w:space="0" w:color="auto"/>
      </w:divBdr>
    </w:div>
    <w:div w:id="807478215">
      <w:bodyDiv w:val="1"/>
      <w:marLeft w:val="0"/>
      <w:marRight w:val="0"/>
      <w:marTop w:val="0"/>
      <w:marBottom w:val="0"/>
      <w:divBdr>
        <w:top w:val="none" w:sz="0" w:space="0" w:color="auto"/>
        <w:left w:val="none" w:sz="0" w:space="0" w:color="auto"/>
        <w:bottom w:val="none" w:sz="0" w:space="0" w:color="auto"/>
        <w:right w:val="none" w:sz="0" w:space="0" w:color="auto"/>
      </w:divBdr>
      <w:divsChild>
        <w:div w:id="982808225">
          <w:marLeft w:val="0"/>
          <w:marRight w:val="0"/>
          <w:marTop w:val="0"/>
          <w:marBottom w:val="0"/>
          <w:divBdr>
            <w:top w:val="none" w:sz="0" w:space="0" w:color="auto"/>
            <w:left w:val="none" w:sz="0" w:space="0" w:color="auto"/>
            <w:bottom w:val="none" w:sz="0" w:space="0" w:color="auto"/>
            <w:right w:val="none" w:sz="0" w:space="0" w:color="auto"/>
          </w:divBdr>
          <w:divsChild>
            <w:div w:id="657880848">
              <w:marLeft w:val="0"/>
              <w:marRight w:val="0"/>
              <w:marTop w:val="0"/>
              <w:marBottom w:val="0"/>
              <w:divBdr>
                <w:top w:val="none" w:sz="0" w:space="0" w:color="auto"/>
                <w:left w:val="none" w:sz="0" w:space="0" w:color="auto"/>
                <w:bottom w:val="none" w:sz="0" w:space="0" w:color="auto"/>
                <w:right w:val="none" w:sz="0" w:space="0" w:color="auto"/>
              </w:divBdr>
              <w:divsChild>
                <w:div w:id="298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1561">
      <w:bodyDiv w:val="1"/>
      <w:marLeft w:val="0"/>
      <w:marRight w:val="0"/>
      <w:marTop w:val="0"/>
      <w:marBottom w:val="0"/>
      <w:divBdr>
        <w:top w:val="none" w:sz="0" w:space="0" w:color="auto"/>
        <w:left w:val="none" w:sz="0" w:space="0" w:color="auto"/>
        <w:bottom w:val="none" w:sz="0" w:space="0" w:color="auto"/>
        <w:right w:val="none" w:sz="0" w:space="0" w:color="auto"/>
      </w:divBdr>
    </w:div>
    <w:div w:id="875703024">
      <w:bodyDiv w:val="1"/>
      <w:marLeft w:val="0"/>
      <w:marRight w:val="0"/>
      <w:marTop w:val="0"/>
      <w:marBottom w:val="0"/>
      <w:divBdr>
        <w:top w:val="none" w:sz="0" w:space="0" w:color="auto"/>
        <w:left w:val="none" w:sz="0" w:space="0" w:color="auto"/>
        <w:bottom w:val="none" w:sz="0" w:space="0" w:color="auto"/>
        <w:right w:val="none" w:sz="0" w:space="0" w:color="auto"/>
      </w:divBdr>
    </w:div>
    <w:div w:id="966397402">
      <w:bodyDiv w:val="1"/>
      <w:marLeft w:val="0"/>
      <w:marRight w:val="0"/>
      <w:marTop w:val="0"/>
      <w:marBottom w:val="0"/>
      <w:divBdr>
        <w:top w:val="none" w:sz="0" w:space="0" w:color="auto"/>
        <w:left w:val="none" w:sz="0" w:space="0" w:color="auto"/>
        <w:bottom w:val="none" w:sz="0" w:space="0" w:color="auto"/>
        <w:right w:val="none" w:sz="0" w:space="0" w:color="auto"/>
      </w:divBdr>
    </w:div>
    <w:div w:id="1064329968">
      <w:bodyDiv w:val="1"/>
      <w:marLeft w:val="0"/>
      <w:marRight w:val="0"/>
      <w:marTop w:val="0"/>
      <w:marBottom w:val="0"/>
      <w:divBdr>
        <w:top w:val="none" w:sz="0" w:space="0" w:color="auto"/>
        <w:left w:val="none" w:sz="0" w:space="0" w:color="auto"/>
        <w:bottom w:val="none" w:sz="0" w:space="0" w:color="auto"/>
        <w:right w:val="none" w:sz="0" w:space="0" w:color="auto"/>
      </w:divBdr>
    </w:div>
    <w:div w:id="1116633009">
      <w:bodyDiv w:val="1"/>
      <w:marLeft w:val="0"/>
      <w:marRight w:val="0"/>
      <w:marTop w:val="0"/>
      <w:marBottom w:val="0"/>
      <w:divBdr>
        <w:top w:val="none" w:sz="0" w:space="0" w:color="auto"/>
        <w:left w:val="none" w:sz="0" w:space="0" w:color="auto"/>
        <w:bottom w:val="none" w:sz="0" w:space="0" w:color="auto"/>
        <w:right w:val="none" w:sz="0" w:space="0" w:color="auto"/>
      </w:divBdr>
    </w:div>
    <w:div w:id="1223174480">
      <w:bodyDiv w:val="1"/>
      <w:marLeft w:val="0"/>
      <w:marRight w:val="0"/>
      <w:marTop w:val="0"/>
      <w:marBottom w:val="0"/>
      <w:divBdr>
        <w:top w:val="none" w:sz="0" w:space="0" w:color="auto"/>
        <w:left w:val="none" w:sz="0" w:space="0" w:color="auto"/>
        <w:bottom w:val="none" w:sz="0" w:space="0" w:color="auto"/>
        <w:right w:val="none" w:sz="0" w:space="0" w:color="auto"/>
      </w:divBdr>
    </w:div>
    <w:div w:id="1277980154">
      <w:bodyDiv w:val="1"/>
      <w:marLeft w:val="0"/>
      <w:marRight w:val="0"/>
      <w:marTop w:val="0"/>
      <w:marBottom w:val="0"/>
      <w:divBdr>
        <w:top w:val="none" w:sz="0" w:space="0" w:color="auto"/>
        <w:left w:val="none" w:sz="0" w:space="0" w:color="auto"/>
        <w:bottom w:val="none" w:sz="0" w:space="0" w:color="auto"/>
        <w:right w:val="none" w:sz="0" w:space="0" w:color="auto"/>
      </w:divBdr>
    </w:div>
    <w:div w:id="1278635995">
      <w:bodyDiv w:val="1"/>
      <w:marLeft w:val="0"/>
      <w:marRight w:val="0"/>
      <w:marTop w:val="0"/>
      <w:marBottom w:val="0"/>
      <w:divBdr>
        <w:top w:val="none" w:sz="0" w:space="0" w:color="auto"/>
        <w:left w:val="none" w:sz="0" w:space="0" w:color="auto"/>
        <w:bottom w:val="none" w:sz="0" w:space="0" w:color="auto"/>
        <w:right w:val="none" w:sz="0" w:space="0" w:color="auto"/>
      </w:divBdr>
    </w:div>
    <w:div w:id="1279024751">
      <w:bodyDiv w:val="1"/>
      <w:marLeft w:val="0"/>
      <w:marRight w:val="0"/>
      <w:marTop w:val="0"/>
      <w:marBottom w:val="0"/>
      <w:divBdr>
        <w:top w:val="none" w:sz="0" w:space="0" w:color="auto"/>
        <w:left w:val="none" w:sz="0" w:space="0" w:color="auto"/>
        <w:bottom w:val="none" w:sz="0" w:space="0" w:color="auto"/>
        <w:right w:val="none" w:sz="0" w:space="0" w:color="auto"/>
      </w:divBdr>
    </w:div>
    <w:div w:id="1329821259">
      <w:bodyDiv w:val="1"/>
      <w:marLeft w:val="0"/>
      <w:marRight w:val="0"/>
      <w:marTop w:val="0"/>
      <w:marBottom w:val="0"/>
      <w:divBdr>
        <w:top w:val="none" w:sz="0" w:space="0" w:color="auto"/>
        <w:left w:val="none" w:sz="0" w:space="0" w:color="auto"/>
        <w:bottom w:val="none" w:sz="0" w:space="0" w:color="auto"/>
        <w:right w:val="none" w:sz="0" w:space="0" w:color="auto"/>
      </w:divBdr>
    </w:div>
    <w:div w:id="1374618482">
      <w:bodyDiv w:val="1"/>
      <w:marLeft w:val="0"/>
      <w:marRight w:val="0"/>
      <w:marTop w:val="0"/>
      <w:marBottom w:val="0"/>
      <w:divBdr>
        <w:top w:val="none" w:sz="0" w:space="0" w:color="auto"/>
        <w:left w:val="none" w:sz="0" w:space="0" w:color="auto"/>
        <w:bottom w:val="none" w:sz="0" w:space="0" w:color="auto"/>
        <w:right w:val="none" w:sz="0" w:space="0" w:color="auto"/>
      </w:divBdr>
    </w:div>
    <w:div w:id="1374770344">
      <w:bodyDiv w:val="1"/>
      <w:marLeft w:val="0"/>
      <w:marRight w:val="0"/>
      <w:marTop w:val="0"/>
      <w:marBottom w:val="0"/>
      <w:divBdr>
        <w:top w:val="none" w:sz="0" w:space="0" w:color="auto"/>
        <w:left w:val="none" w:sz="0" w:space="0" w:color="auto"/>
        <w:bottom w:val="none" w:sz="0" w:space="0" w:color="auto"/>
        <w:right w:val="none" w:sz="0" w:space="0" w:color="auto"/>
      </w:divBdr>
    </w:div>
    <w:div w:id="1386686461">
      <w:bodyDiv w:val="1"/>
      <w:marLeft w:val="0"/>
      <w:marRight w:val="0"/>
      <w:marTop w:val="0"/>
      <w:marBottom w:val="0"/>
      <w:divBdr>
        <w:top w:val="none" w:sz="0" w:space="0" w:color="auto"/>
        <w:left w:val="none" w:sz="0" w:space="0" w:color="auto"/>
        <w:bottom w:val="none" w:sz="0" w:space="0" w:color="auto"/>
        <w:right w:val="none" w:sz="0" w:space="0" w:color="auto"/>
      </w:divBdr>
    </w:div>
    <w:div w:id="1387099713">
      <w:bodyDiv w:val="1"/>
      <w:marLeft w:val="0"/>
      <w:marRight w:val="0"/>
      <w:marTop w:val="0"/>
      <w:marBottom w:val="0"/>
      <w:divBdr>
        <w:top w:val="none" w:sz="0" w:space="0" w:color="auto"/>
        <w:left w:val="none" w:sz="0" w:space="0" w:color="auto"/>
        <w:bottom w:val="none" w:sz="0" w:space="0" w:color="auto"/>
        <w:right w:val="none" w:sz="0" w:space="0" w:color="auto"/>
      </w:divBdr>
    </w:div>
    <w:div w:id="1447044617">
      <w:bodyDiv w:val="1"/>
      <w:marLeft w:val="0"/>
      <w:marRight w:val="0"/>
      <w:marTop w:val="0"/>
      <w:marBottom w:val="0"/>
      <w:divBdr>
        <w:top w:val="none" w:sz="0" w:space="0" w:color="auto"/>
        <w:left w:val="none" w:sz="0" w:space="0" w:color="auto"/>
        <w:bottom w:val="none" w:sz="0" w:space="0" w:color="auto"/>
        <w:right w:val="none" w:sz="0" w:space="0" w:color="auto"/>
      </w:divBdr>
    </w:div>
    <w:div w:id="1499879909">
      <w:bodyDiv w:val="1"/>
      <w:marLeft w:val="0"/>
      <w:marRight w:val="0"/>
      <w:marTop w:val="0"/>
      <w:marBottom w:val="0"/>
      <w:divBdr>
        <w:top w:val="none" w:sz="0" w:space="0" w:color="auto"/>
        <w:left w:val="none" w:sz="0" w:space="0" w:color="auto"/>
        <w:bottom w:val="none" w:sz="0" w:space="0" w:color="auto"/>
        <w:right w:val="none" w:sz="0" w:space="0" w:color="auto"/>
      </w:divBdr>
    </w:div>
    <w:div w:id="1517158473">
      <w:bodyDiv w:val="1"/>
      <w:marLeft w:val="0"/>
      <w:marRight w:val="0"/>
      <w:marTop w:val="0"/>
      <w:marBottom w:val="0"/>
      <w:divBdr>
        <w:top w:val="none" w:sz="0" w:space="0" w:color="auto"/>
        <w:left w:val="none" w:sz="0" w:space="0" w:color="auto"/>
        <w:bottom w:val="none" w:sz="0" w:space="0" w:color="auto"/>
        <w:right w:val="none" w:sz="0" w:space="0" w:color="auto"/>
      </w:divBdr>
    </w:div>
    <w:div w:id="1525242397">
      <w:bodyDiv w:val="1"/>
      <w:marLeft w:val="0"/>
      <w:marRight w:val="0"/>
      <w:marTop w:val="0"/>
      <w:marBottom w:val="0"/>
      <w:divBdr>
        <w:top w:val="none" w:sz="0" w:space="0" w:color="auto"/>
        <w:left w:val="none" w:sz="0" w:space="0" w:color="auto"/>
        <w:bottom w:val="none" w:sz="0" w:space="0" w:color="auto"/>
        <w:right w:val="none" w:sz="0" w:space="0" w:color="auto"/>
      </w:divBdr>
    </w:div>
    <w:div w:id="1568999535">
      <w:bodyDiv w:val="1"/>
      <w:marLeft w:val="0"/>
      <w:marRight w:val="0"/>
      <w:marTop w:val="0"/>
      <w:marBottom w:val="0"/>
      <w:divBdr>
        <w:top w:val="none" w:sz="0" w:space="0" w:color="auto"/>
        <w:left w:val="none" w:sz="0" w:space="0" w:color="auto"/>
        <w:bottom w:val="none" w:sz="0" w:space="0" w:color="auto"/>
        <w:right w:val="none" w:sz="0" w:space="0" w:color="auto"/>
      </w:divBdr>
    </w:div>
    <w:div w:id="1584145906">
      <w:bodyDiv w:val="1"/>
      <w:marLeft w:val="0"/>
      <w:marRight w:val="0"/>
      <w:marTop w:val="0"/>
      <w:marBottom w:val="0"/>
      <w:divBdr>
        <w:top w:val="none" w:sz="0" w:space="0" w:color="auto"/>
        <w:left w:val="none" w:sz="0" w:space="0" w:color="auto"/>
        <w:bottom w:val="none" w:sz="0" w:space="0" w:color="auto"/>
        <w:right w:val="none" w:sz="0" w:space="0" w:color="auto"/>
      </w:divBdr>
    </w:div>
    <w:div w:id="1617905480">
      <w:bodyDiv w:val="1"/>
      <w:marLeft w:val="0"/>
      <w:marRight w:val="0"/>
      <w:marTop w:val="0"/>
      <w:marBottom w:val="0"/>
      <w:divBdr>
        <w:top w:val="none" w:sz="0" w:space="0" w:color="auto"/>
        <w:left w:val="none" w:sz="0" w:space="0" w:color="auto"/>
        <w:bottom w:val="none" w:sz="0" w:space="0" w:color="auto"/>
        <w:right w:val="none" w:sz="0" w:space="0" w:color="auto"/>
      </w:divBdr>
    </w:div>
    <w:div w:id="1623340586">
      <w:bodyDiv w:val="1"/>
      <w:marLeft w:val="0"/>
      <w:marRight w:val="0"/>
      <w:marTop w:val="0"/>
      <w:marBottom w:val="0"/>
      <w:divBdr>
        <w:top w:val="none" w:sz="0" w:space="0" w:color="auto"/>
        <w:left w:val="none" w:sz="0" w:space="0" w:color="auto"/>
        <w:bottom w:val="none" w:sz="0" w:space="0" w:color="auto"/>
        <w:right w:val="none" w:sz="0" w:space="0" w:color="auto"/>
      </w:divBdr>
    </w:div>
    <w:div w:id="1660036704">
      <w:bodyDiv w:val="1"/>
      <w:marLeft w:val="0"/>
      <w:marRight w:val="0"/>
      <w:marTop w:val="0"/>
      <w:marBottom w:val="0"/>
      <w:divBdr>
        <w:top w:val="none" w:sz="0" w:space="0" w:color="auto"/>
        <w:left w:val="none" w:sz="0" w:space="0" w:color="auto"/>
        <w:bottom w:val="none" w:sz="0" w:space="0" w:color="auto"/>
        <w:right w:val="none" w:sz="0" w:space="0" w:color="auto"/>
      </w:divBdr>
    </w:div>
    <w:div w:id="1703943474">
      <w:bodyDiv w:val="1"/>
      <w:marLeft w:val="0"/>
      <w:marRight w:val="0"/>
      <w:marTop w:val="0"/>
      <w:marBottom w:val="0"/>
      <w:divBdr>
        <w:top w:val="none" w:sz="0" w:space="0" w:color="auto"/>
        <w:left w:val="none" w:sz="0" w:space="0" w:color="auto"/>
        <w:bottom w:val="none" w:sz="0" w:space="0" w:color="auto"/>
        <w:right w:val="none" w:sz="0" w:space="0" w:color="auto"/>
      </w:divBdr>
    </w:div>
    <w:div w:id="1720325130">
      <w:bodyDiv w:val="1"/>
      <w:marLeft w:val="0"/>
      <w:marRight w:val="0"/>
      <w:marTop w:val="0"/>
      <w:marBottom w:val="0"/>
      <w:divBdr>
        <w:top w:val="none" w:sz="0" w:space="0" w:color="auto"/>
        <w:left w:val="none" w:sz="0" w:space="0" w:color="auto"/>
        <w:bottom w:val="none" w:sz="0" w:space="0" w:color="auto"/>
        <w:right w:val="none" w:sz="0" w:space="0" w:color="auto"/>
      </w:divBdr>
    </w:div>
    <w:div w:id="1790591737">
      <w:bodyDiv w:val="1"/>
      <w:marLeft w:val="0"/>
      <w:marRight w:val="0"/>
      <w:marTop w:val="0"/>
      <w:marBottom w:val="0"/>
      <w:divBdr>
        <w:top w:val="none" w:sz="0" w:space="0" w:color="auto"/>
        <w:left w:val="none" w:sz="0" w:space="0" w:color="auto"/>
        <w:bottom w:val="none" w:sz="0" w:space="0" w:color="auto"/>
        <w:right w:val="none" w:sz="0" w:space="0" w:color="auto"/>
      </w:divBdr>
    </w:div>
    <w:div w:id="1798795302">
      <w:bodyDiv w:val="1"/>
      <w:marLeft w:val="0"/>
      <w:marRight w:val="0"/>
      <w:marTop w:val="0"/>
      <w:marBottom w:val="0"/>
      <w:divBdr>
        <w:top w:val="none" w:sz="0" w:space="0" w:color="auto"/>
        <w:left w:val="none" w:sz="0" w:space="0" w:color="auto"/>
        <w:bottom w:val="none" w:sz="0" w:space="0" w:color="auto"/>
        <w:right w:val="none" w:sz="0" w:space="0" w:color="auto"/>
      </w:divBdr>
    </w:div>
    <w:div w:id="1901624477">
      <w:bodyDiv w:val="1"/>
      <w:marLeft w:val="0"/>
      <w:marRight w:val="0"/>
      <w:marTop w:val="0"/>
      <w:marBottom w:val="0"/>
      <w:divBdr>
        <w:top w:val="none" w:sz="0" w:space="0" w:color="auto"/>
        <w:left w:val="none" w:sz="0" w:space="0" w:color="auto"/>
        <w:bottom w:val="none" w:sz="0" w:space="0" w:color="auto"/>
        <w:right w:val="none" w:sz="0" w:space="0" w:color="auto"/>
      </w:divBdr>
    </w:div>
    <w:div w:id="1963220096">
      <w:bodyDiv w:val="1"/>
      <w:marLeft w:val="0"/>
      <w:marRight w:val="0"/>
      <w:marTop w:val="0"/>
      <w:marBottom w:val="0"/>
      <w:divBdr>
        <w:top w:val="none" w:sz="0" w:space="0" w:color="auto"/>
        <w:left w:val="none" w:sz="0" w:space="0" w:color="auto"/>
        <w:bottom w:val="none" w:sz="0" w:space="0" w:color="auto"/>
        <w:right w:val="none" w:sz="0" w:space="0" w:color="auto"/>
      </w:divBdr>
    </w:div>
    <w:div w:id="1979409172">
      <w:bodyDiv w:val="1"/>
      <w:marLeft w:val="0"/>
      <w:marRight w:val="0"/>
      <w:marTop w:val="0"/>
      <w:marBottom w:val="0"/>
      <w:divBdr>
        <w:top w:val="none" w:sz="0" w:space="0" w:color="auto"/>
        <w:left w:val="none" w:sz="0" w:space="0" w:color="auto"/>
        <w:bottom w:val="none" w:sz="0" w:space="0" w:color="auto"/>
        <w:right w:val="none" w:sz="0" w:space="0" w:color="auto"/>
      </w:divBdr>
    </w:div>
    <w:div w:id="1984046733">
      <w:bodyDiv w:val="1"/>
      <w:marLeft w:val="0"/>
      <w:marRight w:val="0"/>
      <w:marTop w:val="0"/>
      <w:marBottom w:val="0"/>
      <w:divBdr>
        <w:top w:val="none" w:sz="0" w:space="0" w:color="auto"/>
        <w:left w:val="none" w:sz="0" w:space="0" w:color="auto"/>
        <w:bottom w:val="none" w:sz="0" w:space="0" w:color="auto"/>
        <w:right w:val="none" w:sz="0" w:space="0" w:color="auto"/>
      </w:divBdr>
    </w:div>
    <w:div w:id="2068187086">
      <w:bodyDiv w:val="1"/>
      <w:marLeft w:val="0"/>
      <w:marRight w:val="0"/>
      <w:marTop w:val="0"/>
      <w:marBottom w:val="0"/>
      <w:divBdr>
        <w:top w:val="none" w:sz="0" w:space="0" w:color="auto"/>
        <w:left w:val="none" w:sz="0" w:space="0" w:color="auto"/>
        <w:bottom w:val="none" w:sz="0" w:space="0" w:color="auto"/>
        <w:right w:val="none" w:sz="0" w:space="0" w:color="auto"/>
      </w:divBdr>
    </w:div>
    <w:div w:id="2082678880">
      <w:bodyDiv w:val="1"/>
      <w:marLeft w:val="0"/>
      <w:marRight w:val="0"/>
      <w:marTop w:val="0"/>
      <w:marBottom w:val="0"/>
      <w:divBdr>
        <w:top w:val="none" w:sz="0" w:space="0" w:color="auto"/>
        <w:left w:val="none" w:sz="0" w:space="0" w:color="auto"/>
        <w:bottom w:val="none" w:sz="0" w:space="0" w:color="auto"/>
        <w:right w:val="none" w:sz="0" w:space="0" w:color="auto"/>
      </w:divBdr>
    </w:div>
    <w:div w:id="2093509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Publications/Advertising-resources/Legislation-guidelines.aspxhttp:/www.ahpra.gov.au/Publications/Advertising-resources/Legislation-guideline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Publications/Advertising-resources.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hpr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hpr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8478-32C9-49AE-B332-DBABD913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4366</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 Communique - Notifications workshop with the Australian Dental Association, Dental Board and AHRPA - 21 July 2017</dc:title>
  <dc:subject>Communique</dc:subject>
  <dc:creator>Dental Board</dc:creator>
  <cp:lastModifiedBy>Sheryl Kamath</cp:lastModifiedBy>
  <cp:revision>2</cp:revision>
  <cp:lastPrinted>2014-12-05T00:05:00Z</cp:lastPrinted>
  <dcterms:created xsi:type="dcterms:W3CDTF">2017-09-11T00:47:00Z</dcterms:created>
  <dcterms:modified xsi:type="dcterms:W3CDTF">2017-09-11T00:47:00Z</dcterms:modified>
</cp:coreProperties>
</file>