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bookmarkStart w:id="0" w:name="_GoBack"/>
      <w:bookmarkEnd w:id="0"/>
      <w:r>
        <w:rPr>
          <w:lang w:val="en-AU"/>
        </w:rPr>
        <w:t xml:space="preserve"> </w:t>
      </w:r>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173D7D" w:rsidP="00803950">
      <w:pPr>
        <w:pStyle w:val="AHPRADocumenttitle"/>
        <w:spacing w:before="120" w:after="120"/>
        <w:rPr>
          <w:lang w:val="en-AU"/>
        </w:rPr>
      </w:pPr>
      <w:r>
        <w:rPr>
          <w:noProof/>
        </w:rPr>
        <w:pict w14:anchorId="3C65BC89">
          <v:shapetype id="_x0000_t32" coordsize="21600,21600" o:spt="32" o:oned="t" path="m,l21600,21600e" filled="f">
            <v:path arrowok="t" fillok="f" o:connecttype="none"/>
            <o:lock v:ext="edit" shapetype="t"/>
          </v:shapetype>
          <v:shape id="AutoShape 3" o:spid="_x0000_s1026" type="#_x0000_t32" style="position:absolute;margin-left:-55.8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"/>
        </w:pict>
      </w:r>
      <w:r w:rsidR="003F4F4D" w:rsidRPr="006D7200">
        <w:rPr>
          <w:noProof/>
          <w:lang w:val="en-AU" w:eastAsia="en-GB"/>
        </w:rPr>
        <w:t xml:space="preserve">Agency Management Committee - </w:t>
      </w:r>
      <w:r w:rsidR="00C14772" w:rsidRPr="006D7200">
        <w:rPr>
          <w:noProof/>
          <w:lang w:val="en-AU" w:eastAsia="en-GB"/>
        </w:rPr>
        <w:t>Decisions and Actions</w:t>
      </w:r>
    </w:p>
    <w:p w:rsidR="00AD13D4" w:rsidRPr="006D7200" w:rsidRDefault="00AD13D4" w:rsidP="00803950">
      <w:pPr>
        <w:spacing w:before="120" w:after="120"/>
        <w:outlineLvl w:val="0"/>
      </w:pPr>
    </w:p>
    <w:p w:rsidR="004771F1" w:rsidRDefault="00C14772" w:rsidP="00803950">
      <w:pPr>
        <w:pStyle w:val="AHPRAbody"/>
        <w:spacing w:before="120" w:after="120"/>
        <w:rPr>
          <w:lang w:val="en-AU"/>
        </w:rPr>
      </w:pPr>
      <w:r w:rsidRPr="006D7200">
        <w:rPr>
          <w:rStyle w:val="AHPRAbodyboldChar"/>
          <w:lang w:val="en-AU"/>
        </w:rPr>
        <w:t>Meeting number:</w:t>
      </w:r>
      <w:r w:rsidR="00C728B8" w:rsidRPr="006D7200">
        <w:rPr>
          <w:lang w:val="en-AU"/>
        </w:rPr>
        <w:t xml:space="preserve"> 201</w:t>
      </w:r>
      <w:r w:rsidR="00180CAF">
        <w:rPr>
          <w:lang w:val="en-AU"/>
        </w:rPr>
        <w:t>6</w:t>
      </w:r>
      <w:r w:rsidR="002F4F3E">
        <w:rPr>
          <w:lang w:val="en-AU"/>
        </w:rPr>
        <w:t>/</w:t>
      </w:r>
      <w:r w:rsidR="007D198A">
        <w:rPr>
          <w:lang w:val="en-AU"/>
        </w:rPr>
        <w:t>0</w:t>
      </w:r>
      <w:r w:rsidR="00395151">
        <w:rPr>
          <w:lang w:val="en-AU"/>
        </w:rPr>
        <w:t>5</w:t>
      </w:r>
      <w:r w:rsidRPr="006D7200">
        <w:rPr>
          <w:lang w:val="en-AU"/>
        </w:rPr>
        <w:tab/>
      </w:r>
      <w:r w:rsidRPr="006D7200">
        <w:rPr>
          <w:lang w:val="en-AU"/>
        </w:rPr>
        <w:tab/>
      </w:r>
      <w:r w:rsidR="00180CAF">
        <w:rPr>
          <w:lang w:val="en-AU"/>
        </w:rPr>
        <w:tab/>
      </w:r>
      <w:r w:rsidR="003417BE" w:rsidRPr="006D7200">
        <w:rPr>
          <w:rStyle w:val="AHPRAbodyboldChar"/>
          <w:lang w:val="en-AU"/>
        </w:rPr>
        <w:t xml:space="preserve">Meeting </w:t>
      </w:r>
      <w:r w:rsidR="003417BE">
        <w:rPr>
          <w:rStyle w:val="AHPRAbodyboldChar"/>
          <w:lang w:val="en-AU"/>
        </w:rPr>
        <w:t>date</w:t>
      </w:r>
      <w:r w:rsidR="003417BE" w:rsidRPr="006D7200">
        <w:rPr>
          <w:rStyle w:val="AHPRAbodyboldChar"/>
          <w:lang w:val="en-AU"/>
        </w:rPr>
        <w:t xml:space="preserve">: </w:t>
      </w:r>
      <w:r w:rsidR="00395151">
        <w:rPr>
          <w:rStyle w:val="AHPRAbodyboldChar"/>
          <w:b w:val="0"/>
          <w:lang w:val="en-AU"/>
        </w:rPr>
        <w:t>17 May</w:t>
      </w:r>
      <w:r w:rsidR="003417BE" w:rsidRPr="003417BE">
        <w:rPr>
          <w:rStyle w:val="AHPRAbodyboldChar"/>
          <w:b w:val="0"/>
          <w:lang w:val="en-AU"/>
        </w:rPr>
        <w:t xml:space="preserve"> 2016</w:t>
      </w:r>
      <w:r w:rsidR="003417BE">
        <w:rPr>
          <w:rStyle w:val="AHPRAbodyboldChar"/>
          <w:b w:val="0"/>
          <w:lang w:val="en-AU"/>
        </w:rPr>
        <w:t xml:space="preserve"> </w:t>
      </w:r>
    </w:p>
    <w:p w:rsidR="003417BE" w:rsidRDefault="00C14772" w:rsidP="00016983">
      <w:pPr>
        <w:pStyle w:val="AHPRAbody"/>
        <w:spacing w:before="120" w:after="120"/>
        <w:ind w:left="3969" w:hanging="3969"/>
        <w:rPr>
          <w:rStyle w:val="AHPRAbodyboldChar"/>
          <w:lang w:val="en-AU"/>
        </w:rPr>
      </w:pPr>
      <w:r w:rsidRPr="006D7200">
        <w:rPr>
          <w:rStyle w:val="AHPRAbodyboldChar"/>
          <w:lang w:val="en-AU"/>
        </w:rPr>
        <w:t xml:space="preserve">Meeting </w:t>
      </w:r>
      <w:r w:rsidR="003417BE">
        <w:rPr>
          <w:rStyle w:val="AHPRAbodyboldChar"/>
          <w:lang w:val="en-AU"/>
        </w:rPr>
        <w:t>time</w:t>
      </w:r>
      <w:r w:rsidRPr="006D7200">
        <w:rPr>
          <w:rStyle w:val="AHPRAbodyboldChar"/>
          <w:lang w:val="en-AU"/>
        </w:rPr>
        <w:t xml:space="preserve">: </w:t>
      </w:r>
      <w:r w:rsidR="007D198A" w:rsidRPr="004B6C7F">
        <w:rPr>
          <w:rStyle w:val="AHPRAbodyboldChar"/>
          <w:b w:val="0"/>
          <w:lang w:val="en-AU"/>
        </w:rPr>
        <w:t>1</w:t>
      </w:r>
      <w:r w:rsidR="00395151">
        <w:rPr>
          <w:rStyle w:val="AHPRAbodyboldChar"/>
          <w:b w:val="0"/>
          <w:lang w:val="en-AU"/>
        </w:rPr>
        <w:t>1</w:t>
      </w:r>
      <w:r w:rsidR="004B6C7F" w:rsidRPr="004B6C7F">
        <w:rPr>
          <w:rStyle w:val="AHPRAbodyboldChar"/>
          <w:b w:val="0"/>
          <w:lang w:val="en-AU"/>
        </w:rPr>
        <w:t>:</w:t>
      </w:r>
      <w:r w:rsidR="00395151">
        <w:rPr>
          <w:rStyle w:val="AHPRAbodyboldChar"/>
          <w:b w:val="0"/>
          <w:lang w:val="en-AU"/>
        </w:rPr>
        <w:t>0</w:t>
      </w:r>
      <w:r w:rsidR="007D198A" w:rsidRPr="004B6C7F">
        <w:rPr>
          <w:rStyle w:val="AHPRAbodyboldChar"/>
          <w:b w:val="0"/>
          <w:lang w:val="en-AU"/>
        </w:rPr>
        <w:t xml:space="preserve">0 </w:t>
      </w:r>
      <w:r w:rsidR="004B6C7F" w:rsidRPr="004B6C7F">
        <w:rPr>
          <w:rStyle w:val="AHPRAbodyboldChar"/>
          <w:b w:val="0"/>
          <w:lang w:val="en-AU"/>
        </w:rPr>
        <w:t xml:space="preserve">to </w:t>
      </w:r>
      <w:r w:rsidR="007D198A" w:rsidRPr="004B6C7F">
        <w:rPr>
          <w:rStyle w:val="AHPRAbodyboldChar"/>
          <w:b w:val="0"/>
          <w:lang w:val="en-AU"/>
        </w:rPr>
        <w:t>1</w:t>
      </w:r>
      <w:r w:rsidR="00395151">
        <w:rPr>
          <w:rStyle w:val="AHPRAbodyboldChar"/>
          <w:b w:val="0"/>
          <w:lang w:val="en-AU"/>
        </w:rPr>
        <w:t>3</w:t>
      </w:r>
      <w:r w:rsidR="004B6C7F" w:rsidRPr="004B6C7F">
        <w:rPr>
          <w:rStyle w:val="AHPRAbodyboldChar"/>
          <w:b w:val="0"/>
          <w:lang w:val="en-AU"/>
        </w:rPr>
        <w:t>:00</w:t>
      </w:r>
      <w:r w:rsidR="00016983">
        <w:rPr>
          <w:rStyle w:val="AHPRAbodyboldChar"/>
          <w:b w:val="0"/>
          <w:lang w:val="en-AU"/>
        </w:rPr>
        <w:t xml:space="preserve"> </w:t>
      </w:r>
      <w:r w:rsidR="003417BE">
        <w:rPr>
          <w:lang w:val="en-AU"/>
        </w:rPr>
        <w:tab/>
      </w:r>
      <w:r w:rsidR="003417BE">
        <w:rPr>
          <w:lang w:val="en-AU"/>
        </w:rPr>
        <w:tab/>
      </w:r>
      <w:r w:rsidR="003417BE" w:rsidRPr="006D7200">
        <w:rPr>
          <w:rStyle w:val="AHPRAbodyboldChar"/>
          <w:lang w:val="en-AU"/>
        </w:rPr>
        <w:t xml:space="preserve">Meeting </w:t>
      </w:r>
      <w:r w:rsidR="003417BE">
        <w:rPr>
          <w:rStyle w:val="AHPRAbodyboldChar"/>
          <w:lang w:val="en-AU"/>
        </w:rPr>
        <w:t xml:space="preserve">venue: </w:t>
      </w:r>
      <w:r w:rsidR="00395151">
        <w:rPr>
          <w:rStyle w:val="AHPRAbodyboldChar"/>
          <w:b w:val="0"/>
          <w:lang w:val="en-AU"/>
        </w:rPr>
        <w:t>Teleconference</w:t>
      </w: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r w:rsidR="00395151">
        <w:rPr>
          <w:rFonts w:cs="Arial"/>
          <w:sz w:val="20"/>
          <w:szCs w:val="20"/>
        </w:rPr>
        <w:t>, in person</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w:t>
      </w:r>
      <w:r w:rsidR="00110844">
        <w:rPr>
          <w:rFonts w:eastAsia="Cambria" w:cs="Arial"/>
          <w:sz w:val="20"/>
          <w:szCs w:val="20"/>
        </w:rPr>
        <w:t>Taing</w:t>
      </w:r>
      <w:r w:rsidR="002258A8">
        <w:rPr>
          <w:rFonts w:eastAsia="Cambria" w:cs="Arial"/>
          <w:sz w:val="20"/>
          <w:szCs w:val="20"/>
        </w:rPr>
        <w:t xml:space="preserve"> </w:t>
      </w:r>
    </w:p>
    <w:p w:rsidR="006E3121" w:rsidRDefault="006E3121" w:rsidP="006E3121">
      <w:pPr>
        <w:tabs>
          <w:tab w:val="left" w:pos="4428"/>
        </w:tabs>
        <w:spacing w:before="120" w:after="120"/>
        <w:rPr>
          <w:sz w:val="20"/>
          <w:szCs w:val="20"/>
        </w:rPr>
      </w:pPr>
      <w:r>
        <w:rPr>
          <w:sz w:val="20"/>
          <w:szCs w:val="20"/>
        </w:rPr>
        <w:t>Mr David Taylor</w:t>
      </w:r>
      <w:r w:rsidR="00395151">
        <w:rPr>
          <w:sz w:val="20"/>
          <w:szCs w:val="20"/>
        </w:rPr>
        <w:t>, in person</w:t>
      </w:r>
    </w:p>
    <w:p w:rsidR="00F25014"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p>
    <w:p w:rsidR="0013639A" w:rsidRDefault="00F25014" w:rsidP="00F25014">
      <w:pPr>
        <w:pStyle w:val="AHPRASubheading"/>
        <w:tabs>
          <w:tab w:val="left" w:pos="7540"/>
        </w:tabs>
        <w:spacing w:before="120" w:after="120"/>
        <w:rPr>
          <w:rFonts w:cs="Arial"/>
          <w:b w:val="0"/>
          <w:color w:val="auto"/>
          <w:szCs w:val="20"/>
        </w:rPr>
      </w:pPr>
      <w:r w:rsidRPr="00F25014">
        <w:rPr>
          <w:rFonts w:cs="Arial"/>
          <w:b w:val="0"/>
          <w:color w:val="auto"/>
          <w:szCs w:val="20"/>
        </w:rPr>
        <w:t>Professor Merrilyn Walton AM</w:t>
      </w:r>
    </w:p>
    <w:p w:rsidR="004B6C7F" w:rsidRDefault="0013639A" w:rsidP="00F25014">
      <w:pPr>
        <w:pStyle w:val="AHPRASubheading"/>
        <w:tabs>
          <w:tab w:val="left" w:pos="7540"/>
        </w:tabs>
        <w:spacing w:before="120" w:after="120"/>
        <w:rPr>
          <w:rFonts w:cs="Arial"/>
          <w:b w:val="0"/>
          <w:color w:val="auto"/>
          <w:szCs w:val="20"/>
        </w:rPr>
      </w:pPr>
      <w:r w:rsidRPr="0013639A">
        <w:rPr>
          <w:rFonts w:cs="Arial"/>
          <w:b w:val="0"/>
          <w:color w:val="auto"/>
          <w:szCs w:val="20"/>
        </w:rPr>
        <w:t>Ms Karen Crawshaw, PSM</w:t>
      </w:r>
    </w:p>
    <w:p w:rsidR="00F8376C" w:rsidRPr="00F25014" w:rsidRDefault="004B6C7F" w:rsidP="00F25014">
      <w:pPr>
        <w:pStyle w:val="AHPRASubheading"/>
        <w:tabs>
          <w:tab w:val="left" w:pos="7540"/>
        </w:tabs>
        <w:spacing w:before="120" w:after="120"/>
        <w:rPr>
          <w:rFonts w:cs="Arial"/>
          <w:b w:val="0"/>
          <w:color w:val="auto"/>
          <w:szCs w:val="20"/>
          <w:lang w:val="en-AU"/>
        </w:rPr>
      </w:pPr>
      <w:r>
        <w:rPr>
          <w:rFonts w:cs="Arial"/>
          <w:b w:val="0"/>
          <w:color w:val="auto"/>
          <w:szCs w:val="20"/>
        </w:rPr>
        <w:t>Dr Peggy Brown</w:t>
      </w:r>
      <w:r w:rsidR="006602F3" w:rsidRPr="00F25014">
        <w:rPr>
          <w:rFonts w:cs="Arial"/>
          <w:b w:val="0"/>
          <w:color w:val="auto"/>
          <w:szCs w:val="20"/>
          <w:lang w:val="en-AU"/>
        </w:rPr>
        <w:tab/>
      </w:r>
    </w:p>
    <w:p w:rsidR="00EB338F" w:rsidRPr="006D7200" w:rsidRDefault="00EB338F" w:rsidP="00803950">
      <w:pPr>
        <w:pStyle w:val="AHPRASubheading"/>
        <w:spacing w:before="120" w:after="120"/>
        <w:rPr>
          <w:lang w:val="en-AU"/>
        </w:rPr>
      </w:pPr>
      <w:r w:rsidRPr="006D7200">
        <w:rPr>
          <w:lang w:val="en-AU"/>
        </w:rPr>
        <w:t>In attendance</w:t>
      </w:r>
    </w:p>
    <w:p w:rsidR="00F25014" w:rsidRDefault="00F25014" w:rsidP="006E3121">
      <w:pPr>
        <w:tabs>
          <w:tab w:val="left" w:pos="4428"/>
        </w:tabs>
        <w:spacing w:before="120" w:after="120"/>
        <w:rPr>
          <w:rFonts w:eastAsia="Cambria" w:cs="Arial"/>
          <w:sz w:val="20"/>
          <w:szCs w:val="20"/>
        </w:rPr>
      </w:pPr>
      <w:r>
        <w:rPr>
          <w:sz w:val="20"/>
          <w:szCs w:val="20"/>
        </w:rPr>
        <w:t>Mr Martin Fletcher CEO</w:t>
      </w:r>
      <w:r>
        <w:rPr>
          <w:rFonts w:eastAsia="Cambria" w:cs="Arial"/>
          <w:sz w:val="20"/>
          <w:szCs w:val="20"/>
        </w:rPr>
        <w:t xml:space="preserve"> </w:t>
      </w:r>
      <w:r w:rsidR="000C3A47">
        <w:rPr>
          <w:rFonts w:eastAsia="Cambria" w:cs="Arial"/>
          <w:sz w:val="20"/>
          <w:szCs w:val="20"/>
        </w:rPr>
        <w:t>(not present for item 1</w:t>
      </w:r>
      <w:r w:rsidR="00EC4584">
        <w:rPr>
          <w:rFonts w:eastAsia="Cambria" w:cs="Arial"/>
          <w:sz w:val="20"/>
          <w:szCs w:val="20"/>
        </w:rPr>
        <w:t>.0</w:t>
      </w:r>
      <w:r w:rsidR="000C3A47">
        <w:rPr>
          <w:rFonts w:eastAsia="Cambria" w:cs="Arial"/>
          <w:sz w:val="20"/>
          <w:szCs w:val="20"/>
        </w:rPr>
        <w:t>)</w:t>
      </w:r>
      <w:r w:rsidR="00395151">
        <w:rPr>
          <w:rFonts w:eastAsia="Cambria" w:cs="Arial"/>
          <w:sz w:val="20"/>
          <w:szCs w:val="20"/>
        </w:rPr>
        <w:t>, in person</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r w:rsidR="000C3A47">
        <w:rPr>
          <w:rFonts w:eastAsia="Cambria" w:cs="Arial"/>
          <w:sz w:val="20"/>
          <w:szCs w:val="20"/>
        </w:rPr>
        <w:t xml:space="preserve"> (not</w:t>
      </w:r>
      <w:r w:rsidR="00EC4584">
        <w:rPr>
          <w:rFonts w:eastAsia="Cambria" w:cs="Arial"/>
          <w:sz w:val="20"/>
          <w:szCs w:val="20"/>
        </w:rPr>
        <w:t xml:space="preserve"> present for items 1.0, 2.1 – 2.5 and 3.0</w:t>
      </w:r>
      <w:r w:rsidR="000C3A47">
        <w:rPr>
          <w:rFonts w:eastAsia="Cambria" w:cs="Arial"/>
          <w:sz w:val="20"/>
          <w:szCs w:val="20"/>
        </w:rPr>
        <w:t>)</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r w:rsidR="000C3A47">
        <w:rPr>
          <w:rFonts w:eastAsia="Cambria" w:cs="Arial"/>
          <w:sz w:val="20"/>
          <w:szCs w:val="20"/>
        </w:rPr>
        <w:t xml:space="preserve"> (not present for item 1</w:t>
      </w:r>
      <w:r w:rsidR="00EC4584">
        <w:rPr>
          <w:rFonts w:eastAsia="Cambria" w:cs="Arial"/>
          <w:sz w:val="20"/>
          <w:szCs w:val="20"/>
        </w:rPr>
        <w:t>.0</w:t>
      </w:r>
      <w:r w:rsidR="000C3A47">
        <w:rPr>
          <w:rFonts w:eastAsia="Cambria" w:cs="Arial"/>
          <w:sz w:val="20"/>
          <w:szCs w:val="20"/>
        </w:rPr>
        <w:t>)</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r w:rsidR="000C3A47">
        <w:rPr>
          <w:rFonts w:eastAsia="Cambria" w:cs="Arial"/>
          <w:sz w:val="20"/>
          <w:szCs w:val="20"/>
        </w:rPr>
        <w:t>(not present for item 1</w:t>
      </w:r>
      <w:r w:rsidR="00EC4584">
        <w:rPr>
          <w:rFonts w:eastAsia="Cambria" w:cs="Arial"/>
          <w:sz w:val="20"/>
          <w:szCs w:val="20"/>
        </w:rPr>
        <w:t>.0</w:t>
      </w:r>
      <w:r w:rsidR="000C3A47">
        <w:rPr>
          <w:rFonts w:eastAsia="Cambria" w:cs="Arial"/>
          <w:sz w:val="20"/>
          <w:szCs w:val="20"/>
        </w:rPr>
        <w:t>)</w:t>
      </w:r>
      <w:r w:rsidR="00395151">
        <w:rPr>
          <w:rFonts w:eastAsia="Cambria" w:cs="Arial"/>
          <w:sz w:val="20"/>
          <w:szCs w:val="20"/>
        </w:rPr>
        <w:t>, in person</w:t>
      </w:r>
    </w:p>
    <w:p w:rsidR="000C3A47" w:rsidRDefault="000C3A47" w:rsidP="006E3121">
      <w:pPr>
        <w:tabs>
          <w:tab w:val="left" w:pos="4428"/>
        </w:tabs>
        <w:spacing w:before="120" w:after="120"/>
        <w:rPr>
          <w:rFonts w:eastAsia="Cambria" w:cs="Arial"/>
          <w:sz w:val="20"/>
          <w:szCs w:val="20"/>
        </w:rPr>
      </w:pPr>
      <w:r>
        <w:rPr>
          <w:rFonts w:eastAsia="Cambria" w:cs="Arial"/>
          <w:sz w:val="20"/>
          <w:szCs w:val="20"/>
        </w:rPr>
        <w:t>Dr Joanna Flynn, AM, Chair, MBA and Co-convenor, Forum of NRAS Chairs (not present for item 1</w:t>
      </w:r>
      <w:r w:rsidR="00EC4584">
        <w:rPr>
          <w:rFonts w:eastAsia="Cambria" w:cs="Arial"/>
          <w:sz w:val="20"/>
          <w:szCs w:val="20"/>
        </w:rPr>
        <w:t>.0</w:t>
      </w:r>
      <w:r>
        <w:rPr>
          <w:rFonts w:eastAsia="Cambria" w:cs="Arial"/>
          <w:sz w:val="20"/>
          <w:szCs w:val="20"/>
        </w:rPr>
        <w:t>)</w:t>
      </w:r>
    </w:p>
    <w:p w:rsidR="005062EA" w:rsidRDefault="005062EA" w:rsidP="006E3121">
      <w:pPr>
        <w:tabs>
          <w:tab w:val="left" w:pos="4428"/>
        </w:tabs>
        <w:spacing w:before="120" w:after="120"/>
        <w:rPr>
          <w:rFonts w:eastAsia="Cambria" w:cs="Arial"/>
          <w:sz w:val="20"/>
          <w:szCs w:val="20"/>
        </w:rPr>
      </w:pPr>
      <w:r>
        <w:rPr>
          <w:rFonts w:eastAsia="Cambria" w:cs="Arial"/>
          <w:sz w:val="20"/>
          <w:szCs w:val="20"/>
        </w:rPr>
        <w:t xml:space="preserve">Ms </w:t>
      </w:r>
      <w:r w:rsidR="007D198A">
        <w:rPr>
          <w:rFonts w:eastAsia="Cambria" w:cs="Arial"/>
          <w:sz w:val="20"/>
          <w:szCs w:val="20"/>
        </w:rPr>
        <w:t>Deena Jones, Manager, Executive Secretariat</w:t>
      </w:r>
      <w:r w:rsidR="000C3A47">
        <w:rPr>
          <w:rFonts w:eastAsia="Cambria" w:cs="Arial"/>
          <w:sz w:val="20"/>
          <w:szCs w:val="20"/>
        </w:rPr>
        <w:t xml:space="preserve"> (not present for item 1</w:t>
      </w:r>
      <w:r w:rsidR="00EC4584">
        <w:rPr>
          <w:rFonts w:eastAsia="Cambria" w:cs="Arial"/>
          <w:sz w:val="20"/>
          <w:szCs w:val="20"/>
        </w:rPr>
        <w:t>.0</w:t>
      </w:r>
      <w:r w:rsidR="000C3A47">
        <w:rPr>
          <w:rFonts w:eastAsia="Cambria" w:cs="Arial"/>
          <w:sz w:val="20"/>
          <w:szCs w:val="20"/>
        </w:rPr>
        <w:t>)</w:t>
      </w:r>
    </w:p>
    <w:p w:rsidR="000C3A47" w:rsidRPr="005A4080" w:rsidRDefault="00E84684" w:rsidP="006E3121">
      <w:pPr>
        <w:tabs>
          <w:tab w:val="left" w:pos="4428"/>
        </w:tabs>
        <w:spacing w:before="120" w:after="120"/>
        <w:rPr>
          <w:rFonts w:eastAsia="Cambria"/>
          <w:b/>
          <w:color w:val="007DC3"/>
          <w:sz w:val="20"/>
        </w:rPr>
      </w:pPr>
      <w:r w:rsidRPr="005A4080">
        <w:rPr>
          <w:rFonts w:eastAsia="Cambria"/>
          <w:b/>
          <w:color w:val="007DC3"/>
          <w:sz w:val="20"/>
        </w:rPr>
        <w:t>Apologies</w:t>
      </w:r>
    </w:p>
    <w:p w:rsidR="000C3A47" w:rsidRDefault="00E84684" w:rsidP="006E3121">
      <w:pPr>
        <w:tabs>
          <w:tab w:val="left" w:pos="4428"/>
        </w:tabs>
        <w:spacing w:before="120" w:after="120"/>
        <w:rPr>
          <w:rFonts w:eastAsia="Cambria" w:cs="Arial"/>
          <w:sz w:val="20"/>
          <w:szCs w:val="20"/>
        </w:rPr>
      </w:pPr>
      <w:r>
        <w:rPr>
          <w:rFonts w:cs="Arial"/>
          <w:sz w:val="20"/>
          <w:szCs w:val="20"/>
        </w:rPr>
        <w:t>Mr Ian Smith, PSM</w:t>
      </w:r>
    </w:p>
    <w:p w:rsidR="00EB338F" w:rsidRPr="00FC3D46" w:rsidRDefault="00EB338F" w:rsidP="00803950">
      <w:pPr>
        <w:spacing w:before="120" w:after="120"/>
        <w:rPr>
          <w:sz w:val="20"/>
          <w:szCs w:val="20"/>
        </w:rPr>
      </w:pPr>
      <w:r w:rsidRPr="00FC3D46">
        <w:rPr>
          <w:sz w:val="20"/>
          <w:szCs w:val="20"/>
        </w:rPr>
        <w:br w:type="page"/>
      </w:r>
    </w:p>
    <w:p w:rsidR="003340A9" w:rsidRDefault="00406860" w:rsidP="00A97413">
      <w:pPr>
        <w:tabs>
          <w:tab w:val="left" w:pos="1134"/>
        </w:tabs>
        <w:spacing w:before="120" w:after="120"/>
        <w:ind w:left="992" w:hanging="992"/>
        <w:rPr>
          <w:rFonts w:eastAsia="Cambria"/>
          <w:b/>
          <w:color w:val="007DC3"/>
          <w:sz w:val="20"/>
        </w:rPr>
      </w:pPr>
      <w:r w:rsidRPr="006D7200">
        <w:rPr>
          <w:rFonts w:eastAsia="Cambria"/>
          <w:b/>
          <w:color w:val="007DC3"/>
          <w:sz w:val="20"/>
        </w:rPr>
        <w:lastRenderedPageBreak/>
        <w:t>Item 1</w:t>
      </w:r>
      <w:r w:rsidRPr="006D7200">
        <w:rPr>
          <w:rFonts w:eastAsia="Cambria" w:cs="Arial"/>
          <w:color w:val="00BCE4"/>
          <w:sz w:val="22"/>
          <w:szCs w:val="22"/>
        </w:rPr>
        <w:t xml:space="preserve"> </w:t>
      </w:r>
      <w:r w:rsidR="00A97413">
        <w:rPr>
          <w:rFonts w:eastAsia="Cambria" w:cs="Arial"/>
          <w:color w:val="00BCE4"/>
          <w:sz w:val="22"/>
          <w:szCs w:val="22"/>
        </w:rPr>
        <w:tab/>
      </w:r>
      <w:r w:rsidR="003340A9" w:rsidRPr="003340A9">
        <w:rPr>
          <w:rFonts w:eastAsia="Cambria"/>
          <w:b/>
          <w:color w:val="007DC3"/>
          <w:sz w:val="20"/>
        </w:rPr>
        <w:t>In Camera meeting</w:t>
      </w:r>
    </w:p>
    <w:p w:rsidR="00614C4E" w:rsidRPr="00614C4E" w:rsidRDefault="00614C4E" w:rsidP="00A97413">
      <w:pPr>
        <w:tabs>
          <w:tab w:val="left" w:pos="1134"/>
        </w:tabs>
        <w:spacing w:before="120" w:after="120"/>
        <w:ind w:left="992" w:hanging="992"/>
        <w:rPr>
          <w:rFonts w:eastAsia="Cambria" w:cs="Arial"/>
          <w:sz w:val="20"/>
          <w:szCs w:val="20"/>
        </w:rPr>
      </w:pPr>
      <w:r w:rsidRPr="005062EA">
        <w:rPr>
          <w:rFonts w:eastAsia="Cambria" w:cs="Arial"/>
          <w:sz w:val="20"/>
          <w:szCs w:val="20"/>
        </w:rPr>
        <w:t>Members met in camera</w:t>
      </w:r>
      <w:r w:rsidR="00A4794B">
        <w:rPr>
          <w:rFonts w:eastAsia="Cambria" w:cs="Arial"/>
          <w:sz w:val="20"/>
          <w:szCs w:val="20"/>
        </w:rPr>
        <w:t>.</w:t>
      </w:r>
    </w:p>
    <w:p w:rsidR="00802679" w:rsidRDefault="003340A9" w:rsidP="00BA3E58">
      <w:pPr>
        <w:tabs>
          <w:tab w:val="left" w:pos="1134"/>
        </w:tabs>
        <w:spacing w:before="120" w:after="120"/>
        <w:ind w:left="992" w:hanging="992"/>
        <w:rPr>
          <w:rFonts w:eastAsia="Cambria"/>
          <w:b/>
          <w:color w:val="007DC3"/>
          <w:sz w:val="20"/>
        </w:rPr>
      </w:pPr>
      <w:r>
        <w:rPr>
          <w:rFonts w:eastAsia="Cambria"/>
          <w:b/>
          <w:color w:val="007DC3"/>
          <w:sz w:val="20"/>
        </w:rPr>
        <w:t>Item 2</w:t>
      </w:r>
      <w:r>
        <w:rPr>
          <w:rFonts w:eastAsia="Cambria"/>
          <w:b/>
          <w:color w:val="007DC3"/>
          <w:sz w:val="20"/>
        </w:rPr>
        <w:tab/>
        <w:t>W</w:t>
      </w:r>
      <w:r w:rsidR="00A05A72">
        <w:rPr>
          <w:rFonts w:eastAsia="Cambria"/>
          <w:b/>
          <w:color w:val="007DC3"/>
          <w:sz w:val="20"/>
        </w:rPr>
        <w:t>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395151">
        <w:rPr>
          <w:rFonts w:eastAsia="Cambria" w:cs="Arial"/>
          <w:sz w:val="20"/>
          <w:szCs w:val="20"/>
        </w:rPr>
        <w:t>17 May</w:t>
      </w:r>
      <w:r w:rsidR="007D198A">
        <w:rPr>
          <w:rFonts w:eastAsia="Cambria" w:cs="Arial"/>
          <w:sz w:val="20"/>
          <w:szCs w:val="20"/>
        </w:rPr>
        <w:t xml:space="preserve"> </w:t>
      </w:r>
      <w:r w:rsidR="00E57E2B">
        <w:rPr>
          <w:rFonts w:eastAsia="Cambria" w:cs="Arial"/>
          <w:sz w:val="20"/>
          <w:szCs w:val="20"/>
        </w:rPr>
        <w:t>201</w:t>
      </w:r>
      <w:r w:rsidR="00890924">
        <w:rPr>
          <w:rFonts w:eastAsia="Cambria" w:cs="Arial"/>
          <w:sz w:val="20"/>
          <w:szCs w:val="20"/>
        </w:rPr>
        <w:t>6</w:t>
      </w:r>
      <w:r w:rsidR="00472B6B">
        <w:rPr>
          <w:rFonts w:eastAsia="Cambria" w:cs="Arial"/>
          <w:sz w:val="20"/>
          <w:szCs w:val="20"/>
        </w:rPr>
        <w:t xml:space="preserve"> </w:t>
      </w:r>
      <w:r w:rsidR="00A01921">
        <w:rPr>
          <w:rFonts w:eastAsia="Cambria" w:cs="Arial"/>
          <w:sz w:val="20"/>
          <w:szCs w:val="20"/>
        </w:rPr>
        <w:t xml:space="preserve">Agency Management Committee </w:t>
      </w:r>
      <w:r w:rsidR="00760A96">
        <w:rPr>
          <w:rFonts w:eastAsia="Cambria" w:cs="Arial"/>
          <w:sz w:val="20"/>
          <w:szCs w:val="20"/>
        </w:rPr>
        <w:t>meeting</w:t>
      </w:r>
      <w:r w:rsidR="00016983">
        <w:rPr>
          <w:rFonts w:eastAsia="Cambria" w:cs="Arial"/>
          <w:sz w:val="20"/>
          <w:szCs w:val="20"/>
        </w:rPr>
        <w:t xml:space="preserve">. </w:t>
      </w:r>
    </w:p>
    <w:p w:rsidR="00AA6B41" w:rsidRPr="00AE64C0" w:rsidRDefault="00AA6B41" w:rsidP="00BA3E58">
      <w:pPr>
        <w:spacing w:before="120" w:after="120"/>
        <w:ind w:left="992" w:hanging="992"/>
      </w:pPr>
      <w:r w:rsidRPr="00E57E2B">
        <w:rPr>
          <w:rFonts w:eastAsia="Cambria"/>
          <w:b/>
          <w:sz w:val="20"/>
        </w:rPr>
        <w:t xml:space="preserve">Item </w:t>
      </w:r>
      <w:r w:rsidR="00A97413">
        <w:rPr>
          <w:rFonts w:eastAsia="Cambria"/>
          <w:b/>
          <w:sz w:val="20"/>
        </w:rPr>
        <w:t>2</w:t>
      </w:r>
      <w:r w:rsidRPr="00E57E2B">
        <w:rPr>
          <w:rFonts w:eastAsia="Cambria"/>
          <w:b/>
          <w:sz w:val="20"/>
        </w:rPr>
        <w:t>.</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8D7C95" w:rsidP="007321F1">
      <w:pPr>
        <w:spacing w:before="120" w:after="120"/>
        <w:rPr>
          <w:rFonts w:eastAsia="Cambria"/>
          <w:sz w:val="20"/>
        </w:rPr>
      </w:pPr>
      <w:r>
        <w:rPr>
          <w:rFonts w:eastAsia="Cambria"/>
          <w:sz w:val="20"/>
        </w:rPr>
        <w:t>Members noted apologies from Mr Ian Smith, PSM.</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FF187E" w:rsidRDefault="00133798" w:rsidP="007321F1">
      <w:pPr>
        <w:spacing w:before="120" w:after="120"/>
        <w:rPr>
          <w:rFonts w:cs="Arial"/>
          <w:sz w:val="20"/>
          <w:szCs w:val="20"/>
          <w:lang w:val="en-US"/>
        </w:rPr>
      </w:pPr>
      <w:r>
        <w:rPr>
          <w:rFonts w:cs="Arial"/>
          <w:sz w:val="20"/>
          <w:szCs w:val="20"/>
          <w:lang w:val="en-US"/>
        </w:rPr>
        <w:t>No conflict of interest was declared.</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4</w:t>
      </w:r>
      <w:r w:rsidRPr="00E57E2B">
        <w:rPr>
          <w:rFonts w:eastAsia="Cambria"/>
          <w:b/>
          <w:sz w:val="20"/>
        </w:rPr>
        <w:tab/>
      </w:r>
      <w:r>
        <w:rPr>
          <w:rFonts w:eastAsia="Cambria"/>
          <w:b/>
          <w:sz w:val="20"/>
        </w:rPr>
        <w:t xml:space="preserve">Record of previous </w:t>
      </w:r>
      <w:r w:rsidR="00A97413">
        <w:rPr>
          <w:rFonts w:eastAsia="Cambria"/>
          <w:b/>
          <w:sz w:val="20"/>
        </w:rPr>
        <w:t xml:space="preserve">meeting </w:t>
      </w:r>
      <w:r>
        <w:rPr>
          <w:rFonts w:eastAsia="Cambria"/>
          <w:b/>
          <w:sz w:val="20"/>
        </w:rPr>
        <w:t>minutes</w:t>
      </w:r>
      <w:r w:rsidR="00A97413">
        <w:rPr>
          <w:rFonts w:eastAsia="Cambria"/>
          <w:b/>
          <w:sz w:val="20"/>
        </w:rPr>
        <w:t xml:space="preserve"> – </w:t>
      </w:r>
      <w:r w:rsidR="00395151">
        <w:rPr>
          <w:rFonts w:eastAsia="Cambria"/>
          <w:b/>
          <w:sz w:val="20"/>
        </w:rPr>
        <w:t>26 April</w:t>
      </w:r>
      <w:r w:rsidR="00A97413">
        <w:rPr>
          <w:rFonts w:eastAsia="Cambria"/>
          <w:b/>
          <w:sz w:val="20"/>
        </w:rPr>
        <w:t xml:space="preserve"> 201</w:t>
      </w:r>
      <w:r w:rsidR="00133798">
        <w:rPr>
          <w:rFonts w:eastAsia="Cambria"/>
          <w:b/>
          <w:sz w:val="20"/>
        </w:rPr>
        <w:t>6</w:t>
      </w:r>
    </w:p>
    <w:p w:rsidR="00A97413" w:rsidRDefault="00E57E2B" w:rsidP="00133798">
      <w:pPr>
        <w:autoSpaceDE w:val="0"/>
        <w:autoSpaceDN w:val="0"/>
        <w:adjustRightInd w:val="0"/>
        <w:spacing w:before="120" w:after="120"/>
        <w:rPr>
          <w:sz w:val="20"/>
          <w:szCs w:val="20"/>
        </w:rPr>
      </w:pPr>
      <w:r>
        <w:rPr>
          <w:sz w:val="20"/>
          <w:szCs w:val="20"/>
        </w:rPr>
        <w:t>M</w:t>
      </w:r>
      <w:r w:rsidRPr="006D7200">
        <w:rPr>
          <w:sz w:val="20"/>
          <w:szCs w:val="20"/>
        </w:rPr>
        <w:t xml:space="preserve">embers </w:t>
      </w:r>
      <w:r w:rsidR="005D3B7B">
        <w:rPr>
          <w:sz w:val="20"/>
          <w:szCs w:val="20"/>
        </w:rPr>
        <w:t xml:space="preserve">agreed to </w:t>
      </w:r>
      <w:r w:rsidR="00CA1FE5">
        <w:rPr>
          <w:sz w:val="20"/>
          <w:szCs w:val="20"/>
        </w:rPr>
        <w:t xml:space="preserve">an </w:t>
      </w:r>
      <w:r w:rsidR="005D3B7B">
        <w:rPr>
          <w:sz w:val="20"/>
          <w:szCs w:val="20"/>
        </w:rPr>
        <w:t>amend</w:t>
      </w:r>
      <w:r w:rsidR="00CA1FE5">
        <w:rPr>
          <w:sz w:val="20"/>
          <w:szCs w:val="20"/>
        </w:rPr>
        <w:t>ment of wording at</w:t>
      </w:r>
      <w:r w:rsidR="005D3B7B">
        <w:rPr>
          <w:sz w:val="20"/>
          <w:szCs w:val="20"/>
        </w:rPr>
        <w:t xml:space="preserve"> item 5.4 and </w:t>
      </w:r>
      <w:r w:rsidRPr="006D7200">
        <w:rPr>
          <w:sz w:val="20"/>
          <w:szCs w:val="20"/>
        </w:rPr>
        <w:t xml:space="preserve">confirmed Decisions and Actions from </w:t>
      </w:r>
      <w:r w:rsidR="00646EC9">
        <w:rPr>
          <w:sz w:val="20"/>
          <w:szCs w:val="20"/>
        </w:rPr>
        <w:t xml:space="preserve">the </w:t>
      </w:r>
      <w:r w:rsidR="00395151">
        <w:rPr>
          <w:sz w:val="20"/>
          <w:szCs w:val="20"/>
        </w:rPr>
        <w:t>26 April</w:t>
      </w:r>
      <w:r w:rsidR="00A17854">
        <w:rPr>
          <w:sz w:val="20"/>
          <w:szCs w:val="20"/>
        </w:rPr>
        <w:t xml:space="preserve"> </w:t>
      </w:r>
      <w:r>
        <w:rPr>
          <w:sz w:val="20"/>
          <w:szCs w:val="20"/>
        </w:rPr>
        <w:t>201</w:t>
      </w:r>
      <w:r w:rsidR="00890924">
        <w:rPr>
          <w:sz w:val="20"/>
          <w:szCs w:val="20"/>
        </w:rPr>
        <w:t>6</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Default="00B0775A" w:rsidP="00BA3E58">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3</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435CCA" w:rsidRDefault="00794530" w:rsidP="002A1A5C">
      <w:pPr>
        <w:spacing w:before="120" w:after="120"/>
        <w:rPr>
          <w:rFonts w:eastAsia="Cambria"/>
          <w:sz w:val="20"/>
        </w:rPr>
      </w:pPr>
      <w:r>
        <w:rPr>
          <w:rFonts w:eastAsia="Cambria"/>
          <w:sz w:val="20"/>
        </w:rPr>
        <w:t xml:space="preserve">Members noted the update provided by </w:t>
      </w:r>
      <w:r w:rsidR="00A97413" w:rsidRPr="00A97413">
        <w:rPr>
          <w:rFonts w:eastAsia="Cambria"/>
          <w:sz w:val="20"/>
        </w:rPr>
        <w:t>Mr Gorton</w:t>
      </w:r>
      <w:r>
        <w:rPr>
          <w:rFonts w:eastAsia="Cambria"/>
          <w:sz w:val="20"/>
        </w:rPr>
        <w:t xml:space="preserve"> including</w:t>
      </w:r>
      <w:r w:rsidR="00435CCA">
        <w:rPr>
          <w:rFonts w:eastAsia="Cambria"/>
          <w:sz w:val="20"/>
        </w:rPr>
        <w:t>:</w:t>
      </w:r>
    </w:p>
    <w:p w:rsidR="00722997" w:rsidRPr="00EE758F" w:rsidRDefault="00EE758F" w:rsidP="001B5A35">
      <w:pPr>
        <w:pStyle w:val="ListParagraph"/>
        <w:numPr>
          <w:ilvl w:val="0"/>
          <w:numId w:val="24"/>
        </w:numPr>
        <w:spacing w:before="120" w:after="120"/>
        <w:ind w:left="357" w:hanging="357"/>
        <w:rPr>
          <w:rFonts w:eastAsia="Cambria"/>
          <w:sz w:val="20"/>
          <w:szCs w:val="20"/>
        </w:rPr>
      </w:pPr>
      <w:r>
        <w:rPr>
          <w:rFonts w:eastAsia="Cambria"/>
          <w:sz w:val="20"/>
          <w:szCs w:val="20"/>
        </w:rPr>
        <w:t xml:space="preserve">Correspondence received from the Qld Minister for Health in relation to </w:t>
      </w:r>
      <w:r w:rsidRPr="00EE758F">
        <w:rPr>
          <w:bCs/>
          <w:sz w:val="20"/>
          <w:szCs w:val="20"/>
        </w:rPr>
        <w:t>the increase in notifications referrals to AHPRA from the Office of the Health Ombudsman</w:t>
      </w:r>
      <w:r>
        <w:rPr>
          <w:bCs/>
          <w:sz w:val="20"/>
          <w:szCs w:val="20"/>
        </w:rPr>
        <w:t xml:space="preserve"> and the Minister</w:t>
      </w:r>
      <w:r w:rsidR="00EB6AE8">
        <w:rPr>
          <w:bCs/>
          <w:sz w:val="20"/>
          <w:szCs w:val="20"/>
        </w:rPr>
        <w:t>’</w:t>
      </w:r>
      <w:r>
        <w:rPr>
          <w:bCs/>
          <w:sz w:val="20"/>
          <w:szCs w:val="20"/>
        </w:rPr>
        <w:t xml:space="preserve">s intent to write separately to advise </w:t>
      </w:r>
      <w:r w:rsidRPr="00EE758F">
        <w:rPr>
          <w:bCs/>
          <w:sz w:val="20"/>
          <w:szCs w:val="20"/>
        </w:rPr>
        <w:t>of the amount of funds to be transferred from AHPRA to the OHO once the determination is finalised</w:t>
      </w:r>
      <w:r>
        <w:rPr>
          <w:bCs/>
          <w:sz w:val="20"/>
          <w:szCs w:val="20"/>
        </w:rPr>
        <w:t>.</w:t>
      </w:r>
    </w:p>
    <w:p w:rsidR="00EE758F" w:rsidRDefault="00223FCC" w:rsidP="001B5A35">
      <w:pPr>
        <w:pStyle w:val="ListParagraph"/>
        <w:numPr>
          <w:ilvl w:val="0"/>
          <w:numId w:val="24"/>
        </w:numPr>
        <w:spacing w:before="120" w:after="120"/>
        <w:ind w:left="357" w:hanging="357"/>
        <w:rPr>
          <w:rFonts w:eastAsia="Cambria"/>
          <w:sz w:val="20"/>
          <w:szCs w:val="20"/>
        </w:rPr>
      </w:pPr>
      <w:r>
        <w:rPr>
          <w:rFonts w:eastAsia="Cambria"/>
          <w:sz w:val="20"/>
          <w:szCs w:val="20"/>
        </w:rPr>
        <w:t>Recent correspondence from the Friends of Science in Medicine to the Chairs of the Osteopathy Board of Australia and the Chines</w:t>
      </w:r>
      <w:r w:rsidR="000C432E">
        <w:rPr>
          <w:rFonts w:eastAsia="Cambria"/>
          <w:sz w:val="20"/>
          <w:szCs w:val="20"/>
        </w:rPr>
        <w:t>e Medicine Board of Australia. Members noted AHPRA and National Board Chairs will work together to address multi-profession implications.</w:t>
      </w:r>
    </w:p>
    <w:p w:rsidR="00223FCC" w:rsidRDefault="00223FCC" w:rsidP="00223FCC">
      <w:pPr>
        <w:spacing w:before="120" w:after="120"/>
        <w:rPr>
          <w:rFonts w:eastAsia="Cambria"/>
          <w:sz w:val="20"/>
          <w:szCs w:val="20"/>
        </w:rPr>
      </w:pPr>
      <w:r>
        <w:rPr>
          <w:rFonts w:eastAsia="Cambria"/>
          <w:sz w:val="20"/>
          <w:szCs w:val="20"/>
        </w:rPr>
        <w:t>Ms Jenny Taing, as Agency Management Committee representative at the May 2016 Forum of N</w:t>
      </w:r>
      <w:r w:rsidR="00EB6AE8">
        <w:rPr>
          <w:rFonts w:eastAsia="Cambria"/>
          <w:sz w:val="20"/>
          <w:szCs w:val="20"/>
        </w:rPr>
        <w:t>RAS</w:t>
      </w:r>
      <w:r>
        <w:rPr>
          <w:rFonts w:eastAsia="Cambria"/>
          <w:sz w:val="20"/>
          <w:szCs w:val="20"/>
        </w:rPr>
        <w:t xml:space="preserve"> Chairs </w:t>
      </w:r>
      <w:r w:rsidR="009A48C7">
        <w:rPr>
          <w:rFonts w:eastAsia="Cambria"/>
          <w:sz w:val="20"/>
          <w:szCs w:val="20"/>
        </w:rPr>
        <w:t xml:space="preserve">(FONC) </w:t>
      </w:r>
      <w:r>
        <w:rPr>
          <w:rFonts w:eastAsia="Cambria"/>
          <w:sz w:val="20"/>
          <w:szCs w:val="20"/>
        </w:rPr>
        <w:t xml:space="preserve">meeting provided </w:t>
      </w:r>
      <w:r w:rsidR="00EC4584">
        <w:rPr>
          <w:rFonts w:eastAsia="Cambria"/>
          <w:sz w:val="20"/>
          <w:szCs w:val="20"/>
        </w:rPr>
        <w:t xml:space="preserve">members with an </w:t>
      </w:r>
      <w:r>
        <w:rPr>
          <w:rFonts w:eastAsia="Cambria"/>
          <w:sz w:val="20"/>
          <w:szCs w:val="20"/>
        </w:rPr>
        <w:t xml:space="preserve">update </w:t>
      </w:r>
      <w:r w:rsidR="000C432E">
        <w:rPr>
          <w:rFonts w:eastAsia="Cambria"/>
          <w:sz w:val="20"/>
          <w:szCs w:val="20"/>
        </w:rPr>
        <w:t xml:space="preserve">of the meeting </w:t>
      </w:r>
      <w:r>
        <w:rPr>
          <w:rFonts w:eastAsia="Cambria"/>
          <w:sz w:val="20"/>
          <w:szCs w:val="20"/>
        </w:rPr>
        <w:t>including</w:t>
      </w:r>
      <w:r w:rsidR="000C432E">
        <w:rPr>
          <w:rFonts w:eastAsia="Cambria"/>
          <w:sz w:val="20"/>
          <w:szCs w:val="20"/>
        </w:rPr>
        <w:t xml:space="preserve"> discussion </w:t>
      </w:r>
      <w:r w:rsidR="00EC4584">
        <w:rPr>
          <w:rFonts w:eastAsia="Cambria"/>
          <w:sz w:val="20"/>
          <w:szCs w:val="20"/>
        </w:rPr>
        <w:t xml:space="preserve">held </w:t>
      </w:r>
      <w:r w:rsidR="000C432E">
        <w:rPr>
          <w:rFonts w:eastAsia="Cambria"/>
          <w:sz w:val="20"/>
          <w:szCs w:val="20"/>
        </w:rPr>
        <w:t>about:</w:t>
      </w:r>
    </w:p>
    <w:p w:rsidR="000C432E" w:rsidRDefault="000C432E" w:rsidP="000C432E">
      <w:pPr>
        <w:pStyle w:val="ListParagraph"/>
        <w:numPr>
          <w:ilvl w:val="0"/>
          <w:numId w:val="30"/>
        </w:numPr>
        <w:spacing w:before="120" w:after="120"/>
        <w:ind w:left="357" w:hanging="357"/>
        <w:rPr>
          <w:rFonts w:eastAsia="Cambria"/>
          <w:sz w:val="20"/>
          <w:szCs w:val="20"/>
        </w:rPr>
      </w:pPr>
      <w:r>
        <w:rPr>
          <w:rFonts w:eastAsia="Cambria"/>
          <w:sz w:val="20"/>
          <w:szCs w:val="20"/>
        </w:rPr>
        <w:t>Progress of the draft records authority for the NRAS and upcoming consultation activities.</w:t>
      </w:r>
      <w:r w:rsidR="000E254F">
        <w:rPr>
          <w:rFonts w:eastAsia="Cambria"/>
          <w:sz w:val="20"/>
          <w:szCs w:val="20"/>
        </w:rPr>
        <w:t xml:space="preserve"> Members noted </w:t>
      </w:r>
      <w:r w:rsidR="008F2C11">
        <w:rPr>
          <w:rFonts w:eastAsia="Cambria"/>
          <w:sz w:val="20"/>
          <w:szCs w:val="20"/>
        </w:rPr>
        <w:t xml:space="preserve">a final authority will be </w:t>
      </w:r>
      <w:r w:rsidR="008F2C11" w:rsidRPr="008F2C11">
        <w:rPr>
          <w:sz w:val="20"/>
          <w:szCs w:val="20"/>
        </w:rPr>
        <w:t>presented to the Agency Management Committee for approval</w:t>
      </w:r>
      <w:r w:rsidR="00EB6AE8">
        <w:rPr>
          <w:sz w:val="20"/>
          <w:szCs w:val="20"/>
        </w:rPr>
        <w:t>.</w:t>
      </w:r>
      <w:r w:rsidR="008F2C11">
        <w:rPr>
          <w:rFonts w:eastAsia="Cambria"/>
          <w:sz w:val="20"/>
          <w:szCs w:val="20"/>
        </w:rPr>
        <w:t xml:space="preserve"> </w:t>
      </w:r>
    </w:p>
    <w:p w:rsidR="000C432E" w:rsidRDefault="00EB6AE8" w:rsidP="000C432E">
      <w:pPr>
        <w:pStyle w:val="ListParagraph"/>
        <w:numPr>
          <w:ilvl w:val="0"/>
          <w:numId w:val="30"/>
        </w:numPr>
        <w:spacing w:before="120" w:after="120"/>
        <w:ind w:left="357" w:hanging="357"/>
        <w:rPr>
          <w:rFonts w:eastAsia="Cambria"/>
          <w:sz w:val="20"/>
          <w:szCs w:val="20"/>
        </w:rPr>
      </w:pPr>
      <w:r>
        <w:rPr>
          <w:sz w:val="20"/>
          <w:szCs w:val="20"/>
        </w:rPr>
        <w:t>Further consideration of h</w:t>
      </w:r>
      <w:r w:rsidR="009A48C7" w:rsidRPr="009A48C7">
        <w:rPr>
          <w:sz w:val="20"/>
          <w:szCs w:val="20"/>
        </w:rPr>
        <w:t>ow the National Scheme could contribute to addressing Aboriginal and Torres Strait Islander health and cultural issues</w:t>
      </w:r>
      <w:r w:rsidR="000C432E">
        <w:rPr>
          <w:rFonts w:eastAsia="Cambria"/>
          <w:sz w:val="20"/>
          <w:szCs w:val="20"/>
        </w:rPr>
        <w:t>.</w:t>
      </w:r>
    </w:p>
    <w:p w:rsidR="000C432E" w:rsidRPr="000C432E" w:rsidRDefault="000C432E" w:rsidP="000C432E">
      <w:pPr>
        <w:spacing w:before="120" w:after="120"/>
        <w:rPr>
          <w:rFonts w:eastAsia="Cambria"/>
          <w:sz w:val="20"/>
          <w:szCs w:val="20"/>
        </w:rPr>
      </w:pPr>
      <w:r>
        <w:rPr>
          <w:rFonts w:eastAsia="Cambria"/>
          <w:sz w:val="20"/>
          <w:szCs w:val="20"/>
        </w:rPr>
        <w:t xml:space="preserve">Ms Taing </w:t>
      </w:r>
      <w:r w:rsidR="009A48C7">
        <w:rPr>
          <w:rFonts w:eastAsia="Cambria"/>
          <w:sz w:val="20"/>
          <w:szCs w:val="20"/>
        </w:rPr>
        <w:t xml:space="preserve">also </w:t>
      </w:r>
      <w:r>
        <w:rPr>
          <w:rFonts w:eastAsia="Cambria"/>
          <w:sz w:val="20"/>
          <w:szCs w:val="20"/>
        </w:rPr>
        <w:t xml:space="preserve">made </w:t>
      </w:r>
      <w:r w:rsidR="009A48C7">
        <w:rPr>
          <w:rFonts w:eastAsia="Cambria"/>
          <w:sz w:val="20"/>
          <w:szCs w:val="20"/>
        </w:rPr>
        <w:t xml:space="preserve">positive </w:t>
      </w:r>
      <w:r>
        <w:rPr>
          <w:rFonts w:eastAsia="Cambria"/>
          <w:sz w:val="20"/>
          <w:szCs w:val="20"/>
        </w:rPr>
        <w:t xml:space="preserve">comment of the </w:t>
      </w:r>
      <w:r w:rsidR="009A48C7">
        <w:rPr>
          <w:rFonts w:eastAsia="Cambria"/>
          <w:sz w:val="20"/>
          <w:szCs w:val="20"/>
        </w:rPr>
        <w:t>FONC meeting structure</w:t>
      </w:r>
      <w:r>
        <w:rPr>
          <w:rFonts w:eastAsia="Cambria"/>
          <w:sz w:val="20"/>
          <w:szCs w:val="20"/>
        </w:rPr>
        <w:t xml:space="preserve"> </w:t>
      </w:r>
      <w:r w:rsidR="009A48C7">
        <w:rPr>
          <w:rFonts w:eastAsia="Cambria"/>
          <w:sz w:val="20"/>
          <w:szCs w:val="20"/>
        </w:rPr>
        <w:t xml:space="preserve">and the opportunities </w:t>
      </w:r>
      <w:r w:rsidR="00EC4584">
        <w:rPr>
          <w:rFonts w:eastAsia="Cambria"/>
          <w:sz w:val="20"/>
          <w:szCs w:val="20"/>
        </w:rPr>
        <w:t>for the AManC to</w:t>
      </w:r>
      <w:r w:rsidR="009A48C7">
        <w:rPr>
          <w:rFonts w:eastAsia="Cambria"/>
          <w:sz w:val="20"/>
          <w:szCs w:val="20"/>
        </w:rPr>
        <w:t xml:space="preserve"> further engage with the </w:t>
      </w:r>
      <w:r w:rsidR="00EC4584">
        <w:rPr>
          <w:rFonts w:eastAsia="Cambria"/>
          <w:sz w:val="20"/>
          <w:szCs w:val="20"/>
        </w:rPr>
        <w:t>FONC</w:t>
      </w:r>
      <w:r w:rsidR="009A48C7">
        <w:rPr>
          <w:rFonts w:eastAsia="Cambria"/>
          <w:sz w:val="20"/>
          <w:szCs w:val="20"/>
        </w:rPr>
        <w:t xml:space="preserve"> on policy issues.</w:t>
      </w:r>
    </w:p>
    <w:p w:rsidR="001B5A35" w:rsidRDefault="001B5A35" w:rsidP="001B5A35">
      <w:pPr>
        <w:spacing w:before="120" w:after="120"/>
        <w:ind w:left="992" w:hanging="992"/>
        <w:rPr>
          <w:rFonts w:eastAsia="Cambria"/>
          <w:b/>
          <w:sz w:val="20"/>
          <w:szCs w:val="20"/>
        </w:rPr>
      </w:pPr>
      <w:r w:rsidRPr="001B5A35">
        <w:rPr>
          <w:rFonts w:eastAsia="Cambria"/>
          <w:b/>
          <w:sz w:val="20"/>
          <w:szCs w:val="20"/>
        </w:rPr>
        <w:t>Item 3.</w:t>
      </w:r>
      <w:r w:rsidR="00550AC3">
        <w:rPr>
          <w:rFonts w:eastAsia="Cambria"/>
          <w:b/>
          <w:sz w:val="20"/>
          <w:szCs w:val="20"/>
        </w:rPr>
        <w:t>1</w:t>
      </w:r>
      <w:r w:rsidRPr="001B5A35">
        <w:rPr>
          <w:rFonts w:eastAsia="Cambria"/>
          <w:b/>
          <w:sz w:val="20"/>
          <w:szCs w:val="20"/>
        </w:rPr>
        <w:tab/>
      </w:r>
      <w:r w:rsidR="00395151">
        <w:rPr>
          <w:rFonts w:eastAsia="Cambria"/>
          <w:b/>
          <w:sz w:val="20"/>
          <w:szCs w:val="20"/>
        </w:rPr>
        <w:t>Strategic Review Workshop outcomes</w:t>
      </w:r>
    </w:p>
    <w:p w:rsidR="0023794E" w:rsidRDefault="00395151" w:rsidP="00395151">
      <w:pPr>
        <w:spacing w:before="120" w:after="120"/>
        <w:rPr>
          <w:sz w:val="20"/>
          <w:szCs w:val="20"/>
        </w:rPr>
      </w:pPr>
      <w:r w:rsidRPr="00395151">
        <w:rPr>
          <w:sz w:val="20"/>
          <w:szCs w:val="20"/>
        </w:rPr>
        <w:t xml:space="preserve">Members </w:t>
      </w:r>
      <w:r w:rsidR="00EC4584">
        <w:rPr>
          <w:sz w:val="20"/>
          <w:szCs w:val="20"/>
        </w:rPr>
        <w:t xml:space="preserve">discussed and </w:t>
      </w:r>
      <w:r w:rsidRPr="00395151">
        <w:rPr>
          <w:sz w:val="20"/>
          <w:szCs w:val="20"/>
        </w:rPr>
        <w:t>noted the report of the Strategic Review workshop and management actions underway in response to the matters considered by the Committee at its in-camera session of 26 April 2016.</w:t>
      </w:r>
    </w:p>
    <w:p w:rsidR="002F556B" w:rsidRPr="002F556B" w:rsidRDefault="002F556B" w:rsidP="00395151">
      <w:pPr>
        <w:spacing w:before="120" w:after="120"/>
        <w:rPr>
          <w:rFonts w:eastAsia="Cambria"/>
          <w:sz w:val="20"/>
          <w:szCs w:val="20"/>
        </w:rPr>
      </w:pPr>
      <w:r w:rsidRPr="002F556B">
        <w:rPr>
          <w:rFonts w:eastAsia="Cambria"/>
          <w:sz w:val="20"/>
          <w:szCs w:val="20"/>
        </w:rPr>
        <w:t xml:space="preserve">The Committee requested </w:t>
      </w:r>
      <w:r w:rsidR="00EB6AE8">
        <w:rPr>
          <w:rFonts w:eastAsia="Cambria"/>
          <w:sz w:val="20"/>
          <w:szCs w:val="20"/>
        </w:rPr>
        <w:t xml:space="preserve">further </w:t>
      </w:r>
      <w:r>
        <w:rPr>
          <w:rFonts w:eastAsia="Cambria"/>
          <w:sz w:val="20"/>
          <w:szCs w:val="20"/>
        </w:rPr>
        <w:t xml:space="preserve">advice </w:t>
      </w:r>
      <w:r w:rsidR="00D660D7">
        <w:rPr>
          <w:rFonts w:eastAsia="Cambria"/>
          <w:sz w:val="20"/>
          <w:szCs w:val="20"/>
        </w:rPr>
        <w:t xml:space="preserve">on how the agreed strategic directions for AHPRA and the AManC 2016-2020 </w:t>
      </w:r>
      <w:r w:rsidR="00EB6AE8">
        <w:rPr>
          <w:rFonts w:eastAsia="Cambria"/>
          <w:sz w:val="20"/>
          <w:szCs w:val="20"/>
        </w:rPr>
        <w:t>will be</w:t>
      </w:r>
      <w:r w:rsidR="00D660D7">
        <w:rPr>
          <w:rFonts w:eastAsia="Cambria"/>
          <w:sz w:val="20"/>
          <w:szCs w:val="20"/>
        </w:rPr>
        <w:t xml:space="preserve"> addressed.</w:t>
      </w: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4</w:t>
      </w:r>
      <w:r w:rsidR="007321F1">
        <w:rPr>
          <w:rFonts w:eastAsia="Cambria"/>
          <w:b/>
          <w:color w:val="007DC3"/>
          <w:sz w:val="20"/>
        </w:rPr>
        <w:tab/>
      </w:r>
      <w:r w:rsidR="00E57E2B">
        <w:rPr>
          <w:rFonts w:eastAsia="Cambria"/>
          <w:b/>
          <w:color w:val="007DC3"/>
          <w:sz w:val="20"/>
        </w:rPr>
        <w:t>CEO report</w:t>
      </w:r>
    </w:p>
    <w:p w:rsidR="00A97413" w:rsidRPr="00BA3E58" w:rsidRDefault="00A97413" w:rsidP="007321F1">
      <w:pPr>
        <w:spacing w:before="120" w:after="120"/>
        <w:ind w:left="992" w:hanging="992"/>
        <w:rPr>
          <w:rFonts w:eastAsia="Cambria"/>
          <w:b/>
          <w:sz w:val="20"/>
        </w:rPr>
      </w:pPr>
      <w:r w:rsidRPr="00BA3E58">
        <w:rPr>
          <w:rFonts w:eastAsia="Cambria"/>
          <w:b/>
          <w:sz w:val="20"/>
        </w:rPr>
        <w:t>Item 4.1</w:t>
      </w:r>
      <w:r w:rsidRPr="00BA3E58">
        <w:rPr>
          <w:rFonts w:eastAsia="Cambria"/>
          <w:b/>
          <w:sz w:val="20"/>
        </w:rPr>
        <w:tab/>
      </w:r>
      <w:r w:rsidR="00BA3E58" w:rsidRPr="00BA3E58">
        <w:rPr>
          <w:rFonts w:eastAsia="Cambria"/>
          <w:b/>
          <w:sz w:val="20"/>
        </w:rPr>
        <w:t>CEO update</w:t>
      </w:r>
    </w:p>
    <w:p w:rsidR="00890924" w:rsidRDefault="00BC7188" w:rsidP="00890924">
      <w:pPr>
        <w:spacing w:before="120" w:after="120"/>
        <w:rPr>
          <w:sz w:val="20"/>
          <w:szCs w:val="20"/>
        </w:rPr>
      </w:pPr>
      <w:r>
        <w:rPr>
          <w:sz w:val="20"/>
          <w:szCs w:val="20"/>
        </w:rPr>
        <w:t>Members noted the CEO report and the update provided by M</w:t>
      </w:r>
      <w:r w:rsidR="0075002D">
        <w:rPr>
          <w:sz w:val="20"/>
          <w:szCs w:val="20"/>
        </w:rPr>
        <w:t>r Fletcher</w:t>
      </w:r>
      <w:r>
        <w:rPr>
          <w:sz w:val="20"/>
          <w:szCs w:val="20"/>
        </w:rPr>
        <w:t xml:space="preserve"> </w:t>
      </w:r>
      <w:r w:rsidR="00222079">
        <w:rPr>
          <w:sz w:val="20"/>
          <w:szCs w:val="20"/>
        </w:rPr>
        <w:t>including:</w:t>
      </w:r>
    </w:p>
    <w:p w:rsidR="004F521D" w:rsidRPr="000C3F4C" w:rsidRDefault="00063B72" w:rsidP="00063B72">
      <w:pPr>
        <w:pStyle w:val="ListParagraph"/>
        <w:numPr>
          <w:ilvl w:val="0"/>
          <w:numId w:val="30"/>
        </w:numPr>
        <w:spacing w:before="120" w:after="120"/>
        <w:ind w:left="357" w:hanging="357"/>
        <w:rPr>
          <w:sz w:val="20"/>
          <w:szCs w:val="20"/>
        </w:rPr>
      </w:pPr>
      <w:r>
        <w:rPr>
          <w:sz w:val="20"/>
          <w:szCs w:val="20"/>
        </w:rPr>
        <w:t>Recent c</w:t>
      </w:r>
      <w:r w:rsidR="0046134D">
        <w:rPr>
          <w:sz w:val="20"/>
          <w:szCs w:val="20"/>
        </w:rPr>
        <w:t>orrespondence to the Victorian Minister for Health from the Chair of the C</w:t>
      </w:r>
      <w:r w:rsidR="0065213B">
        <w:rPr>
          <w:sz w:val="20"/>
          <w:szCs w:val="20"/>
        </w:rPr>
        <w:t xml:space="preserve">hiropractic Board of Australia </w:t>
      </w:r>
      <w:r w:rsidR="0046134D">
        <w:rPr>
          <w:sz w:val="20"/>
          <w:szCs w:val="20"/>
        </w:rPr>
        <w:t>(C</w:t>
      </w:r>
      <w:r w:rsidR="0065213B">
        <w:rPr>
          <w:sz w:val="20"/>
          <w:szCs w:val="20"/>
        </w:rPr>
        <w:t>hiro</w:t>
      </w:r>
      <w:r w:rsidR="0046134D">
        <w:rPr>
          <w:sz w:val="20"/>
          <w:szCs w:val="20"/>
        </w:rPr>
        <w:t>BA) in response to the Minister’s earlier correspondence to the C</w:t>
      </w:r>
      <w:r w:rsidR="0065213B">
        <w:rPr>
          <w:sz w:val="20"/>
          <w:szCs w:val="20"/>
        </w:rPr>
        <w:t>hiro</w:t>
      </w:r>
      <w:r w:rsidR="0046134D">
        <w:rPr>
          <w:sz w:val="20"/>
          <w:szCs w:val="20"/>
        </w:rPr>
        <w:t xml:space="preserve">BA Chair about </w:t>
      </w:r>
      <w:r w:rsidR="0046134D">
        <w:rPr>
          <w:bCs/>
          <w:sz w:val="20"/>
          <w:szCs w:val="20"/>
        </w:rPr>
        <w:t>r</w:t>
      </w:r>
      <w:r w:rsidR="0046134D" w:rsidRPr="0046134D">
        <w:rPr>
          <w:bCs/>
          <w:sz w:val="20"/>
          <w:szCs w:val="20"/>
        </w:rPr>
        <w:t>eports about chiropractors treating infants and young children in Victoria</w:t>
      </w:r>
      <w:r>
        <w:rPr>
          <w:bCs/>
          <w:sz w:val="20"/>
          <w:szCs w:val="20"/>
        </w:rPr>
        <w:t>. Members noted the correspondence which included a cc to the Chair will be circulated to members.</w:t>
      </w:r>
    </w:p>
    <w:p w:rsidR="000E254F" w:rsidRPr="000E254F" w:rsidRDefault="000C3F4C" w:rsidP="00063B72">
      <w:pPr>
        <w:pStyle w:val="ListParagraph"/>
        <w:numPr>
          <w:ilvl w:val="0"/>
          <w:numId w:val="30"/>
        </w:numPr>
        <w:spacing w:before="120" w:after="120"/>
        <w:ind w:left="357" w:hanging="357"/>
        <w:rPr>
          <w:sz w:val="20"/>
          <w:szCs w:val="20"/>
        </w:rPr>
      </w:pPr>
      <w:r>
        <w:rPr>
          <w:bCs/>
          <w:sz w:val="20"/>
          <w:szCs w:val="20"/>
        </w:rPr>
        <w:t xml:space="preserve">Advice </w:t>
      </w:r>
      <w:r w:rsidR="00B67EB1">
        <w:rPr>
          <w:bCs/>
          <w:sz w:val="20"/>
          <w:szCs w:val="20"/>
        </w:rPr>
        <w:t xml:space="preserve">about the current status of Senate inquiries </w:t>
      </w:r>
      <w:r w:rsidR="0065213B">
        <w:rPr>
          <w:bCs/>
          <w:sz w:val="20"/>
          <w:szCs w:val="20"/>
        </w:rPr>
        <w:t xml:space="preserve">which have ceased to exist </w:t>
      </w:r>
      <w:r w:rsidR="00EB6AE8">
        <w:rPr>
          <w:bCs/>
          <w:sz w:val="20"/>
          <w:szCs w:val="20"/>
        </w:rPr>
        <w:t>as a result of</w:t>
      </w:r>
      <w:r w:rsidR="0065213B">
        <w:rPr>
          <w:bCs/>
          <w:sz w:val="20"/>
          <w:szCs w:val="20"/>
        </w:rPr>
        <w:t xml:space="preserve"> the </w:t>
      </w:r>
      <w:r w:rsidR="00EB6AE8">
        <w:rPr>
          <w:bCs/>
          <w:sz w:val="20"/>
          <w:szCs w:val="20"/>
        </w:rPr>
        <w:t xml:space="preserve">double </w:t>
      </w:r>
      <w:r w:rsidR="0065213B">
        <w:rPr>
          <w:bCs/>
          <w:sz w:val="20"/>
          <w:szCs w:val="20"/>
        </w:rPr>
        <w:t xml:space="preserve">dissolution </w:t>
      </w:r>
      <w:r w:rsidR="000E254F">
        <w:rPr>
          <w:bCs/>
          <w:sz w:val="20"/>
          <w:szCs w:val="20"/>
        </w:rPr>
        <w:t>including:</w:t>
      </w:r>
    </w:p>
    <w:p w:rsidR="000E254F" w:rsidRPr="000E254F" w:rsidRDefault="000E254F" w:rsidP="000E254F">
      <w:pPr>
        <w:pStyle w:val="ListParagraph"/>
        <w:numPr>
          <w:ilvl w:val="0"/>
          <w:numId w:val="31"/>
        </w:numPr>
        <w:spacing w:before="120" w:after="120"/>
        <w:ind w:left="716" w:hanging="357"/>
        <w:rPr>
          <w:sz w:val="20"/>
          <w:szCs w:val="20"/>
        </w:rPr>
      </w:pPr>
      <w:r w:rsidRPr="000E254F">
        <w:rPr>
          <w:bCs/>
          <w:sz w:val="20"/>
          <w:szCs w:val="20"/>
        </w:rPr>
        <w:t xml:space="preserve">the medical complaints process in Australia </w:t>
      </w:r>
    </w:p>
    <w:p w:rsidR="000E254F" w:rsidRPr="000E254F" w:rsidRDefault="000E254F" w:rsidP="000E254F">
      <w:pPr>
        <w:pStyle w:val="ListParagraph"/>
        <w:numPr>
          <w:ilvl w:val="0"/>
          <w:numId w:val="31"/>
        </w:numPr>
        <w:spacing w:before="120" w:after="120"/>
        <w:ind w:left="716" w:hanging="357"/>
        <w:rPr>
          <w:sz w:val="20"/>
          <w:szCs w:val="20"/>
        </w:rPr>
      </w:pPr>
      <w:r w:rsidRPr="000E254F">
        <w:rPr>
          <w:sz w:val="20"/>
          <w:szCs w:val="20"/>
        </w:rPr>
        <w:t>Lyme-like disease in Australia</w:t>
      </w:r>
      <w:r w:rsidRPr="000E254F">
        <w:rPr>
          <w:bCs/>
          <w:sz w:val="20"/>
          <w:szCs w:val="20"/>
        </w:rPr>
        <w:t xml:space="preserve">, </w:t>
      </w:r>
      <w:r w:rsidR="00EB6AE8">
        <w:rPr>
          <w:bCs/>
          <w:sz w:val="20"/>
          <w:szCs w:val="20"/>
        </w:rPr>
        <w:t>which has produced an interim report, and</w:t>
      </w:r>
    </w:p>
    <w:p w:rsidR="000E254F" w:rsidRPr="000E254F" w:rsidRDefault="00EB6AE8" w:rsidP="000E254F">
      <w:pPr>
        <w:pStyle w:val="ListParagraph"/>
        <w:numPr>
          <w:ilvl w:val="0"/>
          <w:numId w:val="31"/>
        </w:numPr>
        <w:spacing w:before="120" w:after="120"/>
        <w:ind w:left="716" w:hanging="357"/>
        <w:rPr>
          <w:sz w:val="20"/>
          <w:szCs w:val="20"/>
        </w:rPr>
      </w:pPr>
      <w:r>
        <w:rPr>
          <w:bCs/>
          <w:sz w:val="20"/>
          <w:szCs w:val="20"/>
        </w:rPr>
        <w:t>e</w:t>
      </w:r>
      <w:r w:rsidR="000E254F" w:rsidRPr="000E254F">
        <w:rPr>
          <w:bCs/>
          <w:sz w:val="20"/>
          <w:szCs w:val="20"/>
        </w:rPr>
        <w:t>stablishment of a national registration system for Australian paramedics</w:t>
      </w:r>
      <w:r>
        <w:rPr>
          <w:bCs/>
          <w:sz w:val="20"/>
          <w:szCs w:val="20"/>
        </w:rPr>
        <w:t>, which has produced a final report.</w:t>
      </w:r>
    </w:p>
    <w:p w:rsidR="000E254F" w:rsidRPr="00261D15" w:rsidRDefault="00261D15" w:rsidP="00063B72">
      <w:pPr>
        <w:pStyle w:val="ListParagraph"/>
        <w:numPr>
          <w:ilvl w:val="0"/>
          <w:numId w:val="30"/>
        </w:numPr>
        <w:spacing w:before="120" w:after="120"/>
        <w:ind w:left="357" w:hanging="357"/>
        <w:rPr>
          <w:sz w:val="20"/>
          <w:szCs w:val="20"/>
        </w:rPr>
      </w:pPr>
      <w:r>
        <w:rPr>
          <w:sz w:val="20"/>
          <w:szCs w:val="20"/>
        </w:rPr>
        <w:t xml:space="preserve">The Health Workforce Principal Committee (HWPC) </w:t>
      </w:r>
      <w:r>
        <w:rPr>
          <w:rFonts w:cs="Arial"/>
          <w:sz w:val="20"/>
          <w:szCs w:val="20"/>
        </w:rPr>
        <w:t>c</w:t>
      </w:r>
      <w:r w:rsidRPr="00261D15">
        <w:rPr>
          <w:rFonts w:cs="Arial"/>
          <w:sz w:val="20"/>
          <w:szCs w:val="20"/>
        </w:rPr>
        <w:t>onsidered the business case</w:t>
      </w:r>
      <w:r w:rsidRPr="00D6681D">
        <w:rPr>
          <w:rFonts w:cs="Arial"/>
          <w:sz w:val="20"/>
          <w:szCs w:val="20"/>
        </w:rPr>
        <w:t xml:space="preserve"> that is to be finalised and submitted to the Australian Health Workforce Ministerial Council (AHWMC) by AHPRA and the Psychology Board of Australia</w:t>
      </w:r>
      <w:r>
        <w:rPr>
          <w:rFonts w:cs="Arial"/>
          <w:sz w:val="20"/>
          <w:szCs w:val="20"/>
        </w:rPr>
        <w:t xml:space="preserve"> (PsychBA) at its meeting in May 2016. Members noted further 2016/17 fee discussion between AHPRA and the PsychBA is scheduled.</w:t>
      </w:r>
    </w:p>
    <w:p w:rsidR="00E5065B" w:rsidRDefault="00B0775A" w:rsidP="001B5A35">
      <w:pPr>
        <w:spacing w:before="120" w:after="120"/>
        <w:ind w:left="992" w:hanging="992"/>
        <w:rPr>
          <w:b/>
          <w:color w:val="007DC3"/>
          <w:sz w:val="20"/>
          <w:szCs w:val="20"/>
        </w:rPr>
      </w:pPr>
      <w:r w:rsidRPr="00BA3E58">
        <w:rPr>
          <w:rFonts w:eastAsia="Cambria"/>
          <w:b/>
          <w:color w:val="007DC3"/>
          <w:sz w:val="20"/>
        </w:rPr>
        <w:t>Item</w:t>
      </w:r>
      <w:r w:rsidRPr="006D7200">
        <w:rPr>
          <w:b/>
          <w:color w:val="007DC3"/>
        </w:rPr>
        <w:t xml:space="preserve"> </w:t>
      </w:r>
      <w:r w:rsidR="00BA3E58" w:rsidRPr="00BA3E58">
        <w:rPr>
          <w:b/>
          <w:color w:val="007DC3"/>
          <w:sz w:val="20"/>
          <w:szCs w:val="20"/>
        </w:rPr>
        <w:t>5</w:t>
      </w:r>
      <w:r w:rsidR="00BA3E58">
        <w:rPr>
          <w:b/>
          <w:color w:val="007DC3"/>
        </w:rPr>
        <w:t xml:space="preserve"> </w:t>
      </w:r>
      <w:r w:rsidR="007321F1">
        <w:rPr>
          <w:b/>
          <w:color w:val="007DC3"/>
        </w:rPr>
        <w:tab/>
      </w:r>
      <w:r w:rsidR="00550AC3">
        <w:rPr>
          <w:b/>
          <w:color w:val="007DC3"/>
          <w:sz w:val="20"/>
          <w:szCs w:val="20"/>
        </w:rPr>
        <w:t>Items for decision</w:t>
      </w:r>
    </w:p>
    <w:p w:rsidR="00550AC3" w:rsidRDefault="00550AC3" w:rsidP="001B5A35">
      <w:pPr>
        <w:spacing w:before="120" w:after="120"/>
        <w:ind w:left="992" w:hanging="992"/>
        <w:rPr>
          <w:rFonts w:cs="Arial"/>
          <w:b/>
          <w:sz w:val="20"/>
          <w:szCs w:val="20"/>
        </w:rPr>
      </w:pPr>
      <w:r>
        <w:rPr>
          <w:b/>
          <w:sz w:val="20"/>
          <w:szCs w:val="20"/>
        </w:rPr>
        <w:t>Item 5.1</w:t>
      </w:r>
      <w:r>
        <w:rPr>
          <w:b/>
          <w:sz w:val="20"/>
          <w:szCs w:val="20"/>
        </w:rPr>
        <w:tab/>
      </w:r>
      <w:r w:rsidR="00920C6B">
        <w:rPr>
          <w:rFonts w:cs="Arial"/>
          <w:b/>
          <w:sz w:val="20"/>
          <w:szCs w:val="20"/>
        </w:rPr>
        <w:t>Enterprise Agreement update</w:t>
      </w:r>
    </w:p>
    <w:p w:rsidR="00920C6B" w:rsidRDefault="00261D15" w:rsidP="005D3B7B">
      <w:pPr>
        <w:pStyle w:val="AHPRAbody"/>
      </w:pPr>
      <w:r>
        <w:t>Members noted the update and status of</w:t>
      </w:r>
      <w:r w:rsidRPr="00261D15">
        <w:t xml:space="preserve"> </w:t>
      </w:r>
      <w:r w:rsidRPr="00354062">
        <w:t>the negotiation in relation to a proposed national enterprise agreement</w:t>
      </w:r>
      <w:r w:rsidR="005D3B7B">
        <w:t>.</w:t>
      </w:r>
      <w:r w:rsidR="00920C6B" w:rsidRPr="00354062">
        <w:t xml:space="preserve"> </w:t>
      </w:r>
    </w:p>
    <w:p w:rsidR="00550AC3" w:rsidRPr="00920C6B" w:rsidRDefault="005D3B7B" w:rsidP="005D3B7B">
      <w:pPr>
        <w:pStyle w:val="AHPRAbody"/>
      </w:pPr>
      <w:r>
        <w:t xml:space="preserve">Members requested advice is provided about the overall financial impact </w:t>
      </w:r>
      <w:r>
        <w:rPr>
          <w:szCs w:val="20"/>
        </w:rPr>
        <w:t xml:space="preserve">of the </w:t>
      </w:r>
      <w:r w:rsidR="00EB6AE8">
        <w:rPr>
          <w:szCs w:val="20"/>
        </w:rPr>
        <w:t>proposed</w:t>
      </w:r>
      <w:r>
        <w:rPr>
          <w:szCs w:val="20"/>
        </w:rPr>
        <w:t xml:space="preserve"> agreement.</w:t>
      </w:r>
    </w:p>
    <w:p w:rsidR="00550AC3" w:rsidRDefault="00550AC3" w:rsidP="001B5A35">
      <w:pPr>
        <w:spacing w:before="120" w:after="120"/>
        <w:ind w:left="992" w:hanging="992"/>
        <w:rPr>
          <w:rFonts w:cs="Arial"/>
          <w:b/>
          <w:sz w:val="20"/>
          <w:szCs w:val="20"/>
        </w:rPr>
      </w:pPr>
      <w:r>
        <w:rPr>
          <w:rFonts w:cs="Arial"/>
          <w:b/>
          <w:sz w:val="20"/>
          <w:szCs w:val="20"/>
        </w:rPr>
        <w:t>Item 5.2</w:t>
      </w:r>
      <w:r>
        <w:rPr>
          <w:rFonts w:cs="Arial"/>
          <w:b/>
          <w:sz w:val="20"/>
          <w:szCs w:val="20"/>
        </w:rPr>
        <w:tab/>
      </w:r>
      <w:r w:rsidR="00920C6B" w:rsidRPr="00920C6B">
        <w:rPr>
          <w:b/>
          <w:sz w:val="20"/>
          <w:szCs w:val="20"/>
        </w:rPr>
        <w:t>Performance Committee Terms of Reference</w:t>
      </w:r>
    </w:p>
    <w:p w:rsidR="00550AC3" w:rsidRDefault="00920C6B" w:rsidP="00126D43">
      <w:pPr>
        <w:spacing w:before="120" w:after="120"/>
        <w:rPr>
          <w:sz w:val="20"/>
          <w:szCs w:val="20"/>
        </w:rPr>
      </w:pPr>
      <w:r w:rsidRPr="00920C6B">
        <w:rPr>
          <w:sz w:val="20"/>
          <w:szCs w:val="20"/>
        </w:rPr>
        <w:t>Members approved the amended Performan</w:t>
      </w:r>
      <w:r w:rsidR="00EB6AE8">
        <w:rPr>
          <w:sz w:val="20"/>
          <w:szCs w:val="20"/>
        </w:rPr>
        <w:t>ce Committee Terms of Reference, noting a final amendment to the term of appointment.</w:t>
      </w:r>
    </w:p>
    <w:p w:rsidR="005D3B7B" w:rsidRPr="00920C6B" w:rsidRDefault="005D3B7B" w:rsidP="00126D43">
      <w:pPr>
        <w:spacing w:before="120" w:after="120"/>
        <w:rPr>
          <w:rFonts w:cs="Arial"/>
          <w:b/>
          <w:sz w:val="20"/>
          <w:szCs w:val="20"/>
        </w:rPr>
      </w:pPr>
      <w:r>
        <w:rPr>
          <w:sz w:val="20"/>
          <w:szCs w:val="20"/>
        </w:rPr>
        <w:t xml:space="preserve">Members noted the Notifications Working Group </w:t>
      </w:r>
      <w:r w:rsidR="00EB6AE8">
        <w:rPr>
          <w:sz w:val="20"/>
          <w:szCs w:val="20"/>
        </w:rPr>
        <w:t xml:space="preserve">interim </w:t>
      </w:r>
      <w:r>
        <w:rPr>
          <w:sz w:val="20"/>
          <w:szCs w:val="20"/>
        </w:rPr>
        <w:t>Terms of Reference</w:t>
      </w:r>
      <w:r w:rsidR="00EB6AE8">
        <w:rPr>
          <w:sz w:val="20"/>
          <w:szCs w:val="20"/>
        </w:rPr>
        <w:t xml:space="preserve"> will now be finalised.</w:t>
      </w:r>
    </w:p>
    <w:p w:rsidR="00126D43" w:rsidRDefault="00644A4B" w:rsidP="000B7EFC">
      <w:pPr>
        <w:pStyle w:val="AHPRAbody"/>
        <w:spacing w:before="120" w:after="120"/>
        <w:ind w:left="992" w:hanging="992"/>
        <w:rPr>
          <w:b/>
          <w:color w:val="007DC3"/>
        </w:rPr>
      </w:pPr>
      <w:r>
        <w:rPr>
          <w:b/>
          <w:color w:val="007DC3"/>
        </w:rPr>
        <w:t>I</w:t>
      </w:r>
      <w:r w:rsidR="00B0775A" w:rsidRPr="006D7200">
        <w:rPr>
          <w:b/>
          <w:color w:val="007DC3"/>
        </w:rPr>
        <w:t xml:space="preserve">tem </w:t>
      </w:r>
      <w:r w:rsidR="00BA3E58">
        <w:rPr>
          <w:b/>
          <w:color w:val="007DC3"/>
        </w:rPr>
        <w:t>6</w:t>
      </w:r>
      <w:r w:rsidR="007321F1">
        <w:rPr>
          <w:color w:val="00BCE4"/>
          <w:sz w:val="22"/>
          <w:szCs w:val="22"/>
        </w:rPr>
        <w:tab/>
      </w:r>
      <w:r w:rsidR="00550AC3">
        <w:rPr>
          <w:b/>
          <w:color w:val="007DC3"/>
        </w:rPr>
        <w:t>Items for discussion</w:t>
      </w:r>
    </w:p>
    <w:p w:rsidR="003061C3" w:rsidRDefault="00126D43" w:rsidP="000B7EFC">
      <w:pPr>
        <w:pStyle w:val="AHPRAbody"/>
        <w:spacing w:before="120" w:after="120"/>
        <w:ind w:left="992" w:hanging="992"/>
        <w:rPr>
          <w:b/>
        </w:rPr>
      </w:pPr>
      <w:r w:rsidRPr="00126D43">
        <w:rPr>
          <w:b/>
        </w:rPr>
        <w:t>Item 6.1</w:t>
      </w:r>
      <w:r w:rsidRPr="00126D43">
        <w:rPr>
          <w:b/>
        </w:rPr>
        <w:tab/>
      </w:r>
      <w:r w:rsidR="00920C6B">
        <w:rPr>
          <w:b/>
        </w:rPr>
        <w:t>Notifications</w:t>
      </w:r>
      <w:r w:rsidRPr="00126D43">
        <w:rPr>
          <w:b/>
        </w:rPr>
        <w:t xml:space="preserve"> Management </w:t>
      </w:r>
      <w:r w:rsidR="00920C6B">
        <w:rPr>
          <w:b/>
        </w:rPr>
        <w:t>– action plan</w:t>
      </w:r>
      <w:r w:rsidR="00CC717D" w:rsidRPr="00126D43">
        <w:rPr>
          <w:b/>
        </w:rPr>
        <w:t xml:space="preserve"> </w:t>
      </w:r>
    </w:p>
    <w:p w:rsidR="00CA1FE5" w:rsidRDefault="00CE4E46" w:rsidP="00CA1FE5">
      <w:pPr>
        <w:pStyle w:val="AHPRAbody"/>
        <w:spacing w:before="120" w:after="120"/>
      </w:pPr>
      <w:r w:rsidRPr="00CE4E46">
        <w:t xml:space="preserve">Members noted the </w:t>
      </w:r>
      <w:r w:rsidR="00CA1FE5">
        <w:t>update about the work underway to address concerns in notifications performance</w:t>
      </w:r>
      <w:r w:rsidR="007651F2">
        <w:t xml:space="preserve">. </w:t>
      </w:r>
    </w:p>
    <w:p w:rsidR="007651F2" w:rsidRDefault="00CA1FE5" w:rsidP="00CA1FE5">
      <w:pPr>
        <w:pStyle w:val="AHPRAbody"/>
        <w:spacing w:before="120" w:after="120"/>
      </w:pPr>
      <w:r>
        <w:t xml:space="preserve">Members </w:t>
      </w:r>
      <w:r w:rsidR="007651F2">
        <w:t xml:space="preserve">provided feedback on the </w:t>
      </w:r>
      <w:r w:rsidR="007651F2" w:rsidRPr="00CE4E46">
        <w:t>Notif</w:t>
      </w:r>
      <w:r w:rsidR="007651F2">
        <w:t xml:space="preserve">ications Management action plan </w:t>
      </w:r>
      <w:r w:rsidR="00EB6AE8">
        <w:t>including the need to ensure a clear focus on the implementation of the ‘on hold’ directive. The Committee</w:t>
      </w:r>
      <w:r w:rsidR="00047F78">
        <w:t xml:space="preserve"> </w:t>
      </w:r>
      <w:r>
        <w:t xml:space="preserve">noted the </w:t>
      </w:r>
      <w:r w:rsidR="007651F2">
        <w:t>Notifications Working Group</w:t>
      </w:r>
      <w:r w:rsidR="007651F2" w:rsidRPr="00CE4E46">
        <w:t xml:space="preserve"> </w:t>
      </w:r>
      <w:r w:rsidR="007651F2">
        <w:t>will oversee implementation of</w:t>
      </w:r>
      <w:r w:rsidR="007651F2" w:rsidRPr="00CE4E46">
        <w:t xml:space="preserve"> </w:t>
      </w:r>
      <w:r w:rsidR="007651F2">
        <w:t>the</w:t>
      </w:r>
      <w:r w:rsidR="00047F78">
        <w:t xml:space="preserve"> plan</w:t>
      </w:r>
      <w:r w:rsidR="00EB6AE8">
        <w:t xml:space="preserve"> and</w:t>
      </w:r>
      <w:r w:rsidR="007651F2">
        <w:t xml:space="preserve"> will also provide the AManC with a </w:t>
      </w:r>
      <w:r w:rsidR="007136FC">
        <w:t>regular update.</w:t>
      </w:r>
      <w:r>
        <w:t xml:space="preserve"> </w:t>
      </w:r>
    </w:p>
    <w:p w:rsidR="00047B85" w:rsidRDefault="00047B85" w:rsidP="000B7EFC">
      <w:pPr>
        <w:pStyle w:val="AHPRAbody"/>
        <w:spacing w:before="120" w:after="120"/>
        <w:ind w:left="992" w:hanging="992"/>
        <w:rPr>
          <w:b/>
          <w:szCs w:val="20"/>
        </w:rPr>
      </w:pPr>
      <w:r w:rsidRPr="003571B5">
        <w:rPr>
          <w:b/>
        </w:rPr>
        <w:t xml:space="preserve">Item </w:t>
      </w:r>
      <w:r>
        <w:rPr>
          <w:b/>
        </w:rPr>
        <w:t>6.2</w:t>
      </w:r>
      <w:r w:rsidRPr="003571B5">
        <w:rPr>
          <w:b/>
        </w:rPr>
        <w:tab/>
      </w:r>
      <w:r w:rsidRPr="00CE4E46">
        <w:rPr>
          <w:b/>
          <w:szCs w:val="20"/>
        </w:rPr>
        <w:t>Report from Performance Committee</w:t>
      </w:r>
    </w:p>
    <w:p w:rsidR="00047B85" w:rsidRDefault="00047B85" w:rsidP="000B7EFC">
      <w:pPr>
        <w:pStyle w:val="AHPRAbody"/>
        <w:spacing w:before="120" w:after="120"/>
        <w:ind w:left="992" w:hanging="992"/>
      </w:pPr>
      <w:r>
        <w:t xml:space="preserve">Members </w:t>
      </w:r>
      <w:r w:rsidR="00FD67DE">
        <w:t>noted</w:t>
      </w:r>
      <w:r>
        <w:t xml:space="preserve"> the Q3 Performance Reports and </w:t>
      </w:r>
      <w:r w:rsidR="00FD67DE">
        <w:t xml:space="preserve">discussed the </w:t>
      </w:r>
      <w:r>
        <w:t>statement of key messages</w:t>
      </w:r>
      <w:r w:rsidR="009352C4">
        <w:t>.</w:t>
      </w:r>
    </w:p>
    <w:p w:rsidR="00FD67DE" w:rsidRDefault="00FD67DE" w:rsidP="007651F2">
      <w:pPr>
        <w:pStyle w:val="AHPRAbody"/>
        <w:spacing w:before="120" w:after="120"/>
      </w:pPr>
      <w:r>
        <w:t xml:space="preserve">Members requested advice is provided for consideration about benchmarks for performance </w:t>
      </w:r>
      <w:r w:rsidR="007136FC">
        <w:t>including those that have</w:t>
      </w:r>
      <w:r>
        <w:t xml:space="preserve"> been developed and </w:t>
      </w:r>
      <w:r w:rsidR="007136FC">
        <w:t>other possible comparators.</w:t>
      </w:r>
    </w:p>
    <w:p w:rsidR="009352C4" w:rsidRDefault="009352C4" w:rsidP="000B7EFC">
      <w:pPr>
        <w:pStyle w:val="AHPRAbody"/>
        <w:spacing w:before="120" w:after="120"/>
        <w:ind w:left="992" w:hanging="992"/>
        <w:rPr>
          <w:b/>
          <w:szCs w:val="20"/>
        </w:rPr>
      </w:pPr>
      <w:r w:rsidRPr="009352C4">
        <w:rPr>
          <w:b/>
        </w:rPr>
        <w:t>Item 6.3</w:t>
      </w:r>
      <w:r w:rsidRPr="009352C4">
        <w:rPr>
          <w:b/>
        </w:rPr>
        <w:tab/>
      </w:r>
      <w:r w:rsidRPr="009352C4">
        <w:rPr>
          <w:b/>
          <w:szCs w:val="20"/>
        </w:rPr>
        <w:t>Report from Finance, Audit and Risk Committee</w:t>
      </w:r>
    </w:p>
    <w:p w:rsidR="009352C4" w:rsidRDefault="009352C4" w:rsidP="009352C4">
      <w:pPr>
        <w:pStyle w:val="AHPRAbody"/>
        <w:spacing w:before="120" w:after="120"/>
      </w:pPr>
      <w:r>
        <w:t>Ms Barbara Yeoh, Chair, Finance, Audit and Risk Management Committee (FARM Committee) provided members with a summary of the meeting held on 16 May 2016 including consideration of:</w:t>
      </w:r>
    </w:p>
    <w:p w:rsidR="009352C4" w:rsidRPr="00047F78" w:rsidRDefault="00047F78" w:rsidP="00047F78">
      <w:pPr>
        <w:pStyle w:val="ListParagraph"/>
        <w:numPr>
          <w:ilvl w:val="0"/>
          <w:numId w:val="30"/>
        </w:numPr>
        <w:spacing w:before="120" w:after="120"/>
        <w:ind w:left="357" w:hanging="357"/>
      </w:pPr>
      <w:r w:rsidRPr="008F6A6C">
        <w:rPr>
          <w:sz w:val="20"/>
          <w:szCs w:val="20"/>
        </w:rPr>
        <w:t xml:space="preserve">The Victorian Auditor General’s Office (VAGO) </w:t>
      </w:r>
      <w:r>
        <w:rPr>
          <w:sz w:val="20"/>
          <w:szCs w:val="20"/>
        </w:rPr>
        <w:t>conducted their interim audit on the AHPRA financial accounts</w:t>
      </w:r>
      <w:r w:rsidRPr="008F6A6C">
        <w:rPr>
          <w:sz w:val="20"/>
          <w:szCs w:val="20"/>
        </w:rPr>
        <w:t xml:space="preserve"> of which there were no concerns</w:t>
      </w:r>
      <w:r>
        <w:rPr>
          <w:sz w:val="20"/>
          <w:szCs w:val="20"/>
        </w:rPr>
        <w:t>.</w:t>
      </w:r>
    </w:p>
    <w:p w:rsidR="00047F78" w:rsidRPr="0066776B" w:rsidRDefault="0066776B" w:rsidP="00047F78">
      <w:pPr>
        <w:pStyle w:val="ListParagraph"/>
        <w:numPr>
          <w:ilvl w:val="0"/>
          <w:numId w:val="30"/>
        </w:numPr>
        <w:spacing w:before="120" w:after="120"/>
        <w:ind w:left="357" w:hanging="357"/>
      </w:pPr>
      <w:r>
        <w:rPr>
          <w:sz w:val="20"/>
          <w:szCs w:val="20"/>
        </w:rPr>
        <w:t>The Regulatory Operations corporate assurance plan. The FARM Committee made a recommendation</w:t>
      </w:r>
      <w:r w:rsidR="00B55937">
        <w:rPr>
          <w:sz w:val="20"/>
          <w:szCs w:val="20"/>
        </w:rPr>
        <w:t xml:space="preserve"> that</w:t>
      </w:r>
      <w:r>
        <w:rPr>
          <w:sz w:val="20"/>
          <w:szCs w:val="20"/>
        </w:rPr>
        <w:t xml:space="preserve"> the Agency Management Committee </w:t>
      </w:r>
      <w:r w:rsidR="0079389D">
        <w:rPr>
          <w:sz w:val="20"/>
          <w:szCs w:val="20"/>
        </w:rPr>
        <w:t>undertake</w:t>
      </w:r>
      <w:r>
        <w:rPr>
          <w:sz w:val="20"/>
          <w:szCs w:val="20"/>
        </w:rPr>
        <w:t xml:space="preserve"> a review of the Risk Appetite Statement</w:t>
      </w:r>
      <w:r w:rsidR="007136FC">
        <w:rPr>
          <w:sz w:val="20"/>
          <w:szCs w:val="20"/>
        </w:rPr>
        <w:t>, with input from National Boards.</w:t>
      </w:r>
    </w:p>
    <w:p w:rsidR="0066776B" w:rsidRPr="00B55937" w:rsidRDefault="00B55937" w:rsidP="00047F78">
      <w:pPr>
        <w:pStyle w:val="ListParagraph"/>
        <w:numPr>
          <w:ilvl w:val="0"/>
          <w:numId w:val="30"/>
        </w:numPr>
        <w:spacing w:before="120" w:after="120"/>
        <w:ind w:left="357" w:hanging="357"/>
      </w:pPr>
      <w:r>
        <w:rPr>
          <w:sz w:val="20"/>
          <w:szCs w:val="20"/>
        </w:rPr>
        <w:t>A quality review undertaken on AHPRA’s compliance with policy and procedure</w:t>
      </w:r>
      <w:r w:rsidR="007136FC">
        <w:rPr>
          <w:sz w:val="20"/>
          <w:szCs w:val="20"/>
        </w:rPr>
        <w:t xml:space="preserve"> that relate to Investigations M</w:t>
      </w:r>
      <w:r>
        <w:rPr>
          <w:sz w:val="20"/>
          <w:szCs w:val="20"/>
        </w:rPr>
        <w:t xml:space="preserve">anagement Plans. </w:t>
      </w:r>
    </w:p>
    <w:p w:rsidR="005C4AE6" w:rsidRDefault="0079389D" w:rsidP="00013F85">
      <w:pPr>
        <w:pStyle w:val="ListParagraph"/>
        <w:numPr>
          <w:ilvl w:val="0"/>
          <w:numId w:val="30"/>
        </w:numPr>
        <w:spacing w:before="120" w:after="120"/>
        <w:ind w:left="357" w:hanging="357"/>
        <w:rPr>
          <w:sz w:val="20"/>
          <w:szCs w:val="20"/>
        </w:rPr>
      </w:pPr>
      <w:r>
        <w:rPr>
          <w:sz w:val="20"/>
          <w:szCs w:val="20"/>
        </w:rPr>
        <w:t>I</w:t>
      </w:r>
      <w:r w:rsidR="005C4AE6">
        <w:rPr>
          <w:sz w:val="20"/>
          <w:szCs w:val="20"/>
        </w:rPr>
        <w:t xml:space="preserve">nternal audit reports in relation to: </w:t>
      </w:r>
    </w:p>
    <w:p w:rsidR="00397F7C" w:rsidRDefault="00397E34" w:rsidP="008D7A47">
      <w:pPr>
        <w:pStyle w:val="ListParagraph"/>
        <w:numPr>
          <w:ilvl w:val="0"/>
          <w:numId w:val="32"/>
        </w:numPr>
        <w:spacing w:before="120" w:after="120"/>
        <w:ind w:left="714" w:hanging="357"/>
        <w:rPr>
          <w:sz w:val="20"/>
          <w:szCs w:val="20"/>
        </w:rPr>
      </w:pPr>
      <w:r>
        <w:rPr>
          <w:sz w:val="20"/>
          <w:szCs w:val="20"/>
        </w:rPr>
        <w:t>P</w:t>
      </w:r>
      <w:r w:rsidR="005C4AE6" w:rsidRPr="005C4AE6">
        <w:rPr>
          <w:sz w:val="20"/>
          <w:szCs w:val="20"/>
        </w:rPr>
        <w:t>ayroll services</w:t>
      </w:r>
      <w:r>
        <w:rPr>
          <w:sz w:val="20"/>
          <w:szCs w:val="20"/>
        </w:rPr>
        <w:t>.</w:t>
      </w:r>
      <w:r w:rsidR="005C4AE6" w:rsidRPr="005C4AE6">
        <w:rPr>
          <w:sz w:val="20"/>
          <w:szCs w:val="20"/>
        </w:rPr>
        <w:t xml:space="preserve"> </w:t>
      </w:r>
    </w:p>
    <w:p w:rsidR="00397F7C" w:rsidRDefault="00397E34" w:rsidP="008D7A47">
      <w:pPr>
        <w:pStyle w:val="ListParagraph"/>
        <w:numPr>
          <w:ilvl w:val="0"/>
          <w:numId w:val="32"/>
        </w:numPr>
        <w:spacing w:before="120" w:after="120"/>
        <w:ind w:left="714" w:hanging="357"/>
        <w:rPr>
          <w:sz w:val="20"/>
          <w:szCs w:val="20"/>
        </w:rPr>
      </w:pPr>
      <w:r>
        <w:rPr>
          <w:sz w:val="20"/>
          <w:szCs w:val="20"/>
        </w:rPr>
        <w:t>C</w:t>
      </w:r>
      <w:r w:rsidR="005C4AE6">
        <w:rPr>
          <w:sz w:val="20"/>
          <w:szCs w:val="20"/>
        </w:rPr>
        <w:t>yber health</w:t>
      </w:r>
      <w:r>
        <w:rPr>
          <w:sz w:val="20"/>
          <w:szCs w:val="20"/>
        </w:rPr>
        <w:t xml:space="preserve">. </w:t>
      </w:r>
      <w:r w:rsidR="00E51169">
        <w:rPr>
          <w:sz w:val="20"/>
          <w:szCs w:val="20"/>
        </w:rPr>
        <w:t>The Management Committee</w:t>
      </w:r>
      <w:r>
        <w:rPr>
          <w:sz w:val="20"/>
          <w:szCs w:val="20"/>
        </w:rPr>
        <w:t xml:space="preserve"> </w:t>
      </w:r>
      <w:r w:rsidR="005C2001">
        <w:rPr>
          <w:sz w:val="20"/>
          <w:szCs w:val="20"/>
        </w:rPr>
        <w:t>agreed</w:t>
      </w:r>
      <w:r>
        <w:rPr>
          <w:sz w:val="20"/>
          <w:szCs w:val="20"/>
        </w:rPr>
        <w:t xml:space="preserve"> </w:t>
      </w:r>
      <w:r w:rsidR="0079389D">
        <w:rPr>
          <w:sz w:val="20"/>
          <w:szCs w:val="20"/>
        </w:rPr>
        <w:t>a summary of</w:t>
      </w:r>
      <w:r>
        <w:rPr>
          <w:sz w:val="20"/>
          <w:szCs w:val="20"/>
        </w:rPr>
        <w:t xml:space="preserve"> AHPRA</w:t>
      </w:r>
      <w:r w:rsidR="0079389D">
        <w:rPr>
          <w:sz w:val="20"/>
          <w:szCs w:val="20"/>
        </w:rPr>
        <w:t>’s cyber health</w:t>
      </w:r>
      <w:r>
        <w:rPr>
          <w:sz w:val="20"/>
          <w:szCs w:val="20"/>
        </w:rPr>
        <w:t xml:space="preserve"> should be </w:t>
      </w:r>
      <w:r w:rsidR="00E51169">
        <w:rPr>
          <w:sz w:val="20"/>
          <w:szCs w:val="20"/>
        </w:rPr>
        <w:t xml:space="preserve">provided to the Forum of National Board </w:t>
      </w:r>
      <w:r w:rsidR="005C2001">
        <w:rPr>
          <w:sz w:val="20"/>
          <w:szCs w:val="20"/>
        </w:rPr>
        <w:t>Chairs for</w:t>
      </w:r>
      <w:r w:rsidR="00E51169">
        <w:rPr>
          <w:sz w:val="20"/>
          <w:szCs w:val="20"/>
        </w:rPr>
        <w:t xml:space="preserve"> </w:t>
      </w:r>
      <w:r w:rsidR="007136FC">
        <w:rPr>
          <w:sz w:val="20"/>
          <w:szCs w:val="20"/>
        </w:rPr>
        <w:t>information</w:t>
      </w:r>
      <w:r w:rsidR="00E51169">
        <w:rPr>
          <w:sz w:val="20"/>
          <w:szCs w:val="20"/>
        </w:rPr>
        <w:t>.</w:t>
      </w:r>
    </w:p>
    <w:p w:rsidR="005C4AE6" w:rsidRDefault="00397E34" w:rsidP="00047F78">
      <w:pPr>
        <w:pStyle w:val="ListParagraph"/>
        <w:numPr>
          <w:ilvl w:val="0"/>
          <w:numId w:val="30"/>
        </w:numPr>
        <w:spacing w:before="120" w:after="120"/>
        <w:ind w:left="357" w:hanging="357"/>
        <w:rPr>
          <w:sz w:val="20"/>
          <w:szCs w:val="20"/>
        </w:rPr>
      </w:pPr>
      <w:r>
        <w:rPr>
          <w:sz w:val="20"/>
          <w:szCs w:val="20"/>
        </w:rPr>
        <w:t xml:space="preserve">Results of a legislative compliance test and management approach </w:t>
      </w:r>
      <w:r w:rsidR="00E44372">
        <w:rPr>
          <w:sz w:val="20"/>
          <w:szCs w:val="20"/>
        </w:rPr>
        <w:t>to future testing.</w:t>
      </w:r>
    </w:p>
    <w:p w:rsidR="00E44372" w:rsidRDefault="00E44372" w:rsidP="00047F78">
      <w:pPr>
        <w:pStyle w:val="ListParagraph"/>
        <w:numPr>
          <w:ilvl w:val="0"/>
          <w:numId w:val="30"/>
        </w:numPr>
        <w:spacing w:before="120" w:after="120"/>
        <w:ind w:left="357" w:hanging="357"/>
        <w:rPr>
          <w:sz w:val="20"/>
          <w:szCs w:val="20"/>
        </w:rPr>
      </w:pPr>
      <w:r w:rsidRPr="00E44372">
        <w:rPr>
          <w:sz w:val="20"/>
          <w:szCs w:val="20"/>
        </w:rPr>
        <w:t>The Public Interest Disclosure (Whistleblower) Policy</w:t>
      </w:r>
      <w:r w:rsidR="00E64CBF">
        <w:rPr>
          <w:sz w:val="20"/>
          <w:szCs w:val="20"/>
        </w:rPr>
        <w:t xml:space="preserve"> </w:t>
      </w:r>
      <w:r w:rsidR="0079389D">
        <w:rPr>
          <w:sz w:val="20"/>
          <w:szCs w:val="20"/>
        </w:rPr>
        <w:t>to</w:t>
      </w:r>
      <w:r>
        <w:rPr>
          <w:sz w:val="20"/>
          <w:szCs w:val="20"/>
        </w:rPr>
        <w:t xml:space="preserve"> be provided to the AManC for </w:t>
      </w:r>
      <w:r w:rsidR="007136FC">
        <w:rPr>
          <w:sz w:val="20"/>
          <w:szCs w:val="20"/>
        </w:rPr>
        <w:t>approval</w:t>
      </w:r>
      <w:r>
        <w:rPr>
          <w:sz w:val="20"/>
          <w:szCs w:val="20"/>
        </w:rPr>
        <w:t>.</w:t>
      </w:r>
    </w:p>
    <w:p w:rsidR="00E44372" w:rsidRDefault="0079389D" w:rsidP="00047F78">
      <w:pPr>
        <w:pStyle w:val="ListParagraph"/>
        <w:numPr>
          <w:ilvl w:val="0"/>
          <w:numId w:val="30"/>
        </w:numPr>
        <w:spacing w:before="120" w:after="120"/>
        <w:ind w:left="357" w:hanging="357"/>
        <w:rPr>
          <w:sz w:val="20"/>
          <w:szCs w:val="20"/>
        </w:rPr>
      </w:pPr>
      <w:r>
        <w:rPr>
          <w:sz w:val="20"/>
          <w:szCs w:val="20"/>
        </w:rPr>
        <w:t>Impact of the proposed AASB changes to i</w:t>
      </w:r>
      <w:r w:rsidR="00E44372">
        <w:rPr>
          <w:sz w:val="20"/>
          <w:szCs w:val="20"/>
        </w:rPr>
        <w:t>ncome recognition rules for registration fees</w:t>
      </w:r>
      <w:r w:rsidR="00E51169">
        <w:rPr>
          <w:sz w:val="20"/>
          <w:szCs w:val="20"/>
        </w:rPr>
        <w:t xml:space="preserve">. The FARM Committee has requested </w:t>
      </w:r>
      <w:r w:rsidR="007136FC">
        <w:rPr>
          <w:sz w:val="20"/>
          <w:szCs w:val="20"/>
        </w:rPr>
        <w:t xml:space="preserve">further </w:t>
      </w:r>
      <w:r>
        <w:rPr>
          <w:sz w:val="20"/>
          <w:szCs w:val="20"/>
        </w:rPr>
        <w:t xml:space="preserve">accounting </w:t>
      </w:r>
      <w:r w:rsidR="00E51169">
        <w:rPr>
          <w:sz w:val="20"/>
          <w:szCs w:val="20"/>
        </w:rPr>
        <w:t>advice.</w:t>
      </w:r>
    </w:p>
    <w:p w:rsidR="00E51169" w:rsidRPr="00E44372" w:rsidRDefault="005C2001" w:rsidP="00047F78">
      <w:pPr>
        <w:pStyle w:val="ListParagraph"/>
        <w:numPr>
          <w:ilvl w:val="0"/>
          <w:numId w:val="30"/>
        </w:numPr>
        <w:spacing w:before="120" w:after="120"/>
        <w:ind w:left="357" w:hanging="357"/>
        <w:rPr>
          <w:sz w:val="20"/>
          <w:szCs w:val="20"/>
        </w:rPr>
      </w:pPr>
      <w:r>
        <w:rPr>
          <w:sz w:val="20"/>
          <w:szCs w:val="20"/>
        </w:rPr>
        <w:t>AHPRA capital and related policies.</w:t>
      </w:r>
    </w:p>
    <w:p w:rsidR="00CA139F" w:rsidRDefault="003D2115" w:rsidP="000C4C58">
      <w:pPr>
        <w:pStyle w:val="AHPRAbody"/>
        <w:spacing w:before="120" w:after="120"/>
        <w:ind w:left="992" w:hanging="992"/>
        <w:rPr>
          <w:b/>
          <w:color w:val="007DC3"/>
        </w:rPr>
      </w:pPr>
      <w:r>
        <w:rPr>
          <w:b/>
          <w:color w:val="007DC3"/>
        </w:rPr>
        <w:t xml:space="preserve">Item </w:t>
      </w:r>
      <w:r w:rsidR="000C4C58">
        <w:rPr>
          <w:b/>
          <w:color w:val="007DC3"/>
        </w:rPr>
        <w:t>7</w:t>
      </w:r>
      <w:r w:rsidR="007321F1">
        <w:rPr>
          <w:b/>
          <w:color w:val="007DC3"/>
        </w:rPr>
        <w:tab/>
      </w:r>
      <w:r w:rsidR="00126D43">
        <w:rPr>
          <w:b/>
          <w:color w:val="007DC3"/>
        </w:rPr>
        <w:t>Items for noting</w:t>
      </w:r>
    </w:p>
    <w:p w:rsidR="001322F6" w:rsidRDefault="009352C4" w:rsidP="003F0605">
      <w:pPr>
        <w:spacing w:before="120" w:after="120"/>
        <w:ind w:left="992" w:hanging="992"/>
        <w:rPr>
          <w:b/>
          <w:sz w:val="20"/>
          <w:szCs w:val="20"/>
        </w:rPr>
      </w:pPr>
      <w:r w:rsidRPr="003F0605">
        <w:rPr>
          <w:b/>
          <w:sz w:val="20"/>
          <w:szCs w:val="20"/>
        </w:rPr>
        <w:t>Item 7.1</w:t>
      </w:r>
      <w:r w:rsidRPr="003F0605">
        <w:rPr>
          <w:b/>
          <w:sz w:val="20"/>
          <w:szCs w:val="20"/>
        </w:rPr>
        <w:tab/>
      </w:r>
      <w:r w:rsidR="002E4756" w:rsidRPr="003F0605">
        <w:rPr>
          <w:b/>
          <w:sz w:val="20"/>
          <w:szCs w:val="20"/>
        </w:rPr>
        <w:t xml:space="preserve"> </w:t>
      </w:r>
      <w:r w:rsidR="003F0605" w:rsidRPr="003F0605">
        <w:rPr>
          <w:b/>
          <w:sz w:val="20"/>
          <w:szCs w:val="20"/>
        </w:rPr>
        <w:t>Update on Implementation of recommendations of KPMG review</w:t>
      </w:r>
      <w:r w:rsidR="00224270" w:rsidRPr="003F0605">
        <w:rPr>
          <w:b/>
          <w:sz w:val="20"/>
          <w:szCs w:val="20"/>
        </w:rPr>
        <w:tab/>
      </w:r>
    </w:p>
    <w:p w:rsidR="003F0605" w:rsidRDefault="003F0605" w:rsidP="003F0605">
      <w:pPr>
        <w:spacing w:before="120" w:after="120"/>
        <w:rPr>
          <w:sz w:val="20"/>
          <w:szCs w:val="20"/>
        </w:rPr>
      </w:pPr>
      <w:r w:rsidRPr="003F0605">
        <w:rPr>
          <w:sz w:val="20"/>
          <w:szCs w:val="20"/>
        </w:rPr>
        <w:t>Members noted the update on progress with implementation of KPMG report recommendations.</w:t>
      </w:r>
    </w:p>
    <w:p w:rsidR="003F0605" w:rsidRDefault="003F0605" w:rsidP="003F0605">
      <w:pPr>
        <w:spacing w:before="120" w:after="120"/>
        <w:ind w:left="992" w:hanging="992"/>
        <w:rPr>
          <w:b/>
          <w:sz w:val="20"/>
          <w:szCs w:val="20"/>
        </w:rPr>
      </w:pPr>
      <w:r w:rsidRPr="003F0605">
        <w:rPr>
          <w:b/>
          <w:sz w:val="20"/>
          <w:szCs w:val="20"/>
        </w:rPr>
        <w:t>Item 7.2</w:t>
      </w:r>
      <w:r w:rsidRPr="003F0605">
        <w:rPr>
          <w:b/>
          <w:sz w:val="20"/>
          <w:szCs w:val="20"/>
        </w:rPr>
        <w:tab/>
        <w:t>Update on NRAS review implementation</w:t>
      </w:r>
    </w:p>
    <w:p w:rsidR="003F0605" w:rsidRDefault="005C2001" w:rsidP="005C2001">
      <w:pPr>
        <w:pStyle w:val="AHPRAbody"/>
      </w:pPr>
      <w:r>
        <w:t xml:space="preserve">Members </w:t>
      </w:r>
      <w:r w:rsidR="003F0605">
        <w:t xml:space="preserve">noted the progress of the implementation of </w:t>
      </w:r>
      <w:r>
        <w:t>the outcomes of the NRAS Review.</w:t>
      </w:r>
    </w:p>
    <w:p w:rsidR="005C2001" w:rsidRPr="003F0605" w:rsidRDefault="005C2001" w:rsidP="005C2001">
      <w:pPr>
        <w:pStyle w:val="AHPRAbody"/>
      </w:pPr>
      <w:r>
        <w:t>Members agr</w:t>
      </w:r>
      <w:r w:rsidR="007136FC">
        <w:t xml:space="preserve">eed to provide further feedback on any key governance issues for consideration as part of the NRAS review. </w:t>
      </w:r>
    </w:p>
    <w:p w:rsidR="00893D3C" w:rsidRDefault="00893D3C" w:rsidP="00E84A03">
      <w:pPr>
        <w:pStyle w:val="AHPRAbody"/>
        <w:spacing w:before="120" w:after="120"/>
        <w:ind w:left="992" w:hanging="992"/>
      </w:pPr>
      <w:r w:rsidRPr="00893D3C">
        <w:rPr>
          <w:b/>
          <w:color w:val="007DC3"/>
        </w:rPr>
        <w:t xml:space="preserve">Item </w:t>
      </w:r>
      <w:r w:rsidR="00126D43">
        <w:rPr>
          <w:b/>
          <w:color w:val="007DC3"/>
        </w:rPr>
        <w:t>8</w:t>
      </w:r>
      <w:r w:rsidRPr="00893D3C">
        <w:rPr>
          <w:b/>
          <w:color w:val="007DC3"/>
        </w:rPr>
        <w:tab/>
      </w:r>
      <w:r w:rsidR="00126D43">
        <w:rPr>
          <w:b/>
          <w:color w:val="007DC3"/>
        </w:rPr>
        <w:t>Other business</w:t>
      </w:r>
    </w:p>
    <w:p w:rsidR="00496E82" w:rsidRPr="00973804" w:rsidRDefault="00973804" w:rsidP="00EF05FE">
      <w:pPr>
        <w:spacing w:before="120" w:after="120"/>
        <w:ind w:left="992" w:hanging="992"/>
        <w:rPr>
          <w:sz w:val="20"/>
          <w:szCs w:val="20"/>
        </w:rPr>
      </w:pPr>
      <w:r w:rsidRPr="00973804">
        <w:rPr>
          <w:sz w:val="20"/>
          <w:szCs w:val="20"/>
        </w:rPr>
        <w:t>Nil</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38565C">
        <w:rPr>
          <w:rFonts w:eastAsia="Cambria"/>
          <w:b/>
          <w:color w:val="007DC3"/>
          <w:sz w:val="20"/>
        </w:rPr>
        <w:t>s</w:t>
      </w:r>
      <w:r w:rsidR="00E94CC8">
        <w:rPr>
          <w:rFonts w:eastAsia="Cambria"/>
          <w:b/>
          <w:color w:val="007DC3"/>
          <w:sz w:val="20"/>
        </w:rPr>
        <w:t xml:space="preserve">: </w:t>
      </w:r>
    </w:p>
    <w:p w:rsidR="005259A6" w:rsidRDefault="005259A6" w:rsidP="007321F1">
      <w:pPr>
        <w:spacing w:before="120" w:after="120"/>
        <w:rPr>
          <w:rFonts w:cs="Arial"/>
          <w:color w:val="000000"/>
          <w:sz w:val="20"/>
          <w:szCs w:val="20"/>
          <w:lang w:eastAsia="en-AU"/>
        </w:rPr>
      </w:pPr>
      <w:r>
        <w:rPr>
          <w:rFonts w:cs="Arial"/>
          <w:color w:val="000000"/>
          <w:sz w:val="20"/>
          <w:szCs w:val="20"/>
          <w:lang w:eastAsia="en-AU"/>
        </w:rPr>
        <w:t>N</w:t>
      </w:r>
      <w:r w:rsidR="00F842DE">
        <w:rPr>
          <w:rFonts w:cs="Arial"/>
          <w:color w:val="000000"/>
          <w:sz w:val="20"/>
          <w:szCs w:val="20"/>
          <w:lang w:eastAsia="en-AU"/>
        </w:rPr>
        <w:t>ext meeting</w:t>
      </w:r>
      <w:r>
        <w:rPr>
          <w:rFonts w:cs="Arial"/>
          <w:color w:val="000000"/>
          <w:sz w:val="20"/>
          <w:szCs w:val="20"/>
          <w:lang w:eastAsia="en-AU"/>
        </w:rPr>
        <w:t>s</w:t>
      </w:r>
      <w:r w:rsidR="00F842DE">
        <w:rPr>
          <w:rFonts w:cs="Arial"/>
          <w:color w:val="000000"/>
          <w:sz w:val="20"/>
          <w:szCs w:val="20"/>
          <w:lang w:eastAsia="en-AU"/>
        </w:rPr>
        <w:t xml:space="preserve"> of the Agency Man</w:t>
      </w:r>
      <w:r w:rsidR="00E43197">
        <w:rPr>
          <w:rFonts w:cs="Arial"/>
          <w:color w:val="000000"/>
          <w:sz w:val="20"/>
          <w:szCs w:val="20"/>
          <w:lang w:eastAsia="en-AU"/>
        </w:rPr>
        <w:t>agement Committee</w:t>
      </w:r>
      <w:r>
        <w:rPr>
          <w:rFonts w:cs="Arial"/>
          <w:color w:val="000000"/>
          <w:sz w:val="20"/>
          <w:szCs w:val="20"/>
          <w:lang w:eastAsia="en-AU"/>
        </w:rPr>
        <w:t>:</w:t>
      </w:r>
    </w:p>
    <w:p w:rsidR="005259A6" w:rsidRDefault="00973804"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w:t>
      </w:r>
      <w:r w:rsidR="00F66670">
        <w:rPr>
          <w:rFonts w:cs="Arial"/>
          <w:color w:val="000000"/>
          <w:sz w:val="20"/>
          <w:szCs w:val="20"/>
          <w:lang w:eastAsia="en-AU"/>
        </w:rPr>
        <w:t>0</w:t>
      </w:r>
      <w:r w:rsidR="005259A6">
        <w:rPr>
          <w:rFonts w:cs="Arial"/>
          <w:color w:val="000000"/>
          <w:sz w:val="20"/>
          <w:szCs w:val="20"/>
          <w:lang w:eastAsia="en-AU"/>
        </w:rPr>
        <w:t xml:space="preserve"> June 2016, </w:t>
      </w:r>
      <w:r w:rsidR="00FF4DB6">
        <w:rPr>
          <w:rFonts w:cs="Arial"/>
          <w:color w:val="000000"/>
          <w:sz w:val="20"/>
          <w:szCs w:val="20"/>
          <w:lang w:eastAsia="en-AU"/>
        </w:rPr>
        <w:t>Darwin</w:t>
      </w:r>
      <w:r w:rsidR="00F66670">
        <w:rPr>
          <w:rFonts w:cs="Arial"/>
          <w:color w:val="000000"/>
          <w:sz w:val="20"/>
          <w:szCs w:val="20"/>
          <w:lang w:eastAsia="en-AU"/>
        </w:rPr>
        <w:t>, business meeting</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July 2016, via teleconference</w:t>
      </w:r>
    </w:p>
    <w:p w:rsidR="005259A6"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August 2016, Melbourne (NRAS Combined meeting)</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September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18 October 2016, </w:t>
      </w:r>
      <w:r w:rsidR="00FF4DB6">
        <w:rPr>
          <w:rFonts w:cs="Arial"/>
          <w:color w:val="000000"/>
          <w:sz w:val="20"/>
          <w:szCs w:val="20"/>
          <w:lang w:eastAsia="en-AU"/>
        </w:rPr>
        <w:t>Hobart</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15 November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December 2016, Melbourne</w:t>
      </w:r>
    </w:p>
    <w:p w:rsidR="00172044" w:rsidRPr="00172044" w:rsidRDefault="00172044" w:rsidP="00172044">
      <w:pPr>
        <w:spacing w:before="120" w:after="120"/>
        <w:rPr>
          <w:rFonts w:eastAsia="Cambria"/>
          <w:b/>
          <w:color w:val="007DC3"/>
          <w:sz w:val="20"/>
        </w:rPr>
      </w:pPr>
      <w:r w:rsidRPr="00172044">
        <w:rPr>
          <w:rFonts w:eastAsia="Cambria"/>
          <w:b/>
          <w:color w:val="007DC3"/>
          <w:sz w:val="20"/>
        </w:rPr>
        <w:t>Close</w:t>
      </w:r>
    </w:p>
    <w:p w:rsidR="00172044" w:rsidRPr="00172044" w:rsidRDefault="00973804" w:rsidP="00172044">
      <w:pPr>
        <w:pStyle w:val="AHPRAbody"/>
        <w:spacing w:before="120" w:after="120"/>
        <w:rPr>
          <w:color w:val="000000"/>
          <w:szCs w:val="20"/>
          <w:lang w:eastAsia="en-AU"/>
        </w:rPr>
      </w:pPr>
      <w:r>
        <w:t xml:space="preserve">With no other </w:t>
      </w:r>
      <w:r w:rsidR="004C317C">
        <w:t>items</w:t>
      </w:r>
      <w:r>
        <w:t xml:space="preserve"> to discuss, the Chair called the business meeting to a close at 12.25pm.</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p w:rsidR="00D47707" w:rsidRPr="00B31BED" w:rsidRDefault="00D47707" w:rsidP="007321F1">
      <w:pPr>
        <w:spacing w:after="120"/>
        <w:contextualSpacing/>
        <w:rPr>
          <w:rFonts w:cs="Arial"/>
          <w:color w:val="000000"/>
          <w:sz w:val="20"/>
          <w:szCs w:val="20"/>
          <w:lang w:eastAsia="en-AU"/>
        </w:rPr>
      </w:pPr>
    </w:p>
    <w:sectPr w:rsidR="00D47707" w:rsidRPr="00B31BED"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85" w:rsidRDefault="00013F85">
      <w:r>
        <w:separator/>
      </w:r>
    </w:p>
  </w:endnote>
  <w:endnote w:type="continuationSeparator" w:id="0">
    <w:p w:rsidR="00013F85" w:rsidRDefault="0001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85" w:rsidRDefault="00013F85"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013F85" w:rsidRDefault="00013F85" w:rsidP="007F6B7B">
    <w:pPr>
      <w:pStyle w:val="AHPRAfooter"/>
    </w:pPr>
    <w:r>
      <w:t>Decisions and actions 2016/05</w:t>
    </w:r>
    <w:r w:rsidRPr="00AD312E">
      <w:t xml:space="preserve"> </w:t>
    </w:r>
    <w:r w:rsidRPr="00E77E23">
      <w:rPr>
        <w:b/>
        <w:color w:val="007DC3"/>
        <w:szCs w:val="28"/>
      </w:rPr>
      <w:t>|</w:t>
    </w:r>
    <w:r>
      <w:t xml:space="preserve"> 17 May 2016</w:t>
    </w:r>
    <w:r w:rsidRPr="00AD312E">
      <w:t xml:space="preserve"> </w:t>
    </w:r>
    <w:r w:rsidRPr="00E77E23">
      <w:rPr>
        <w:b/>
        <w:color w:val="007DC3"/>
        <w:szCs w:val="28"/>
      </w:rPr>
      <w:t>|</w:t>
    </w:r>
    <w:r w:rsidRPr="00AD312E">
      <w:t xml:space="preserve"> </w:t>
    </w:r>
    <w:r>
      <w:t>IN CONFIDENCE</w:t>
    </w:r>
  </w:p>
  <w:p w:rsidR="00013F85" w:rsidRPr="00AD13D4" w:rsidRDefault="00173D7D" w:rsidP="007F6B7B">
    <w:pPr>
      <w:pStyle w:val="AHPRApagenumber"/>
      <w:rPr>
        <w:szCs w:val="16"/>
      </w:rPr>
    </w:pPr>
    <w:sdt>
      <w:sdtPr>
        <w:id w:val="10249658"/>
        <w:docPartObj>
          <w:docPartGallery w:val="Page Numbers (Top of Page)"/>
          <w:docPartUnique/>
        </w:docPartObj>
      </w:sdtPr>
      <w:sdtEndPr/>
      <w:sdtContent>
        <w:r>
          <w:fldChar w:fldCharType="begin"/>
        </w:r>
        <w:r>
          <w:instrText xml:space="preserve"> PAGE </w:instrText>
        </w:r>
        <w:r>
          <w:fldChar w:fldCharType="separate"/>
        </w:r>
        <w:r w:rsidR="002B0820">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85" w:rsidRDefault="00013F85" w:rsidP="007D78E9">
    <w:pPr>
      <w:pStyle w:val="AHPRApagenumber"/>
      <w:jc w:val="left"/>
      <w:rPr>
        <w:szCs w:val="16"/>
      </w:rPr>
    </w:pPr>
  </w:p>
  <w:p w:rsidR="00013F85" w:rsidRDefault="00013F85"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013F85" w:rsidRDefault="00013F85" w:rsidP="002E184B">
    <w:pPr>
      <w:pStyle w:val="AHPRAfooter"/>
      <w:tabs>
        <w:tab w:val="center" w:pos="4677"/>
        <w:tab w:val="left" w:pos="8334"/>
      </w:tabs>
      <w:jc w:val="left"/>
    </w:pPr>
    <w:r>
      <w:tab/>
      <w:t>Decisions and actions 2016/05</w:t>
    </w:r>
    <w:r w:rsidRPr="00AD312E">
      <w:t xml:space="preserve"> </w:t>
    </w:r>
    <w:r w:rsidRPr="00E77E23">
      <w:rPr>
        <w:b/>
        <w:color w:val="007DC3"/>
        <w:szCs w:val="28"/>
      </w:rPr>
      <w:t>|</w:t>
    </w:r>
    <w:r w:rsidRPr="00AD312E">
      <w:t xml:space="preserve"> </w:t>
    </w:r>
    <w:r>
      <w:t>17 May 2016</w:t>
    </w:r>
    <w:r w:rsidRPr="00AD312E">
      <w:t xml:space="preserve"> </w:t>
    </w:r>
    <w:r w:rsidRPr="00E77E23">
      <w:rPr>
        <w:b/>
        <w:color w:val="007DC3"/>
        <w:szCs w:val="28"/>
      </w:rPr>
      <w:t>|</w:t>
    </w:r>
    <w:r w:rsidRPr="00AD312E">
      <w:t xml:space="preserve"> </w:t>
    </w:r>
    <w:r>
      <w:t>IN CONFIDENCE</w:t>
    </w:r>
    <w:r>
      <w:tab/>
    </w:r>
  </w:p>
  <w:p w:rsidR="00013F85" w:rsidRPr="00AD13D4" w:rsidRDefault="00173D7D" w:rsidP="007D78E9">
    <w:pPr>
      <w:pStyle w:val="AHPRApagenumber"/>
      <w:rPr>
        <w:szCs w:val="16"/>
      </w:rPr>
    </w:pPr>
    <w:sdt>
      <w:sdtPr>
        <w:id w:val="10249660"/>
        <w:docPartObj>
          <w:docPartGallery w:val="Page Numbers (Top of Page)"/>
          <w:docPartUnique/>
        </w:docPartObj>
      </w:sdtPr>
      <w:sdtEndPr/>
      <w:sdtContent>
        <w:r>
          <w:fldChar w:fldCharType="begin"/>
        </w:r>
        <w:r>
          <w:instrText xml:space="preserve"> PAGE </w:instrText>
        </w:r>
        <w:r>
          <w:fldChar w:fldCharType="separate"/>
        </w:r>
        <w:r w:rsidR="002B0820">
          <w:rPr>
            <w:noProof/>
          </w:rPr>
          <w:t>1</w:t>
        </w:r>
        <w:r>
          <w:rPr>
            <w:noProof/>
          </w:rPr>
          <w:fldChar w:fldCharType="end"/>
        </w:r>
      </w:sdtContent>
    </w:sdt>
  </w:p>
  <w:p w:rsidR="00013F85" w:rsidRDefault="00013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85" w:rsidRDefault="00013F85">
      <w:r>
        <w:separator/>
      </w:r>
    </w:p>
  </w:footnote>
  <w:footnote w:type="continuationSeparator" w:id="0">
    <w:p w:rsidR="00013F85" w:rsidRDefault="0001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85" w:rsidRDefault="00013F85">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0" t="0" r="0" b="0"/>
          <wp:wrapNone/>
          <wp:docPr id="1" name="Picture 1" descr="The Australian Health Practitioner Regulation Agency and combined boards logo."/>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013F85" w:rsidRDefault="00013F85">
    <w:pPr>
      <w:pStyle w:val="Header"/>
    </w:pPr>
  </w:p>
  <w:p w:rsidR="00013F85" w:rsidRDefault="00013F85">
    <w:pPr>
      <w:pStyle w:val="Header"/>
    </w:pPr>
  </w:p>
  <w:p w:rsidR="00013F85" w:rsidRDefault="00013F85">
    <w:pPr>
      <w:pStyle w:val="Header"/>
    </w:pPr>
  </w:p>
  <w:p w:rsidR="00013F85" w:rsidRDefault="00013F85">
    <w:pPr>
      <w:pStyle w:val="Header"/>
    </w:pPr>
  </w:p>
  <w:p w:rsidR="00013F85" w:rsidRDefault="00013F85">
    <w:pPr>
      <w:pStyle w:val="Header"/>
    </w:pPr>
  </w:p>
  <w:p w:rsidR="00013F85" w:rsidRDefault="00013F85">
    <w:pPr>
      <w:pStyle w:val="Header"/>
    </w:pPr>
  </w:p>
  <w:p w:rsidR="00013F85" w:rsidRDefault="00013F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FBC"/>
    <w:multiLevelType w:val="hybridMultilevel"/>
    <w:tmpl w:val="75F829E2"/>
    <w:lvl w:ilvl="0" w:tplc="3522E4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E02A9"/>
    <w:multiLevelType w:val="hybridMultilevel"/>
    <w:tmpl w:val="6D34C5A8"/>
    <w:lvl w:ilvl="0" w:tplc="4B2E7BB4">
      <w:start w:val="1"/>
      <w:numFmt w:val="bullet"/>
      <w:lvlText w:val=""/>
      <w:lvlJc w:val="left"/>
      <w:pPr>
        <w:ind w:left="774" w:hanging="360"/>
      </w:pPr>
      <w:rPr>
        <w:rFonts w:ascii="Symbol" w:hAnsi="Symbol" w:hint="default"/>
        <w:sz w:val="20"/>
        <w:szCs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0D3301"/>
    <w:multiLevelType w:val="hybridMultilevel"/>
    <w:tmpl w:val="B17A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B63E3"/>
    <w:multiLevelType w:val="hybridMultilevel"/>
    <w:tmpl w:val="AC16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F05E1"/>
    <w:multiLevelType w:val="hybridMultilevel"/>
    <w:tmpl w:val="6E14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1B6055"/>
    <w:multiLevelType w:val="hybridMultilevel"/>
    <w:tmpl w:val="D52EE2A0"/>
    <w:lvl w:ilvl="0" w:tplc="0C090003">
      <w:start w:val="1"/>
      <w:numFmt w:val="bullet"/>
      <w:lvlText w:val="o"/>
      <w:lvlJc w:val="left"/>
      <w:pPr>
        <w:ind w:left="1471" w:hanging="360"/>
      </w:pPr>
      <w:rPr>
        <w:rFonts w:ascii="Courier New" w:hAnsi="Courier New" w:cs="Courier New"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10" w15:restartNumberingAfterBreak="0">
    <w:nsid w:val="1D8528CF"/>
    <w:multiLevelType w:val="hybridMultilevel"/>
    <w:tmpl w:val="B3F2D9D2"/>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2" w15:restartNumberingAfterBreak="0">
    <w:nsid w:val="25513BEE"/>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21AA5"/>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615EC"/>
    <w:multiLevelType w:val="hybridMultilevel"/>
    <w:tmpl w:val="6C28ADEA"/>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1301CDF"/>
    <w:multiLevelType w:val="hybridMultilevel"/>
    <w:tmpl w:val="939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E53BB"/>
    <w:multiLevelType w:val="hybridMultilevel"/>
    <w:tmpl w:val="EE6E9690"/>
    <w:lvl w:ilvl="0" w:tplc="422E38E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0C18A8"/>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6A19"/>
    <w:multiLevelType w:val="hybridMultilevel"/>
    <w:tmpl w:val="1660D86C"/>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62EC33AA"/>
    <w:multiLevelType w:val="hybridMultilevel"/>
    <w:tmpl w:val="0CB4D98C"/>
    <w:lvl w:ilvl="0" w:tplc="BBCC25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14697"/>
    <w:multiLevelType w:val="hybridMultilevel"/>
    <w:tmpl w:val="9EFEE394"/>
    <w:lvl w:ilvl="0" w:tplc="6BA6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172C2"/>
    <w:multiLevelType w:val="hybridMultilevel"/>
    <w:tmpl w:val="73E4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3" w15:restartNumberingAfterBreak="0">
    <w:nsid w:val="72B26A9B"/>
    <w:multiLevelType w:val="hybridMultilevel"/>
    <w:tmpl w:val="DB56187E"/>
    <w:lvl w:ilvl="0" w:tplc="2E7A7820">
      <w:start w:val="1"/>
      <w:numFmt w:val="decimal"/>
      <w:lvlText w:val="%1."/>
      <w:lvlJc w:val="left"/>
      <w:pPr>
        <w:ind w:left="720" w:hanging="360"/>
      </w:pPr>
      <w:rPr>
        <w:rFonts w:hint="default"/>
      </w:rPr>
    </w:lvl>
    <w:lvl w:ilvl="1" w:tplc="C2A8440E" w:tentative="1">
      <w:start w:val="1"/>
      <w:numFmt w:val="bullet"/>
      <w:lvlText w:val="o"/>
      <w:lvlJc w:val="left"/>
      <w:pPr>
        <w:ind w:left="1440" w:hanging="360"/>
      </w:pPr>
      <w:rPr>
        <w:rFonts w:ascii="Courier New" w:hAnsi="Courier New" w:cs="Courier New" w:hint="default"/>
      </w:rPr>
    </w:lvl>
    <w:lvl w:ilvl="2" w:tplc="545CA22C" w:tentative="1">
      <w:start w:val="1"/>
      <w:numFmt w:val="bullet"/>
      <w:lvlText w:val=""/>
      <w:lvlJc w:val="left"/>
      <w:pPr>
        <w:ind w:left="2160" w:hanging="360"/>
      </w:pPr>
      <w:rPr>
        <w:rFonts w:ascii="Wingdings" w:hAnsi="Wingdings" w:hint="default"/>
      </w:rPr>
    </w:lvl>
    <w:lvl w:ilvl="3" w:tplc="E7E86986" w:tentative="1">
      <w:start w:val="1"/>
      <w:numFmt w:val="bullet"/>
      <w:lvlText w:val=""/>
      <w:lvlJc w:val="left"/>
      <w:pPr>
        <w:ind w:left="2880" w:hanging="360"/>
      </w:pPr>
      <w:rPr>
        <w:rFonts w:ascii="Symbol" w:hAnsi="Symbol" w:hint="default"/>
      </w:rPr>
    </w:lvl>
    <w:lvl w:ilvl="4" w:tplc="A8206882" w:tentative="1">
      <w:start w:val="1"/>
      <w:numFmt w:val="bullet"/>
      <w:lvlText w:val="o"/>
      <w:lvlJc w:val="left"/>
      <w:pPr>
        <w:ind w:left="3600" w:hanging="360"/>
      </w:pPr>
      <w:rPr>
        <w:rFonts w:ascii="Courier New" w:hAnsi="Courier New" w:cs="Courier New" w:hint="default"/>
      </w:rPr>
    </w:lvl>
    <w:lvl w:ilvl="5" w:tplc="CDE677FC" w:tentative="1">
      <w:start w:val="1"/>
      <w:numFmt w:val="bullet"/>
      <w:lvlText w:val=""/>
      <w:lvlJc w:val="left"/>
      <w:pPr>
        <w:ind w:left="4320" w:hanging="360"/>
      </w:pPr>
      <w:rPr>
        <w:rFonts w:ascii="Wingdings" w:hAnsi="Wingdings" w:hint="default"/>
      </w:rPr>
    </w:lvl>
    <w:lvl w:ilvl="6" w:tplc="8BA48F3A" w:tentative="1">
      <w:start w:val="1"/>
      <w:numFmt w:val="bullet"/>
      <w:lvlText w:val=""/>
      <w:lvlJc w:val="left"/>
      <w:pPr>
        <w:ind w:left="5040" w:hanging="360"/>
      </w:pPr>
      <w:rPr>
        <w:rFonts w:ascii="Symbol" w:hAnsi="Symbol" w:hint="default"/>
      </w:rPr>
    </w:lvl>
    <w:lvl w:ilvl="7" w:tplc="2C1A49F4" w:tentative="1">
      <w:start w:val="1"/>
      <w:numFmt w:val="bullet"/>
      <w:lvlText w:val="o"/>
      <w:lvlJc w:val="left"/>
      <w:pPr>
        <w:ind w:left="5760" w:hanging="360"/>
      </w:pPr>
      <w:rPr>
        <w:rFonts w:ascii="Courier New" w:hAnsi="Courier New" w:cs="Courier New" w:hint="default"/>
      </w:rPr>
    </w:lvl>
    <w:lvl w:ilvl="8" w:tplc="82AC66F2" w:tentative="1">
      <w:start w:val="1"/>
      <w:numFmt w:val="bullet"/>
      <w:lvlText w:val=""/>
      <w:lvlJc w:val="left"/>
      <w:pPr>
        <w:ind w:left="6480" w:hanging="360"/>
      </w:pPr>
      <w:rPr>
        <w:rFonts w:ascii="Wingdings" w:hAnsi="Wingdings" w:hint="default"/>
      </w:rPr>
    </w:lvl>
  </w:abstractNum>
  <w:abstractNum w:abstractNumId="24" w15:restartNumberingAfterBreak="0">
    <w:nsid w:val="76F02E79"/>
    <w:multiLevelType w:val="hybridMultilevel"/>
    <w:tmpl w:val="DB56187E"/>
    <w:lvl w:ilvl="0" w:tplc="E5660074">
      <w:start w:val="1"/>
      <w:numFmt w:val="decimal"/>
      <w:lvlText w:val="%1."/>
      <w:lvlJc w:val="left"/>
      <w:pPr>
        <w:ind w:left="720" w:hanging="360"/>
      </w:pPr>
      <w:rPr>
        <w:rFonts w:hint="default"/>
      </w:rPr>
    </w:lvl>
    <w:lvl w:ilvl="1" w:tplc="CBDE9D42" w:tentative="1">
      <w:start w:val="1"/>
      <w:numFmt w:val="bullet"/>
      <w:lvlText w:val="o"/>
      <w:lvlJc w:val="left"/>
      <w:pPr>
        <w:ind w:left="1440" w:hanging="360"/>
      </w:pPr>
      <w:rPr>
        <w:rFonts w:ascii="Courier New" w:hAnsi="Courier New" w:cs="Courier New" w:hint="default"/>
      </w:rPr>
    </w:lvl>
    <w:lvl w:ilvl="2" w:tplc="95F0AAF2" w:tentative="1">
      <w:start w:val="1"/>
      <w:numFmt w:val="bullet"/>
      <w:lvlText w:val=""/>
      <w:lvlJc w:val="left"/>
      <w:pPr>
        <w:ind w:left="2160" w:hanging="360"/>
      </w:pPr>
      <w:rPr>
        <w:rFonts w:ascii="Wingdings" w:hAnsi="Wingdings" w:hint="default"/>
      </w:rPr>
    </w:lvl>
    <w:lvl w:ilvl="3" w:tplc="97B6AD2E" w:tentative="1">
      <w:start w:val="1"/>
      <w:numFmt w:val="bullet"/>
      <w:lvlText w:val=""/>
      <w:lvlJc w:val="left"/>
      <w:pPr>
        <w:ind w:left="2880" w:hanging="360"/>
      </w:pPr>
      <w:rPr>
        <w:rFonts w:ascii="Symbol" w:hAnsi="Symbol" w:hint="default"/>
      </w:rPr>
    </w:lvl>
    <w:lvl w:ilvl="4" w:tplc="7414B76A" w:tentative="1">
      <w:start w:val="1"/>
      <w:numFmt w:val="bullet"/>
      <w:lvlText w:val="o"/>
      <w:lvlJc w:val="left"/>
      <w:pPr>
        <w:ind w:left="3600" w:hanging="360"/>
      </w:pPr>
      <w:rPr>
        <w:rFonts w:ascii="Courier New" w:hAnsi="Courier New" w:cs="Courier New" w:hint="default"/>
      </w:rPr>
    </w:lvl>
    <w:lvl w:ilvl="5" w:tplc="D548AC5A" w:tentative="1">
      <w:start w:val="1"/>
      <w:numFmt w:val="bullet"/>
      <w:lvlText w:val=""/>
      <w:lvlJc w:val="left"/>
      <w:pPr>
        <w:ind w:left="4320" w:hanging="360"/>
      </w:pPr>
      <w:rPr>
        <w:rFonts w:ascii="Wingdings" w:hAnsi="Wingdings" w:hint="default"/>
      </w:rPr>
    </w:lvl>
    <w:lvl w:ilvl="6" w:tplc="65062D40" w:tentative="1">
      <w:start w:val="1"/>
      <w:numFmt w:val="bullet"/>
      <w:lvlText w:val=""/>
      <w:lvlJc w:val="left"/>
      <w:pPr>
        <w:ind w:left="5040" w:hanging="360"/>
      </w:pPr>
      <w:rPr>
        <w:rFonts w:ascii="Symbol" w:hAnsi="Symbol" w:hint="default"/>
      </w:rPr>
    </w:lvl>
    <w:lvl w:ilvl="7" w:tplc="521E9BE8" w:tentative="1">
      <w:start w:val="1"/>
      <w:numFmt w:val="bullet"/>
      <w:lvlText w:val="o"/>
      <w:lvlJc w:val="left"/>
      <w:pPr>
        <w:ind w:left="5760" w:hanging="360"/>
      </w:pPr>
      <w:rPr>
        <w:rFonts w:ascii="Courier New" w:hAnsi="Courier New" w:cs="Courier New" w:hint="default"/>
      </w:rPr>
    </w:lvl>
    <w:lvl w:ilvl="8" w:tplc="913E9BFC" w:tentative="1">
      <w:start w:val="1"/>
      <w:numFmt w:val="bullet"/>
      <w:lvlText w:val=""/>
      <w:lvlJc w:val="left"/>
      <w:pPr>
        <w:ind w:left="6480" w:hanging="360"/>
      </w:pPr>
      <w:rPr>
        <w:rFonts w:ascii="Wingdings" w:hAnsi="Wingdings" w:hint="default"/>
      </w:rPr>
    </w:lvl>
  </w:abstractNum>
  <w:abstractNum w:abstractNumId="25" w15:restartNumberingAfterBreak="0">
    <w:nsid w:val="7C2610BB"/>
    <w:multiLevelType w:val="hybridMultilevel"/>
    <w:tmpl w:val="FF68D3AC"/>
    <w:lvl w:ilvl="0" w:tplc="0C09000F">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
  </w:num>
  <w:num w:numId="4">
    <w:abstractNumId w:val="8"/>
  </w:num>
  <w:num w:numId="5">
    <w:abstractNumId w:val="11"/>
  </w:num>
  <w:num w:numId="6">
    <w:abstractNumId w:val="2"/>
  </w:num>
  <w:num w:numId="7">
    <w:abstractNumId w:val="19"/>
  </w:num>
  <w:num w:numId="8">
    <w:abstractNumId w:val="20"/>
  </w:num>
  <w:num w:numId="9">
    <w:abstractNumId w:val="21"/>
  </w:num>
  <w:num w:numId="10">
    <w:abstractNumId w:val="8"/>
  </w:num>
  <w:num w:numId="11">
    <w:abstractNumId w:val="8"/>
  </w:num>
  <w:num w:numId="12">
    <w:abstractNumId w:val="17"/>
  </w:num>
  <w:num w:numId="13">
    <w:abstractNumId w:val="4"/>
  </w:num>
  <w:num w:numId="14">
    <w:abstractNumId w:val="13"/>
  </w:num>
  <w:num w:numId="15">
    <w:abstractNumId w:val="5"/>
  </w:num>
  <w:num w:numId="16">
    <w:abstractNumId w:val="22"/>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num>
  <w:num w:numId="17">
    <w:abstractNumId w:val="22"/>
  </w:num>
  <w:num w:numId="18">
    <w:abstractNumId w:val="12"/>
  </w:num>
  <w:num w:numId="19">
    <w:abstractNumId w:val="10"/>
  </w:num>
  <w:num w:numId="20">
    <w:abstractNumId w:val="9"/>
  </w:num>
  <w:num w:numId="21">
    <w:abstractNumId w:val="15"/>
  </w:num>
  <w:num w:numId="22">
    <w:abstractNumId w:val="23"/>
  </w:num>
  <w:num w:numId="23">
    <w:abstractNumId w:val="24"/>
  </w:num>
  <w:num w:numId="24">
    <w:abstractNumId w:val="1"/>
  </w:num>
  <w:num w:numId="25">
    <w:abstractNumId w:val="6"/>
  </w:num>
  <w:num w:numId="26">
    <w:abstractNumId w:val="16"/>
  </w:num>
  <w:num w:numId="27">
    <w:abstractNumId w:val="7"/>
  </w:num>
  <w:num w:numId="28">
    <w:abstractNumId w:val="8"/>
  </w:num>
  <w:num w:numId="29">
    <w:abstractNumId w:val="8"/>
  </w:num>
  <w:num w:numId="30">
    <w:abstractNumId w:val="0"/>
  </w:num>
  <w:num w:numId="31">
    <w:abstractNumId w:val="14"/>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3F85"/>
    <w:rsid w:val="000141BD"/>
    <w:rsid w:val="00014D9F"/>
    <w:rsid w:val="0001531C"/>
    <w:rsid w:val="00016983"/>
    <w:rsid w:val="000173D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205"/>
    <w:rsid w:val="00040682"/>
    <w:rsid w:val="00040B51"/>
    <w:rsid w:val="00040BEB"/>
    <w:rsid w:val="00040E80"/>
    <w:rsid w:val="00041517"/>
    <w:rsid w:val="0004157A"/>
    <w:rsid w:val="000416CB"/>
    <w:rsid w:val="00041C83"/>
    <w:rsid w:val="00041EC3"/>
    <w:rsid w:val="00042B83"/>
    <w:rsid w:val="00042E91"/>
    <w:rsid w:val="00044DD7"/>
    <w:rsid w:val="00046329"/>
    <w:rsid w:val="00047991"/>
    <w:rsid w:val="00047A06"/>
    <w:rsid w:val="00047AD1"/>
    <w:rsid w:val="00047B85"/>
    <w:rsid w:val="00047F78"/>
    <w:rsid w:val="0005066C"/>
    <w:rsid w:val="000522E8"/>
    <w:rsid w:val="000523CF"/>
    <w:rsid w:val="00052C12"/>
    <w:rsid w:val="00052FC4"/>
    <w:rsid w:val="000531C7"/>
    <w:rsid w:val="00053300"/>
    <w:rsid w:val="0005394F"/>
    <w:rsid w:val="00053B48"/>
    <w:rsid w:val="000542BC"/>
    <w:rsid w:val="00054837"/>
    <w:rsid w:val="00054963"/>
    <w:rsid w:val="00054FFD"/>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B72"/>
    <w:rsid w:val="00063EF0"/>
    <w:rsid w:val="000647A1"/>
    <w:rsid w:val="00064934"/>
    <w:rsid w:val="0006528E"/>
    <w:rsid w:val="00065B86"/>
    <w:rsid w:val="00066E15"/>
    <w:rsid w:val="0006775A"/>
    <w:rsid w:val="00067877"/>
    <w:rsid w:val="00067900"/>
    <w:rsid w:val="00070067"/>
    <w:rsid w:val="000702E4"/>
    <w:rsid w:val="00071AFC"/>
    <w:rsid w:val="00072020"/>
    <w:rsid w:val="00072BDA"/>
    <w:rsid w:val="00072F79"/>
    <w:rsid w:val="00073108"/>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0FA3"/>
    <w:rsid w:val="00092106"/>
    <w:rsid w:val="000925C7"/>
    <w:rsid w:val="00093287"/>
    <w:rsid w:val="00093DD6"/>
    <w:rsid w:val="0009408E"/>
    <w:rsid w:val="00094B19"/>
    <w:rsid w:val="00094E64"/>
    <w:rsid w:val="000951B1"/>
    <w:rsid w:val="00095533"/>
    <w:rsid w:val="00096204"/>
    <w:rsid w:val="0009637D"/>
    <w:rsid w:val="00096BD6"/>
    <w:rsid w:val="00097340"/>
    <w:rsid w:val="00097453"/>
    <w:rsid w:val="000974E8"/>
    <w:rsid w:val="00097601"/>
    <w:rsid w:val="00097AB0"/>
    <w:rsid w:val="00097B5D"/>
    <w:rsid w:val="000A00E2"/>
    <w:rsid w:val="000A055F"/>
    <w:rsid w:val="000A14F0"/>
    <w:rsid w:val="000A17C2"/>
    <w:rsid w:val="000A19FF"/>
    <w:rsid w:val="000A25CE"/>
    <w:rsid w:val="000A28F1"/>
    <w:rsid w:val="000A33C6"/>
    <w:rsid w:val="000A3483"/>
    <w:rsid w:val="000A43B6"/>
    <w:rsid w:val="000A4642"/>
    <w:rsid w:val="000A46AA"/>
    <w:rsid w:val="000A4BEA"/>
    <w:rsid w:val="000A4F68"/>
    <w:rsid w:val="000A5558"/>
    <w:rsid w:val="000A5850"/>
    <w:rsid w:val="000A60CC"/>
    <w:rsid w:val="000A633F"/>
    <w:rsid w:val="000A6D82"/>
    <w:rsid w:val="000A6E7E"/>
    <w:rsid w:val="000A71D2"/>
    <w:rsid w:val="000A7629"/>
    <w:rsid w:val="000A772C"/>
    <w:rsid w:val="000A77E2"/>
    <w:rsid w:val="000A7A86"/>
    <w:rsid w:val="000B0872"/>
    <w:rsid w:val="000B13C5"/>
    <w:rsid w:val="000B2715"/>
    <w:rsid w:val="000B29FC"/>
    <w:rsid w:val="000B2E22"/>
    <w:rsid w:val="000B3422"/>
    <w:rsid w:val="000B36A3"/>
    <w:rsid w:val="000B3756"/>
    <w:rsid w:val="000B3956"/>
    <w:rsid w:val="000B3BAB"/>
    <w:rsid w:val="000B3DE2"/>
    <w:rsid w:val="000B4E69"/>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A47"/>
    <w:rsid w:val="000C3B13"/>
    <w:rsid w:val="000C3B89"/>
    <w:rsid w:val="000C3CFE"/>
    <w:rsid w:val="000C3F4C"/>
    <w:rsid w:val="000C432E"/>
    <w:rsid w:val="000C4467"/>
    <w:rsid w:val="000C4C58"/>
    <w:rsid w:val="000C4E3F"/>
    <w:rsid w:val="000C5C5F"/>
    <w:rsid w:val="000C61A8"/>
    <w:rsid w:val="000C6A7F"/>
    <w:rsid w:val="000C6CC1"/>
    <w:rsid w:val="000C6EE6"/>
    <w:rsid w:val="000C744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54F"/>
    <w:rsid w:val="000E2C2D"/>
    <w:rsid w:val="000E2DEE"/>
    <w:rsid w:val="000E3DF0"/>
    <w:rsid w:val="000E3EE7"/>
    <w:rsid w:val="000E3F65"/>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5EB"/>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293F"/>
    <w:rsid w:val="0011306D"/>
    <w:rsid w:val="00113474"/>
    <w:rsid w:val="00113791"/>
    <w:rsid w:val="00113B1C"/>
    <w:rsid w:val="00114D7E"/>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43"/>
    <w:rsid w:val="00126D5C"/>
    <w:rsid w:val="00127602"/>
    <w:rsid w:val="00127961"/>
    <w:rsid w:val="001300C1"/>
    <w:rsid w:val="001302A9"/>
    <w:rsid w:val="00130988"/>
    <w:rsid w:val="00130A95"/>
    <w:rsid w:val="001314EC"/>
    <w:rsid w:val="0013158F"/>
    <w:rsid w:val="0013191A"/>
    <w:rsid w:val="00131A4D"/>
    <w:rsid w:val="00131B41"/>
    <w:rsid w:val="001322F6"/>
    <w:rsid w:val="00132440"/>
    <w:rsid w:val="0013272C"/>
    <w:rsid w:val="00132F76"/>
    <w:rsid w:val="001332C8"/>
    <w:rsid w:val="00133798"/>
    <w:rsid w:val="001338B6"/>
    <w:rsid w:val="001338ED"/>
    <w:rsid w:val="00133F92"/>
    <w:rsid w:val="0013406E"/>
    <w:rsid w:val="001343B9"/>
    <w:rsid w:val="0013479F"/>
    <w:rsid w:val="00134931"/>
    <w:rsid w:val="00135124"/>
    <w:rsid w:val="0013515C"/>
    <w:rsid w:val="001356CE"/>
    <w:rsid w:val="00135BFB"/>
    <w:rsid w:val="00135C44"/>
    <w:rsid w:val="0013639A"/>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93"/>
    <w:rsid w:val="001509DF"/>
    <w:rsid w:val="00151C2C"/>
    <w:rsid w:val="0015208F"/>
    <w:rsid w:val="001530C6"/>
    <w:rsid w:val="00154870"/>
    <w:rsid w:val="00154EA2"/>
    <w:rsid w:val="00155B7F"/>
    <w:rsid w:val="00155D15"/>
    <w:rsid w:val="00155D9E"/>
    <w:rsid w:val="00155DE6"/>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044"/>
    <w:rsid w:val="00172101"/>
    <w:rsid w:val="00173437"/>
    <w:rsid w:val="001738C9"/>
    <w:rsid w:val="001746E3"/>
    <w:rsid w:val="0017563E"/>
    <w:rsid w:val="001767BB"/>
    <w:rsid w:val="0017711C"/>
    <w:rsid w:val="00177F5C"/>
    <w:rsid w:val="001805FB"/>
    <w:rsid w:val="00180CAF"/>
    <w:rsid w:val="00180F77"/>
    <w:rsid w:val="00181505"/>
    <w:rsid w:val="001816C6"/>
    <w:rsid w:val="00181748"/>
    <w:rsid w:val="00181B73"/>
    <w:rsid w:val="00181E5C"/>
    <w:rsid w:val="00183002"/>
    <w:rsid w:val="001833AA"/>
    <w:rsid w:val="0018570C"/>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47EC"/>
    <w:rsid w:val="001953F7"/>
    <w:rsid w:val="00195715"/>
    <w:rsid w:val="00195797"/>
    <w:rsid w:val="001958CF"/>
    <w:rsid w:val="001958E4"/>
    <w:rsid w:val="00195B53"/>
    <w:rsid w:val="001977A3"/>
    <w:rsid w:val="0019782D"/>
    <w:rsid w:val="001A000C"/>
    <w:rsid w:val="001A0945"/>
    <w:rsid w:val="001A1130"/>
    <w:rsid w:val="001A1139"/>
    <w:rsid w:val="001A1571"/>
    <w:rsid w:val="001A18C5"/>
    <w:rsid w:val="001A1AE7"/>
    <w:rsid w:val="001A2913"/>
    <w:rsid w:val="001A2BA2"/>
    <w:rsid w:val="001A2E27"/>
    <w:rsid w:val="001A427A"/>
    <w:rsid w:val="001A4D54"/>
    <w:rsid w:val="001A55EF"/>
    <w:rsid w:val="001A5BA2"/>
    <w:rsid w:val="001A5CB9"/>
    <w:rsid w:val="001A648D"/>
    <w:rsid w:val="001A674F"/>
    <w:rsid w:val="001A6CCD"/>
    <w:rsid w:val="001A709B"/>
    <w:rsid w:val="001A7B41"/>
    <w:rsid w:val="001A7B8E"/>
    <w:rsid w:val="001A7D8A"/>
    <w:rsid w:val="001A7DA6"/>
    <w:rsid w:val="001B034A"/>
    <w:rsid w:val="001B1422"/>
    <w:rsid w:val="001B1501"/>
    <w:rsid w:val="001B18B6"/>
    <w:rsid w:val="001B1D8E"/>
    <w:rsid w:val="001B1F25"/>
    <w:rsid w:val="001B269F"/>
    <w:rsid w:val="001B37D6"/>
    <w:rsid w:val="001B388E"/>
    <w:rsid w:val="001B3954"/>
    <w:rsid w:val="001B3A5E"/>
    <w:rsid w:val="001B3BC0"/>
    <w:rsid w:val="001B5075"/>
    <w:rsid w:val="001B53BB"/>
    <w:rsid w:val="001B5A35"/>
    <w:rsid w:val="001B607C"/>
    <w:rsid w:val="001B6D0F"/>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65D2"/>
    <w:rsid w:val="001C74AF"/>
    <w:rsid w:val="001C7D02"/>
    <w:rsid w:val="001D0D05"/>
    <w:rsid w:val="001D0DC1"/>
    <w:rsid w:val="001D0E6F"/>
    <w:rsid w:val="001D1002"/>
    <w:rsid w:val="001D1355"/>
    <w:rsid w:val="001D1405"/>
    <w:rsid w:val="001D1752"/>
    <w:rsid w:val="001D1B81"/>
    <w:rsid w:val="001D26CC"/>
    <w:rsid w:val="001D27CE"/>
    <w:rsid w:val="001D3D64"/>
    <w:rsid w:val="001D41CE"/>
    <w:rsid w:val="001D454E"/>
    <w:rsid w:val="001D47E9"/>
    <w:rsid w:val="001D51A8"/>
    <w:rsid w:val="001D51D1"/>
    <w:rsid w:val="001D5230"/>
    <w:rsid w:val="001D5ACD"/>
    <w:rsid w:val="001D5C52"/>
    <w:rsid w:val="001D6852"/>
    <w:rsid w:val="001D743A"/>
    <w:rsid w:val="001D796E"/>
    <w:rsid w:val="001D7DF0"/>
    <w:rsid w:val="001E0121"/>
    <w:rsid w:val="001E0411"/>
    <w:rsid w:val="001E0E51"/>
    <w:rsid w:val="001E1A7B"/>
    <w:rsid w:val="001E1DF4"/>
    <w:rsid w:val="001E1EE7"/>
    <w:rsid w:val="001E22D4"/>
    <w:rsid w:val="001E3F95"/>
    <w:rsid w:val="001E4090"/>
    <w:rsid w:val="001E432F"/>
    <w:rsid w:val="001E4932"/>
    <w:rsid w:val="001E51BC"/>
    <w:rsid w:val="001E69D0"/>
    <w:rsid w:val="001E6A32"/>
    <w:rsid w:val="001F0560"/>
    <w:rsid w:val="001F099F"/>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ABD"/>
    <w:rsid w:val="00217CE2"/>
    <w:rsid w:val="00220AB4"/>
    <w:rsid w:val="00221484"/>
    <w:rsid w:val="00221F58"/>
    <w:rsid w:val="00222079"/>
    <w:rsid w:val="0022348F"/>
    <w:rsid w:val="00223508"/>
    <w:rsid w:val="00223865"/>
    <w:rsid w:val="00223FCC"/>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1BD"/>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94E"/>
    <w:rsid w:val="00237CA8"/>
    <w:rsid w:val="0024073D"/>
    <w:rsid w:val="002412C1"/>
    <w:rsid w:val="0024166F"/>
    <w:rsid w:val="002421E1"/>
    <w:rsid w:val="002426DC"/>
    <w:rsid w:val="002430BE"/>
    <w:rsid w:val="00243230"/>
    <w:rsid w:val="00243828"/>
    <w:rsid w:val="0024459B"/>
    <w:rsid w:val="00245024"/>
    <w:rsid w:val="0024539C"/>
    <w:rsid w:val="00245AFD"/>
    <w:rsid w:val="00250175"/>
    <w:rsid w:val="00250C1B"/>
    <w:rsid w:val="00250C6B"/>
    <w:rsid w:val="00250D38"/>
    <w:rsid w:val="00250F80"/>
    <w:rsid w:val="0025137B"/>
    <w:rsid w:val="0025141A"/>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1AFA"/>
    <w:rsid w:val="00261D15"/>
    <w:rsid w:val="00262B43"/>
    <w:rsid w:val="00262C8E"/>
    <w:rsid w:val="0026305F"/>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6E54"/>
    <w:rsid w:val="00287148"/>
    <w:rsid w:val="002875D7"/>
    <w:rsid w:val="00291853"/>
    <w:rsid w:val="00291FDB"/>
    <w:rsid w:val="0029369A"/>
    <w:rsid w:val="00296285"/>
    <w:rsid w:val="0029679F"/>
    <w:rsid w:val="002968A7"/>
    <w:rsid w:val="00296A24"/>
    <w:rsid w:val="00296BB8"/>
    <w:rsid w:val="00296EE2"/>
    <w:rsid w:val="002A030B"/>
    <w:rsid w:val="002A0478"/>
    <w:rsid w:val="002A1A5C"/>
    <w:rsid w:val="002A2134"/>
    <w:rsid w:val="002A3016"/>
    <w:rsid w:val="002A370D"/>
    <w:rsid w:val="002A4038"/>
    <w:rsid w:val="002A45C1"/>
    <w:rsid w:val="002A48BE"/>
    <w:rsid w:val="002A62B8"/>
    <w:rsid w:val="002A6C04"/>
    <w:rsid w:val="002A706D"/>
    <w:rsid w:val="002A7266"/>
    <w:rsid w:val="002B02A6"/>
    <w:rsid w:val="002B038F"/>
    <w:rsid w:val="002B0820"/>
    <w:rsid w:val="002B0F02"/>
    <w:rsid w:val="002B19A2"/>
    <w:rsid w:val="002B1EEC"/>
    <w:rsid w:val="002B30F2"/>
    <w:rsid w:val="002B3FD4"/>
    <w:rsid w:val="002B460F"/>
    <w:rsid w:val="002B67CD"/>
    <w:rsid w:val="002B7393"/>
    <w:rsid w:val="002B77CD"/>
    <w:rsid w:val="002C05A9"/>
    <w:rsid w:val="002C128D"/>
    <w:rsid w:val="002C15E8"/>
    <w:rsid w:val="002C1782"/>
    <w:rsid w:val="002C1F6D"/>
    <w:rsid w:val="002C21DD"/>
    <w:rsid w:val="002C28D5"/>
    <w:rsid w:val="002C2A1A"/>
    <w:rsid w:val="002C33EC"/>
    <w:rsid w:val="002C3DC9"/>
    <w:rsid w:val="002C41A9"/>
    <w:rsid w:val="002C422C"/>
    <w:rsid w:val="002C450F"/>
    <w:rsid w:val="002C4B81"/>
    <w:rsid w:val="002C575A"/>
    <w:rsid w:val="002C6186"/>
    <w:rsid w:val="002C67A2"/>
    <w:rsid w:val="002C6BF3"/>
    <w:rsid w:val="002C6D2D"/>
    <w:rsid w:val="002C71D4"/>
    <w:rsid w:val="002C736D"/>
    <w:rsid w:val="002D0196"/>
    <w:rsid w:val="002D03BF"/>
    <w:rsid w:val="002D1005"/>
    <w:rsid w:val="002D112D"/>
    <w:rsid w:val="002D13EB"/>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5F5A"/>
    <w:rsid w:val="002D66E7"/>
    <w:rsid w:val="002D722D"/>
    <w:rsid w:val="002D7609"/>
    <w:rsid w:val="002D77F4"/>
    <w:rsid w:val="002D7E3B"/>
    <w:rsid w:val="002E0314"/>
    <w:rsid w:val="002E0AC4"/>
    <w:rsid w:val="002E0C54"/>
    <w:rsid w:val="002E0D5C"/>
    <w:rsid w:val="002E0DB4"/>
    <w:rsid w:val="002E184B"/>
    <w:rsid w:val="002E1E99"/>
    <w:rsid w:val="002E2208"/>
    <w:rsid w:val="002E2502"/>
    <w:rsid w:val="002E342C"/>
    <w:rsid w:val="002E38EA"/>
    <w:rsid w:val="002E3AF3"/>
    <w:rsid w:val="002E3F7E"/>
    <w:rsid w:val="002E4756"/>
    <w:rsid w:val="002E4BE9"/>
    <w:rsid w:val="002E5740"/>
    <w:rsid w:val="002E5E1F"/>
    <w:rsid w:val="002E641E"/>
    <w:rsid w:val="002E78C7"/>
    <w:rsid w:val="002E7DCB"/>
    <w:rsid w:val="002F3564"/>
    <w:rsid w:val="002F37AF"/>
    <w:rsid w:val="002F4008"/>
    <w:rsid w:val="002F44EF"/>
    <w:rsid w:val="002F483B"/>
    <w:rsid w:val="002F4B91"/>
    <w:rsid w:val="002F4C50"/>
    <w:rsid w:val="002F4CB4"/>
    <w:rsid w:val="002F4CBD"/>
    <w:rsid w:val="002F4F3E"/>
    <w:rsid w:val="002F556B"/>
    <w:rsid w:val="002F57CC"/>
    <w:rsid w:val="002F5918"/>
    <w:rsid w:val="002F5BC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07931"/>
    <w:rsid w:val="00310369"/>
    <w:rsid w:val="00310543"/>
    <w:rsid w:val="0031099D"/>
    <w:rsid w:val="00310F93"/>
    <w:rsid w:val="00311225"/>
    <w:rsid w:val="00311EC5"/>
    <w:rsid w:val="003132CE"/>
    <w:rsid w:val="00313B4B"/>
    <w:rsid w:val="00313E2A"/>
    <w:rsid w:val="00314784"/>
    <w:rsid w:val="0031507E"/>
    <w:rsid w:val="003152C1"/>
    <w:rsid w:val="003154F4"/>
    <w:rsid w:val="00316180"/>
    <w:rsid w:val="00316759"/>
    <w:rsid w:val="003167F3"/>
    <w:rsid w:val="003168CE"/>
    <w:rsid w:val="003172CB"/>
    <w:rsid w:val="003173A2"/>
    <w:rsid w:val="0031772A"/>
    <w:rsid w:val="00317C6C"/>
    <w:rsid w:val="00317F9C"/>
    <w:rsid w:val="003204D5"/>
    <w:rsid w:val="00320A22"/>
    <w:rsid w:val="00320F18"/>
    <w:rsid w:val="00321A1D"/>
    <w:rsid w:val="00321A45"/>
    <w:rsid w:val="00321B5D"/>
    <w:rsid w:val="00321C54"/>
    <w:rsid w:val="00322223"/>
    <w:rsid w:val="003222DB"/>
    <w:rsid w:val="00322CC5"/>
    <w:rsid w:val="00323010"/>
    <w:rsid w:val="003230D1"/>
    <w:rsid w:val="00323A2A"/>
    <w:rsid w:val="00323B35"/>
    <w:rsid w:val="00323C89"/>
    <w:rsid w:val="00325175"/>
    <w:rsid w:val="00326083"/>
    <w:rsid w:val="0032781F"/>
    <w:rsid w:val="0032789F"/>
    <w:rsid w:val="00327D5E"/>
    <w:rsid w:val="00330484"/>
    <w:rsid w:val="00330670"/>
    <w:rsid w:val="0033071C"/>
    <w:rsid w:val="00330BE0"/>
    <w:rsid w:val="00330EA5"/>
    <w:rsid w:val="00331AD2"/>
    <w:rsid w:val="00332397"/>
    <w:rsid w:val="00332BDD"/>
    <w:rsid w:val="003340A9"/>
    <w:rsid w:val="003340EE"/>
    <w:rsid w:val="0033423D"/>
    <w:rsid w:val="00334849"/>
    <w:rsid w:val="0033485B"/>
    <w:rsid w:val="0033784E"/>
    <w:rsid w:val="0034002B"/>
    <w:rsid w:val="003417BE"/>
    <w:rsid w:val="003419D3"/>
    <w:rsid w:val="00341BBE"/>
    <w:rsid w:val="00343122"/>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326"/>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66DD4"/>
    <w:rsid w:val="0037030E"/>
    <w:rsid w:val="0037134A"/>
    <w:rsid w:val="003719DB"/>
    <w:rsid w:val="00372458"/>
    <w:rsid w:val="0037274F"/>
    <w:rsid w:val="003727CC"/>
    <w:rsid w:val="00372AE5"/>
    <w:rsid w:val="00372BD8"/>
    <w:rsid w:val="00372D9C"/>
    <w:rsid w:val="00373139"/>
    <w:rsid w:val="00373148"/>
    <w:rsid w:val="00373551"/>
    <w:rsid w:val="0037383F"/>
    <w:rsid w:val="00373B55"/>
    <w:rsid w:val="0037448B"/>
    <w:rsid w:val="0037461C"/>
    <w:rsid w:val="003753A2"/>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565C"/>
    <w:rsid w:val="00386502"/>
    <w:rsid w:val="0038687A"/>
    <w:rsid w:val="00387B8D"/>
    <w:rsid w:val="00390D50"/>
    <w:rsid w:val="00390F8E"/>
    <w:rsid w:val="00391D53"/>
    <w:rsid w:val="003927CC"/>
    <w:rsid w:val="00392E70"/>
    <w:rsid w:val="00394F10"/>
    <w:rsid w:val="00395151"/>
    <w:rsid w:val="00396AC3"/>
    <w:rsid w:val="00396C4C"/>
    <w:rsid w:val="00397E34"/>
    <w:rsid w:val="00397F7C"/>
    <w:rsid w:val="003A06DE"/>
    <w:rsid w:val="003A080C"/>
    <w:rsid w:val="003A1EE8"/>
    <w:rsid w:val="003A213B"/>
    <w:rsid w:val="003A2E26"/>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4F15"/>
    <w:rsid w:val="003B5470"/>
    <w:rsid w:val="003B56D1"/>
    <w:rsid w:val="003B65BE"/>
    <w:rsid w:val="003B69B5"/>
    <w:rsid w:val="003B6CDA"/>
    <w:rsid w:val="003B75EA"/>
    <w:rsid w:val="003C14D0"/>
    <w:rsid w:val="003C1E26"/>
    <w:rsid w:val="003C236D"/>
    <w:rsid w:val="003C2509"/>
    <w:rsid w:val="003C327D"/>
    <w:rsid w:val="003C4696"/>
    <w:rsid w:val="003C488A"/>
    <w:rsid w:val="003C49C4"/>
    <w:rsid w:val="003C5178"/>
    <w:rsid w:val="003C5634"/>
    <w:rsid w:val="003C5B92"/>
    <w:rsid w:val="003C5BCE"/>
    <w:rsid w:val="003C5C2F"/>
    <w:rsid w:val="003C710C"/>
    <w:rsid w:val="003C73CE"/>
    <w:rsid w:val="003C7C22"/>
    <w:rsid w:val="003C7D44"/>
    <w:rsid w:val="003D0777"/>
    <w:rsid w:val="003D08ED"/>
    <w:rsid w:val="003D0BD1"/>
    <w:rsid w:val="003D0EFE"/>
    <w:rsid w:val="003D102D"/>
    <w:rsid w:val="003D1C8D"/>
    <w:rsid w:val="003D1F13"/>
    <w:rsid w:val="003D20DA"/>
    <w:rsid w:val="003D2115"/>
    <w:rsid w:val="003D247B"/>
    <w:rsid w:val="003D2EB9"/>
    <w:rsid w:val="003D39EB"/>
    <w:rsid w:val="003D3A56"/>
    <w:rsid w:val="003D3A91"/>
    <w:rsid w:val="003D3E24"/>
    <w:rsid w:val="003D42B4"/>
    <w:rsid w:val="003D4A64"/>
    <w:rsid w:val="003D4C49"/>
    <w:rsid w:val="003D4CF4"/>
    <w:rsid w:val="003D4DBC"/>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A85"/>
    <w:rsid w:val="003E3BD2"/>
    <w:rsid w:val="003E48A3"/>
    <w:rsid w:val="003E5542"/>
    <w:rsid w:val="003E56B5"/>
    <w:rsid w:val="003E5B9A"/>
    <w:rsid w:val="003E69A2"/>
    <w:rsid w:val="003E6FA1"/>
    <w:rsid w:val="003E701F"/>
    <w:rsid w:val="003E7C12"/>
    <w:rsid w:val="003F0605"/>
    <w:rsid w:val="003F1047"/>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B7F"/>
    <w:rsid w:val="00411CF8"/>
    <w:rsid w:val="00411F6F"/>
    <w:rsid w:val="0041272F"/>
    <w:rsid w:val="0041406C"/>
    <w:rsid w:val="00414477"/>
    <w:rsid w:val="004147E9"/>
    <w:rsid w:val="00414BC9"/>
    <w:rsid w:val="0041513A"/>
    <w:rsid w:val="0041554A"/>
    <w:rsid w:val="00415D27"/>
    <w:rsid w:val="0041635D"/>
    <w:rsid w:val="00417833"/>
    <w:rsid w:val="004178C4"/>
    <w:rsid w:val="00417EB9"/>
    <w:rsid w:val="0042057B"/>
    <w:rsid w:val="00420B30"/>
    <w:rsid w:val="00421015"/>
    <w:rsid w:val="004210CE"/>
    <w:rsid w:val="004215EC"/>
    <w:rsid w:val="004227BF"/>
    <w:rsid w:val="00422A2D"/>
    <w:rsid w:val="00423327"/>
    <w:rsid w:val="004234EA"/>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57D8"/>
    <w:rsid w:val="00435CCA"/>
    <w:rsid w:val="00437E24"/>
    <w:rsid w:val="0044001D"/>
    <w:rsid w:val="0044044C"/>
    <w:rsid w:val="0044153B"/>
    <w:rsid w:val="0044171A"/>
    <w:rsid w:val="00441D46"/>
    <w:rsid w:val="00441E8F"/>
    <w:rsid w:val="00441F0F"/>
    <w:rsid w:val="0044257C"/>
    <w:rsid w:val="00442A83"/>
    <w:rsid w:val="00442C21"/>
    <w:rsid w:val="0044319A"/>
    <w:rsid w:val="00443391"/>
    <w:rsid w:val="0044470D"/>
    <w:rsid w:val="00445CA6"/>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34D"/>
    <w:rsid w:val="004617A7"/>
    <w:rsid w:val="00461888"/>
    <w:rsid w:val="00461B28"/>
    <w:rsid w:val="00462428"/>
    <w:rsid w:val="00462448"/>
    <w:rsid w:val="00463399"/>
    <w:rsid w:val="004634F6"/>
    <w:rsid w:val="00463B31"/>
    <w:rsid w:val="00465619"/>
    <w:rsid w:val="00465AD6"/>
    <w:rsid w:val="00467412"/>
    <w:rsid w:val="004677D3"/>
    <w:rsid w:val="00467AE5"/>
    <w:rsid w:val="00467BA6"/>
    <w:rsid w:val="00470000"/>
    <w:rsid w:val="0047097C"/>
    <w:rsid w:val="00470AED"/>
    <w:rsid w:val="00471B3B"/>
    <w:rsid w:val="0047286C"/>
    <w:rsid w:val="00472AAE"/>
    <w:rsid w:val="00472B6B"/>
    <w:rsid w:val="004735CB"/>
    <w:rsid w:val="00474F37"/>
    <w:rsid w:val="0047530C"/>
    <w:rsid w:val="00475841"/>
    <w:rsid w:val="00475EFE"/>
    <w:rsid w:val="00475F3C"/>
    <w:rsid w:val="004771F1"/>
    <w:rsid w:val="00477635"/>
    <w:rsid w:val="00480261"/>
    <w:rsid w:val="00480DEB"/>
    <w:rsid w:val="0048131A"/>
    <w:rsid w:val="00481D00"/>
    <w:rsid w:val="00482014"/>
    <w:rsid w:val="00482957"/>
    <w:rsid w:val="00482C8F"/>
    <w:rsid w:val="00482CE8"/>
    <w:rsid w:val="00483085"/>
    <w:rsid w:val="00483447"/>
    <w:rsid w:val="004845D9"/>
    <w:rsid w:val="004849D3"/>
    <w:rsid w:val="00484A96"/>
    <w:rsid w:val="00484ECB"/>
    <w:rsid w:val="004855E2"/>
    <w:rsid w:val="004866C6"/>
    <w:rsid w:val="004868D7"/>
    <w:rsid w:val="00487E67"/>
    <w:rsid w:val="0049034D"/>
    <w:rsid w:val="0049088E"/>
    <w:rsid w:val="00490BDF"/>
    <w:rsid w:val="00491130"/>
    <w:rsid w:val="00491B0D"/>
    <w:rsid w:val="00492584"/>
    <w:rsid w:val="00492717"/>
    <w:rsid w:val="00493038"/>
    <w:rsid w:val="00493459"/>
    <w:rsid w:val="00494402"/>
    <w:rsid w:val="00494421"/>
    <w:rsid w:val="00495059"/>
    <w:rsid w:val="004950F0"/>
    <w:rsid w:val="00496193"/>
    <w:rsid w:val="004964AD"/>
    <w:rsid w:val="00496E39"/>
    <w:rsid w:val="00496E82"/>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7D0"/>
    <w:rsid w:val="004A78D7"/>
    <w:rsid w:val="004A7C8C"/>
    <w:rsid w:val="004B02EB"/>
    <w:rsid w:val="004B0805"/>
    <w:rsid w:val="004B0C64"/>
    <w:rsid w:val="004B2C59"/>
    <w:rsid w:val="004B2DBF"/>
    <w:rsid w:val="004B327C"/>
    <w:rsid w:val="004B3CC5"/>
    <w:rsid w:val="004B3DB4"/>
    <w:rsid w:val="004B43A9"/>
    <w:rsid w:val="004B4836"/>
    <w:rsid w:val="004B55CC"/>
    <w:rsid w:val="004B5B7C"/>
    <w:rsid w:val="004B5F1A"/>
    <w:rsid w:val="004B6133"/>
    <w:rsid w:val="004B6C7F"/>
    <w:rsid w:val="004B6CC7"/>
    <w:rsid w:val="004B7230"/>
    <w:rsid w:val="004B7BFF"/>
    <w:rsid w:val="004C038E"/>
    <w:rsid w:val="004C0E32"/>
    <w:rsid w:val="004C0F00"/>
    <w:rsid w:val="004C1482"/>
    <w:rsid w:val="004C2AB9"/>
    <w:rsid w:val="004C2EF3"/>
    <w:rsid w:val="004C2FB8"/>
    <w:rsid w:val="004C317C"/>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1E38"/>
    <w:rsid w:val="004D23CF"/>
    <w:rsid w:val="004D2B41"/>
    <w:rsid w:val="004D3EA5"/>
    <w:rsid w:val="004D3F09"/>
    <w:rsid w:val="004D49B4"/>
    <w:rsid w:val="004D5071"/>
    <w:rsid w:val="004D581C"/>
    <w:rsid w:val="004D5AF4"/>
    <w:rsid w:val="004D5CD9"/>
    <w:rsid w:val="004D63FB"/>
    <w:rsid w:val="004D6C85"/>
    <w:rsid w:val="004D73E3"/>
    <w:rsid w:val="004D77A0"/>
    <w:rsid w:val="004D780B"/>
    <w:rsid w:val="004D7C23"/>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521D"/>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2EA"/>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5EE9"/>
    <w:rsid w:val="00516404"/>
    <w:rsid w:val="005172DC"/>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8C0"/>
    <w:rsid w:val="00524A44"/>
    <w:rsid w:val="005259A6"/>
    <w:rsid w:val="00527055"/>
    <w:rsid w:val="0052705A"/>
    <w:rsid w:val="00527693"/>
    <w:rsid w:val="00527AA9"/>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5D39"/>
    <w:rsid w:val="00546CC2"/>
    <w:rsid w:val="00546D08"/>
    <w:rsid w:val="00546EC8"/>
    <w:rsid w:val="005471D5"/>
    <w:rsid w:val="005478C0"/>
    <w:rsid w:val="005509FB"/>
    <w:rsid w:val="00550AC3"/>
    <w:rsid w:val="00550C90"/>
    <w:rsid w:val="005525D8"/>
    <w:rsid w:val="00553310"/>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2B"/>
    <w:rsid w:val="005662EA"/>
    <w:rsid w:val="0056689B"/>
    <w:rsid w:val="00566A3B"/>
    <w:rsid w:val="00566BC8"/>
    <w:rsid w:val="00566C58"/>
    <w:rsid w:val="00566EE1"/>
    <w:rsid w:val="0056754E"/>
    <w:rsid w:val="00567D3E"/>
    <w:rsid w:val="00570B0D"/>
    <w:rsid w:val="00571FDD"/>
    <w:rsid w:val="005721F8"/>
    <w:rsid w:val="00572CC7"/>
    <w:rsid w:val="00572F0F"/>
    <w:rsid w:val="005730F8"/>
    <w:rsid w:val="00573860"/>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2BB1"/>
    <w:rsid w:val="00582C27"/>
    <w:rsid w:val="005835DB"/>
    <w:rsid w:val="0058490A"/>
    <w:rsid w:val="00584BA0"/>
    <w:rsid w:val="0058523E"/>
    <w:rsid w:val="005863A6"/>
    <w:rsid w:val="00586757"/>
    <w:rsid w:val="005874DA"/>
    <w:rsid w:val="00587C47"/>
    <w:rsid w:val="0059004E"/>
    <w:rsid w:val="005902E4"/>
    <w:rsid w:val="0059085F"/>
    <w:rsid w:val="00591483"/>
    <w:rsid w:val="00592B21"/>
    <w:rsid w:val="00592DC6"/>
    <w:rsid w:val="00593097"/>
    <w:rsid w:val="005935F0"/>
    <w:rsid w:val="00593BED"/>
    <w:rsid w:val="00595499"/>
    <w:rsid w:val="00595619"/>
    <w:rsid w:val="00596898"/>
    <w:rsid w:val="0059689F"/>
    <w:rsid w:val="0059695F"/>
    <w:rsid w:val="00596ECE"/>
    <w:rsid w:val="00596F0C"/>
    <w:rsid w:val="005A0916"/>
    <w:rsid w:val="005A0BA6"/>
    <w:rsid w:val="005A1728"/>
    <w:rsid w:val="005A3321"/>
    <w:rsid w:val="005A4080"/>
    <w:rsid w:val="005A42F2"/>
    <w:rsid w:val="005A4925"/>
    <w:rsid w:val="005A52AE"/>
    <w:rsid w:val="005A52FA"/>
    <w:rsid w:val="005A5D69"/>
    <w:rsid w:val="005A6F4C"/>
    <w:rsid w:val="005A746A"/>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0ED5"/>
    <w:rsid w:val="005C1502"/>
    <w:rsid w:val="005C2001"/>
    <w:rsid w:val="005C324F"/>
    <w:rsid w:val="005C4499"/>
    <w:rsid w:val="005C489B"/>
    <w:rsid w:val="005C4AE6"/>
    <w:rsid w:val="005C4C01"/>
    <w:rsid w:val="005C4CBA"/>
    <w:rsid w:val="005C5E61"/>
    <w:rsid w:val="005C61DA"/>
    <w:rsid w:val="005C6AA0"/>
    <w:rsid w:val="005C736C"/>
    <w:rsid w:val="005C77B9"/>
    <w:rsid w:val="005C7F60"/>
    <w:rsid w:val="005D0DDD"/>
    <w:rsid w:val="005D1A67"/>
    <w:rsid w:val="005D1CE7"/>
    <w:rsid w:val="005D2B00"/>
    <w:rsid w:val="005D37F1"/>
    <w:rsid w:val="005D3B64"/>
    <w:rsid w:val="005D3B7B"/>
    <w:rsid w:val="005D4705"/>
    <w:rsid w:val="005D471E"/>
    <w:rsid w:val="005D4DD2"/>
    <w:rsid w:val="005D50C9"/>
    <w:rsid w:val="005D5337"/>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645F"/>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0C7F"/>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0FAF"/>
    <w:rsid w:val="0061288D"/>
    <w:rsid w:val="00612EAC"/>
    <w:rsid w:val="006132A2"/>
    <w:rsid w:val="006136AB"/>
    <w:rsid w:val="006138BD"/>
    <w:rsid w:val="00613CC5"/>
    <w:rsid w:val="0061407F"/>
    <w:rsid w:val="00614452"/>
    <w:rsid w:val="00614C4E"/>
    <w:rsid w:val="00614CF1"/>
    <w:rsid w:val="00614DCA"/>
    <w:rsid w:val="00614EBC"/>
    <w:rsid w:val="00614F07"/>
    <w:rsid w:val="00615645"/>
    <w:rsid w:val="00616828"/>
    <w:rsid w:val="00617A03"/>
    <w:rsid w:val="00617BBA"/>
    <w:rsid w:val="00620FB2"/>
    <w:rsid w:val="0062130B"/>
    <w:rsid w:val="00622634"/>
    <w:rsid w:val="006233FB"/>
    <w:rsid w:val="006240C5"/>
    <w:rsid w:val="00624427"/>
    <w:rsid w:val="00624AAC"/>
    <w:rsid w:val="0062513C"/>
    <w:rsid w:val="006257BC"/>
    <w:rsid w:val="006266FD"/>
    <w:rsid w:val="006269EF"/>
    <w:rsid w:val="00627831"/>
    <w:rsid w:val="00630C59"/>
    <w:rsid w:val="006315D1"/>
    <w:rsid w:val="006317F9"/>
    <w:rsid w:val="006319F4"/>
    <w:rsid w:val="00631B74"/>
    <w:rsid w:val="00631F19"/>
    <w:rsid w:val="006324D9"/>
    <w:rsid w:val="00632770"/>
    <w:rsid w:val="00632931"/>
    <w:rsid w:val="00632979"/>
    <w:rsid w:val="00633529"/>
    <w:rsid w:val="00634023"/>
    <w:rsid w:val="00634DC0"/>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A4B"/>
    <w:rsid w:val="00644B31"/>
    <w:rsid w:val="00644C7F"/>
    <w:rsid w:val="00645153"/>
    <w:rsid w:val="00645647"/>
    <w:rsid w:val="006458B6"/>
    <w:rsid w:val="0064611A"/>
    <w:rsid w:val="00646253"/>
    <w:rsid w:val="0064698C"/>
    <w:rsid w:val="00646CD0"/>
    <w:rsid w:val="00646EC9"/>
    <w:rsid w:val="0064749E"/>
    <w:rsid w:val="00650832"/>
    <w:rsid w:val="00650AA7"/>
    <w:rsid w:val="00650CEC"/>
    <w:rsid w:val="006515B9"/>
    <w:rsid w:val="0065213B"/>
    <w:rsid w:val="00652198"/>
    <w:rsid w:val="00652FDA"/>
    <w:rsid w:val="006536F8"/>
    <w:rsid w:val="006537EB"/>
    <w:rsid w:val="00653A38"/>
    <w:rsid w:val="00653BD4"/>
    <w:rsid w:val="00654B6F"/>
    <w:rsid w:val="00654D04"/>
    <w:rsid w:val="0065591C"/>
    <w:rsid w:val="00655D6C"/>
    <w:rsid w:val="00655E93"/>
    <w:rsid w:val="00656107"/>
    <w:rsid w:val="006561BF"/>
    <w:rsid w:val="006569BA"/>
    <w:rsid w:val="00656A9D"/>
    <w:rsid w:val="006602F3"/>
    <w:rsid w:val="0066172F"/>
    <w:rsid w:val="0066266E"/>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76B"/>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78"/>
    <w:rsid w:val="00686FFB"/>
    <w:rsid w:val="0068713A"/>
    <w:rsid w:val="0068731B"/>
    <w:rsid w:val="00690356"/>
    <w:rsid w:val="006907C0"/>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753E"/>
    <w:rsid w:val="006B76FB"/>
    <w:rsid w:val="006B7A34"/>
    <w:rsid w:val="006C04A8"/>
    <w:rsid w:val="006C16E6"/>
    <w:rsid w:val="006C2CEC"/>
    <w:rsid w:val="006C40C7"/>
    <w:rsid w:val="006C431D"/>
    <w:rsid w:val="006C43E8"/>
    <w:rsid w:val="006C4496"/>
    <w:rsid w:val="006C47C2"/>
    <w:rsid w:val="006C51A3"/>
    <w:rsid w:val="006C56E1"/>
    <w:rsid w:val="006C57EC"/>
    <w:rsid w:val="006C62EC"/>
    <w:rsid w:val="006C678D"/>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1B31"/>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971"/>
    <w:rsid w:val="00701ABA"/>
    <w:rsid w:val="00701B1D"/>
    <w:rsid w:val="00702129"/>
    <w:rsid w:val="00702865"/>
    <w:rsid w:val="00703ECD"/>
    <w:rsid w:val="00704698"/>
    <w:rsid w:val="0070556A"/>
    <w:rsid w:val="00705CE0"/>
    <w:rsid w:val="00705D9A"/>
    <w:rsid w:val="0070635E"/>
    <w:rsid w:val="0070752C"/>
    <w:rsid w:val="00707819"/>
    <w:rsid w:val="007101B0"/>
    <w:rsid w:val="00710F90"/>
    <w:rsid w:val="007124D5"/>
    <w:rsid w:val="0071286C"/>
    <w:rsid w:val="007136F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2997"/>
    <w:rsid w:val="0072352A"/>
    <w:rsid w:val="00723819"/>
    <w:rsid w:val="00723C4E"/>
    <w:rsid w:val="0072634D"/>
    <w:rsid w:val="0072648C"/>
    <w:rsid w:val="0072675E"/>
    <w:rsid w:val="00726A57"/>
    <w:rsid w:val="007274CE"/>
    <w:rsid w:val="0072769E"/>
    <w:rsid w:val="00730320"/>
    <w:rsid w:val="007321F1"/>
    <w:rsid w:val="00732276"/>
    <w:rsid w:val="007330DD"/>
    <w:rsid w:val="0073382C"/>
    <w:rsid w:val="00733DD8"/>
    <w:rsid w:val="007340CE"/>
    <w:rsid w:val="0073447A"/>
    <w:rsid w:val="007345BC"/>
    <w:rsid w:val="00734DFF"/>
    <w:rsid w:val="00734E47"/>
    <w:rsid w:val="007361AF"/>
    <w:rsid w:val="0073640E"/>
    <w:rsid w:val="00737BFD"/>
    <w:rsid w:val="00737F0B"/>
    <w:rsid w:val="00737FBC"/>
    <w:rsid w:val="00740DD8"/>
    <w:rsid w:val="007413CD"/>
    <w:rsid w:val="007415BD"/>
    <w:rsid w:val="007417DD"/>
    <w:rsid w:val="00743606"/>
    <w:rsid w:val="00743C03"/>
    <w:rsid w:val="00744264"/>
    <w:rsid w:val="007442ED"/>
    <w:rsid w:val="00744627"/>
    <w:rsid w:val="00744B08"/>
    <w:rsid w:val="0074652B"/>
    <w:rsid w:val="00747089"/>
    <w:rsid w:val="0075002D"/>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44B0"/>
    <w:rsid w:val="007649FB"/>
    <w:rsid w:val="00764C12"/>
    <w:rsid w:val="007651F2"/>
    <w:rsid w:val="00765740"/>
    <w:rsid w:val="00766C34"/>
    <w:rsid w:val="00767953"/>
    <w:rsid w:val="00767B09"/>
    <w:rsid w:val="00767C18"/>
    <w:rsid w:val="007702FA"/>
    <w:rsid w:val="0077042B"/>
    <w:rsid w:val="00770ABE"/>
    <w:rsid w:val="007717AD"/>
    <w:rsid w:val="00772BD9"/>
    <w:rsid w:val="00772FEB"/>
    <w:rsid w:val="0077300D"/>
    <w:rsid w:val="00776B54"/>
    <w:rsid w:val="00776D95"/>
    <w:rsid w:val="007770C0"/>
    <w:rsid w:val="00777DCC"/>
    <w:rsid w:val="00780FD4"/>
    <w:rsid w:val="007812D7"/>
    <w:rsid w:val="0078159D"/>
    <w:rsid w:val="00781B21"/>
    <w:rsid w:val="007821BF"/>
    <w:rsid w:val="0078273E"/>
    <w:rsid w:val="00782B29"/>
    <w:rsid w:val="00782FA9"/>
    <w:rsid w:val="00783DCC"/>
    <w:rsid w:val="0078474D"/>
    <w:rsid w:val="007848EC"/>
    <w:rsid w:val="007849CD"/>
    <w:rsid w:val="00784B3A"/>
    <w:rsid w:val="00785122"/>
    <w:rsid w:val="00785ED2"/>
    <w:rsid w:val="00787C71"/>
    <w:rsid w:val="00791125"/>
    <w:rsid w:val="0079134E"/>
    <w:rsid w:val="007913D4"/>
    <w:rsid w:val="00791D83"/>
    <w:rsid w:val="00791F48"/>
    <w:rsid w:val="00792D12"/>
    <w:rsid w:val="00792EB2"/>
    <w:rsid w:val="00793139"/>
    <w:rsid w:val="0079389D"/>
    <w:rsid w:val="007938CB"/>
    <w:rsid w:val="00794047"/>
    <w:rsid w:val="00794476"/>
    <w:rsid w:val="00794530"/>
    <w:rsid w:val="00794D66"/>
    <w:rsid w:val="00795EF9"/>
    <w:rsid w:val="00796060"/>
    <w:rsid w:val="00796B8C"/>
    <w:rsid w:val="00796DEE"/>
    <w:rsid w:val="007A00AB"/>
    <w:rsid w:val="007A25E6"/>
    <w:rsid w:val="007A2A43"/>
    <w:rsid w:val="007A2AA3"/>
    <w:rsid w:val="007A2EF0"/>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3CAE"/>
    <w:rsid w:val="007B425F"/>
    <w:rsid w:val="007B4796"/>
    <w:rsid w:val="007B4A70"/>
    <w:rsid w:val="007B596F"/>
    <w:rsid w:val="007B7ADC"/>
    <w:rsid w:val="007B7E30"/>
    <w:rsid w:val="007C041B"/>
    <w:rsid w:val="007C0711"/>
    <w:rsid w:val="007C0818"/>
    <w:rsid w:val="007C098D"/>
    <w:rsid w:val="007C1228"/>
    <w:rsid w:val="007C1A01"/>
    <w:rsid w:val="007C22B4"/>
    <w:rsid w:val="007C3510"/>
    <w:rsid w:val="007C3736"/>
    <w:rsid w:val="007C3CE9"/>
    <w:rsid w:val="007C425D"/>
    <w:rsid w:val="007C4A07"/>
    <w:rsid w:val="007C4BCB"/>
    <w:rsid w:val="007C525B"/>
    <w:rsid w:val="007C5F7C"/>
    <w:rsid w:val="007C6000"/>
    <w:rsid w:val="007C6B92"/>
    <w:rsid w:val="007C7699"/>
    <w:rsid w:val="007C7AB6"/>
    <w:rsid w:val="007C7C04"/>
    <w:rsid w:val="007C7CDA"/>
    <w:rsid w:val="007D13A3"/>
    <w:rsid w:val="007D16DD"/>
    <w:rsid w:val="007D198A"/>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D7DFE"/>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082"/>
    <w:rsid w:val="00804674"/>
    <w:rsid w:val="008046CA"/>
    <w:rsid w:val="008048CC"/>
    <w:rsid w:val="00804E2C"/>
    <w:rsid w:val="00805E02"/>
    <w:rsid w:val="008063D3"/>
    <w:rsid w:val="008067F3"/>
    <w:rsid w:val="00807460"/>
    <w:rsid w:val="00807BD5"/>
    <w:rsid w:val="00807D35"/>
    <w:rsid w:val="00810D14"/>
    <w:rsid w:val="008114ED"/>
    <w:rsid w:val="008116DE"/>
    <w:rsid w:val="0081199C"/>
    <w:rsid w:val="00813D75"/>
    <w:rsid w:val="00814736"/>
    <w:rsid w:val="00814B27"/>
    <w:rsid w:val="00814EAE"/>
    <w:rsid w:val="00815772"/>
    <w:rsid w:val="00815A65"/>
    <w:rsid w:val="00816AA8"/>
    <w:rsid w:val="00816DA8"/>
    <w:rsid w:val="00817DD2"/>
    <w:rsid w:val="00817E7B"/>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1E11"/>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4D58"/>
    <w:rsid w:val="00865C70"/>
    <w:rsid w:val="008661D4"/>
    <w:rsid w:val="00866E1F"/>
    <w:rsid w:val="00866F84"/>
    <w:rsid w:val="0086711F"/>
    <w:rsid w:val="00867445"/>
    <w:rsid w:val="0086798C"/>
    <w:rsid w:val="00867C9D"/>
    <w:rsid w:val="00867D79"/>
    <w:rsid w:val="00870E35"/>
    <w:rsid w:val="00871113"/>
    <w:rsid w:val="0087157E"/>
    <w:rsid w:val="0087183A"/>
    <w:rsid w:val="00871A10"/>
    <w:rsid w:val="00871A95"/>
    <w:rsid w:val="008720AB"/>
    <w:rsid w:val="00873AC1"/>
    <w:rsid w:val="00873B8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6FE2"/>
    <w:rsid w:val="008871BA"/>
    <w:rsid w:val="00887D9D"/>
    <w:rsid w:val="00890924"/>
    <w:rsid w:val="008912E2"/>
    <w:rsid w:val="00891C8B"/>
    <w:rsid w:val="00892249"/>
    <w:rsid w:val="0089257B"/>
    <w:rsid w:val="00892863"/>
    <w:rsid w:val="008929EB"/>
    <w:rsid w:val="00892AE2"/>
    <w:rsid w:val="00892DF7"/>
    <w:rsid w:val="00892FF1"/>
    <w:rsid w:val="008935F4"/>
    <w:rsid w:val="0089395A"/>
    <w:rsid w:val="00893D3C"/>
    <w:rsid w:val="008943AC"/>
    <w:rsid w:val="008944D0"/>
    <w:rsid w:val="00894C5E"/>
    <w:rsid w:val="0089585C"/>
    <w:rsid w:val="00895951"/>
    <w:rsid w:val="00895B2A"/>
    <w:rsid w:val="00896E82"/>
    <w:rsid w:val="008970E9"/>
    <w:rsid w:val="008973C9"/>
    <w:rsid w:val="008A023F"/>
    <w:rsid w:val="008A02F7"/>
    <w:rsid w:val="008A04F1"/>
    <w:rsid w:val="008A0AC3"/>
    <w:rsid w:val="008A15E2"/>
    <w:rsid w:val="008A28B5"/>
    <w:rsid w:val="008A28F0"/>
    <w:rsid w:val="008A37AF"/>
    <w:rsid w:val="008A3B30"/>
    <w:rsid w:val="008A3E82"/>
    <w:rsid w:val="008A4C08"/>
    <w:rsid w:val="008A4E48"/>
    <w:rsid w:val="008A54B0"/>
    <w:rsid w:val="008A5634"/>
    <w:rsid w:val="008A5FFF"/>
    <w:rsid w:val="008A6A8D"/>
    <w:rsid w:val="008A6AA0"/>
    <w:rsid w:val="008A6BC2"/>
    <w:rsid w:val="008A6E45"/>
    <w:rsid w:val="008A6E6E"/>
    <w:rsid w:val="008A71AE"/>
    <w:rsid w:val="008A7349"/>
    <w:rsid w:val="008A7793"/>
    <w:rsid w:val="008A7919"/>
    <w:rsid w:val="008A7AC3"/>
    <w:rsid w:val="008A7E28"/>
    <w:rsid w:val="008A7FF2"/>
    <w:rsid w:val="008B00FC"/>
    <w:rsid w:val="008B0882"/>
    <w:rsid w:val="008B09B5"/>
    <w:rsid w:val="008B1958"/>
    <w:rsid w:val="008B241E"/>
    <w:rsid w:val="008B2C26"/>
    <w:rsid w:val="008B359C"/>
    <w:rsid w:val="008B404D"/>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A47"/>
    <w:rsid w:val="008D7C95"/>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2C11"/>
    <w:rsid w:val="008F2E61"/>
    <w:rsid w:val="008F44A9"/>
    <w:rsid w:val="008F481C"/>
    <w:rsid w:val="008F4E34"/>
    <w:rsid w:val="008F5959"/>
    <w:rsid w:val="008F634C"/>
    <w:rsid w:val="008F643C"/>
    <w:rsid w:val="008F678C"/>
    <w:rsid w:val="008F6A6C"/>
    <w:rsid w:val="008F6A81"/>
    <w:rsid w:val="008F7D57"/>
    <w:rsid w:val="0090053A"/>
    <w:rsid w:val="009008A8"/>
    <w:rsid w:val="009008EA"/>
    <w:rsid w:val="00901293"/>
    <w:rsid w:val="009015E0"/>
    <w:rsid w:val="0090291A"/>
    <w:rsid w:val="0090441B"/>
    <w:rsid w:val="00904534"/>
    <w:rsid w:val="00905664"/>
    <w:rsid w:val="0090567B"/>
    <w:rsid w:val="00905765"/>
    <w:rsid w:val="00905AA1"/>
    <w:rsid w:val="00906BD7"/>
    <w:rsid w:val="00906F61"/>
    <w:rsid w:val="00907116"/>
    <w:rsid w:val="00907AAE"/>
    <w:rsid w:val="00907BA7"/>
    <w:rsid w:val="00910147"/>
    <w:rsid w:val="009101B4"/>
    <w:rsid w:val="0091072D"/>
    <w:rsid w:val="009107C6"/>
    <w:rsid w:val="00910E6C"/>
    <w:rsid w:val="0091179E"/>
    <w:rsid w:val="00912521"/>
    <w:rsid w:val="00912753"/>
    <w:rsid w:val="009128DF"/>
    <w:rsid w:val="00912ABD"/>
    <w:rsid w:val="00913D6E"/>
    <w:rsid w:val="00914407"/>
    <w:rsid w:val="00914621"/>
    <w:rsid w:val="00914C53"/>
    <w:rsid w:val="00914C94"/>
    <w:rsid w:val="009150DF"/>
    <w:rsid w:val="00915927"/>
    <w:rsid w:val="00916C14"/>
    <w:rsid w:val="00916D35"/>
    <w:rsid w:val="00917097"/>
    <w:rsid w:val="009173C9"/>
    <w:rsid w:val="00917C41"/>
    <w:rsid w:val="00917C89"/>
    <w:rsid w:val="00920427"/>
    <w:rsid w:val="00920C6B"/>
    <w:rsid w:val="00920EA5"/>
    <w:rsid w:val="00921518"/>
    <w:rsid w:val="009216D0"/>
    <w:rsid w:val="00921EFB"/>
    <w:rsid w:val="00921F34"/>
    <w:rsid w:val="00922086"/>
    <w:rsid w:val="009221AA"/>
    <w:rsid w:val="00922D9E"/>
    <w:rsid w:val="009231A3"/>
    <w:rsid w:val="0092326B"/>
    <w:rsid w:val="00923CE3"/>
    <w:rsid w:val="00925149"/>
    <w:rsid w:val="009257A5"/>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C4"/>
    <w:rsid w:val="009352E9"/>
    <w:rsid w:val="00936727"/>
    <w:rsid w:val="00936BA5"/>
    <w:rsid w:val="00936D7B"/>
    <w:rsid w:val="009374A0"/>
    <w:rsid w:val="00937CAD"/>
    <w:rsid w:val="009418F0"/>
    <w:rsid w:val="00941DA2"/>
    <w:rsid w:val="00941E40"/>
    <w:rsid w:val="00942354"/>
    <w:rsid w:val="00942CCA"/>
    <w:rsid w:val="00942E18"/>
    <w:rsid w:val="009434E7"/>
    <w:rsid w:val="00943547"/>
    <w:rsid w:val="00944239"/>
    <w:rsid w:val="00944788"/>
    <w:rsid w:val="009462B0"/>
    <w:rsid w:val="00946B2B"/>
    <w:rsid w:val="00947A7A"/>
    <w:rsid w:val="009500B8"/>
    <w:rsid w:val="009507FD"/>
    <w:rsid w:val="00950826"/>
    <w:rsid w:val="00950A3A"/>
    <w:rsid w:val="00950BD9"/>
    <w:rsid w:val="00951212"/>
    <w:rsid w:val="009513F4"/>
    <w:rsid w:val="00951B3F"/>
    <w:rsid w:val="00951F45"/>
    <w:rsid w:val="0095343C"/>
    <w:rsid w:val="0095456E"/>
    <w:rsid w:val="009552A6"/>
    <w:rsid w:val="00955975"/>
    <w:rsid w:val="00955A0A"/>
    <w:rsid w:val="00955CA6"/>
    <w:rsid w:val="00955D5B"/>
    <w:rsid w:val="00955F51"/>
    <w:rsid w:val="0095688E"/>
    <w:rsid w:val="009569B7"/>
    <w:rsid w:val="00956AC9"/>
    <w:rsid w:val="00957AA0"/>
    <w:rsid w:val="0096004D"/>
    <w:rsid w:val="009610FF"/>
    <w:rsid w:val="00961DBB"/>
    <w:rsid w:val="00962050"/>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804"/>
    <w:rsid w:val="00973CB7"/>
    <w:rsid w:val="009741E6"/>
    <w:rsid w:val="00975403"/>
    <w:rsid w:val="009756AD"/>
    <w:rsid w:val="00975AEA"/>
    <w:rsid w:val="00975D8B"/>
    <w:rsid w:val="00975DFC"/>
    <w:rsid w:val="009764ED"/>
    <w:rsid w:val="0097722C"/>
    <w:rsid w:val="00977B85"/>
    <w:rsid w:val="009802CE"/>
    <w:rsid w:val="00980B3E"/>
    <w:rsid w:val="009815D3"/>
    <w:rsid w:val="0098176A"/>
    <w:rsid w:val="00982E30"/>
    <w:rsid w:val="009830B0"/>
    <w:rsid w:val="009832C9"/>
    <w:rsid w:val="00983B3F"/>
    <w:rsid w:val="0098444F"/>
    <w:rsid w:val="00985C29"/>
    <w:rsid w:val="00985EE5"/>
    <w:rsid w:val="00986751"/>
    <w:rsid w:val="00986CBD"/>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18C"/>
    <w:rsid w:val="009A1249"/>
    <w:rsid w:val="009A24EA"/>
    <w:rsid w:val="009A2CD2"/>
    <w:rsid w:val="009A4137"/>
    <w:rsid w:val="009A41E8"/>
    <w:rsid w:val="009A48C7"/>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2092"/>
    <w:rsid w:val="009D2716"/>
    <w:rsid w:val="009D32A2"/>
    <w:rsid w:val="009D359F"/>
    <w:rsid w:val="009D3733"/>
    <w:rsid w:val="009D3832"/>
    <w:rsid w:val="009D3CF2"/>
    <w:rsid w:val="009D46E6"/>
    <w:rsid w:val="009D471B"/>
    <w:rsid w:val="009D4C04"/>
    <w:rsid w:val="009D50A4"/>
    <w:rsid w:val="009D525B"/>
    <w:rsid w:val="009D5D5C"/>
    <w:rsid w:val="009D6AF8"/>
    <w:rsid w:val="009D7822"/>
    <w:rsid w:val="009D7EAA"/>
    <w:rsid w:val="009E03D5"/>
    <w:rsid w:val="009E059B"/>
    <w:rsid w:val="009E133F"/>
    <w:rsid w:val="009E23E1"/>
    <w:rsid w:val="009E262C"/>
    <w:rsid w:val="009E2A8E"/>
    <w:rsid w:val="009E2F51"/>
    <w:rsid w:val="009E303B"/>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6CB"/>
    <w:rsid w:val="009F0786"/>
    <w:rsid w:val="009F07AF"/>
    <w:rsid w:val="009F112E"/>
    <w:rsid w:val="009F1515"/>
    <w:rsid w:val="009F380B"/>
    <w:rsid w:val="009F3879"/>
    <w:rsid w:val="009F3882"/>
    <w:rsid w:val="009F3C5D"/>
    <w:rsid w:val="009F3DD2"/>
    <w:rsid w:val="009F49C7"/>
    <w:rsid w:val="009F5E1F"/>
    <w:rsid w:val="009F696D"/>
    <w:rsid w:val="009F6FBB"/>
    <w:rsid w:val="009F7461"/>
    <w:rsid w:val="009F7EDF"/>
    <w:rsid w:val="00A002E6"/>
    <w:rsid w:val="00A003AC"/>
    <w:rsid w:val="00A006D5"/>
    <w:rsid w:val="00A008A8"/>
    <w:rsid w:val="00A009AF"/>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5DDD"/>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1F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924"/>
    <w:rsid w:val="00A4794B"/>
    <w:rsid w:val="00A47A16"/>
    <w:rsid w:val="00A47CDC"/>
    <w:rsid w:val="00A50313"/>
    <w:rsid w:val="00A50450"/>
    <w:rsid w:val="00A50858"/>
    <w:rsid w:val="00A50B5A"/>
    <w:rsid w:val="00A51565"/>
    <w:rsid w:val="00A519E9"/>
    <w:rsid w:val="00A52ABC"/>
    <w:rsid w:val="00A54012"/>
    <w:rsid w:val="00A5517A"/>
    <w:rsid w:val="00A5558B"/>
    <w:rsid w:val="00A55F4A"/>
    <w:rsid w:val="00A56AA6"/>
    <w:rsid w:val="00A578BF"/>
    <w:rsid w:val="00A57AE7"/>
    <w:rsid w:val="00A57E23"/>
    <w:rsid w:val="00A60258"/>
    <w:rsid w:val="00A604B2"/>
    <w:rsid w:val="00A605FF"/>
    <w:rsid w:val="00A608B7"/>
    <w:rsid w:val="00A60A24"/>
    <w:rsid w:val="00A60F50"/>
    <w:rsid w:val="00A6110A"/>
    <w:rsid w:val="00A6133E"/>
    <w:rsid w:val="00A6152D"/>
    <w:rsid w:val="00A616FB"/>
    <w:rsid w:val="00A61AB0"/>
    <w:rsid w:val="00A61E56"/>
    <w:rsid w:val="00A61ED4"/>
    <w:rsid w:val="00A61EDE"/>
    <w:rsid w:val="00A6226F"/>
    <w:rsid w:val="00A63DCD"/>
    <w:rsid w:val="00A644BE"/>
    <w:rsid w:val="00A647C9"/>
    <w:rsid w:val="00A65697"/>
    <w:rsid w:val="00A6573E"/>
    <w:rsid w:val="00A660B6"/>
    <w:rsid w:val="00A664DB"/>
    <w:rsid w:val="00A67DC5"/>
    <w:rsid w:val="00A700D2"/>
    <w:rsid w:val="00A70529"/>
    <w:rsid w:val="00A7093B"/>
    <w:rsid w:val="00A709AB"/>
    <w:rsid w:val="00A70B60"/>
    <w:rsid w:val="00A716CB"/>
    <w:rsid w:val="00A72556"/>
    <w:rsid w:val="00A72C68"/>
    <w:rsid w:val="00A730D5"/>
    <w:rsid w:val="00A734C3"/>
    <w:rsid w:val="00A744C9"/>
    <w:rsid w:val="00A74639"/>
    <w:rsid w:val="00A74A05"/>
    <w:rsid w:val="00A751D7"/>
    <w:rsid w:val="00A76EF4"/>
    <w:rsid w:val="00A772B8"/>
    <w:rsid w:val="00A77722"/>
    <w:rsid w:val="00A77F63"/>
    <w:rsid w:val="00A80048"/>
    <w:rsid w:val="00A80C99"/>
    <w:rsid w:val="00A8120A"/>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B03"/>
    <w:rsid w:val="00A92D1A"/>
    <w:rsid w:val="00A92EA0"/>
    <w:rsid w:val="00A92F9A"/>
    <w:rsid w:val="00A95B15"/>
    <w:rsid w:val="00A96CFB"/>
    <w:rsid w:val="00A973A3"/>
    <w:rsid w:val="00A97413"/>
    <w:rsid w:val="00A97954"/>
    <w:rsid w:val="00AA0342"/>
    <w:rsid w:val="00AA0DE7"/>
    <w:rsid w:val="00AA253C"/>
    <w:rsid w:val="00AA385A"/>
    <w:rsid w:val="00AA38BE"/>
    <w:rsid w:val="00AA3B1C"/>
    <w:rsid w:val="00AA3DF8"/>
    <w:rsid w:val="00AA4890"/>
    <w:rsid w:val="00AA53BA"/>
    <w:rsid w:val="00AA592D"/>
    <w:rsid w:val="00AA64DB"/>
    <w:rsid w:val="00AA69A4"/>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6CF"/>
    <w:rsid w:val="00AC3D58"/>
    <w:rsid w:val="00AC43B6"/>
    <w:rsid w:val="00AC4787"/>
    <w:rsid w:val="00AC4794"/>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302"/>
    <w:rsid w:val="00AD0A21"/>
    <w:rsid w:val="00AD0AFC"/>
    <w:rsid w:val="00AD0B52"/>
    <w:rsid w:val="00AD0DD6"/>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11B"/>
    <w:rsid w:val="00AF15EE"/>
    <w:rsid w:val="00AF1E33"/>
    <w:rsid w:val="00AF29CE"/>
    <w:rsid w:val="00AF325C"/>
    <w:rsid w:val="00AF4B25"/>
    <w:rsid w:val="00AF4C9E"/>
    <w:rsid w:val="00AF537E"/>
    <w:rsid w:val="00AF7015"/>
    <w:rsid w:val="00AF75EE"/>
    <w:rsid w:val="00AF7DAF"/>
    <w:rsid w:val="00B00580"/>
    <w:rsid w:val="00B00793"/>
    <w:rsid w:val="00B0114E"/>
    <w:rsid w:val="00B013ED"/>
    <w:rsid w:val="00B0170A"/>
    <w:rsid w:val="00B01768"/>
    <w:rsid w:val="00B028DA"/>
    <w:rsid w:val="00B04264"/>
    <w:rsid w:val="00B04C1B"/>
    <w:rsid w:val="00B04E44"/>
    <w:rsid w:val="00B058EF"/>
    <w:rsid w:val="00B05B81"/>
    <w:rsid w:val="00B07402"/>
    <w:rsid w:val="00B0775A"/>
    <w:rsid w:val="00B07CCA"/>
    <w:rsid w:val="00B10156"/>
    <w:rsid w:val="00B10F99"/>
    <w:rsid w:val="00B116BA"/>
    <w:rsid w:val="00B117AF"/>
    <w:rsid w:val="00B1291E"/>
    <w:rsid w:val="00B12CF4"/>
    <w:rsid w:val="00B133E4"/>
    <w:rsid w:val="00B13F1D"/>
    <w:rsid w:val="00B1474C"/>
    <w:rsid w:val="00B14F68"/>
    <w:rsid w:val="00B154C5"/>
    <w:rsid w:val="00B15CB7"/>
    <w:rsid w:val="00B15D9F"/>
    <w:rsid w:val="00B2043C"/>
    <w:rsid w:val="00B2140F"/>
    <w:rsid w:val="00B2298A"/>
    <w:rsid w:val="00B22C13"/>
    <w:rsid w:val="00B22D0B"/>
    <w:rsid w:val="00B230BC"/>
    <w:rsid w:val="00B232CB"/>
    <w:rsid w:val="00B23529"/>
    <w:rsid w:val="00B2353C"/>
    <w:rsid w:val="00B23BBA"/>
    <w:rsid w:val="00B23C83"/>
    <w:rsid w:val="00B23E3E"/>
    <w:rsid w:val="00B240C8"/>
    <w:rsid w:val="00B244C6"/>
    <w:rsid w:val="00B25747"/>
    <w:rsid w:val="00B25CB4"/>
    <w:rsid w:val="00B262CB"/>
    <w:rsid w:val="00B26FBF"/>
    <w:rsid w:val="00B27EBC"/>
    <w:rsid w:val="00B3076B"/>
    <w:rsid w:val="00B30CDA"/>
    <w:rsid w:val="00B31240"/>
    <w:rsid w:val="00B31B9F"/>
    <w:rsid w:val="00B31BED"/>
    <w:rsid w:val="00B3291D"/>
    <w:rsid w:val="00B3300C"/>
    <w:rsid w:val="00B336CC"/>
    <w:rsid w:val="00B336DE"/>
    <w:rsid w:val="00B3384A"/>
    <w:rsid w:val="00B33873"/>
    <w:rsid w:val="00B33B11"/>
    <w:rsid w:val="00B33DEE"/>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7CC"/>
    <w:rsid w:val="00B45E36"/>
    <w:rsid w:val="00B467A8"/>
    <w:rsid w:val="00B470AC"/>
    <w:rsid w:val="00B4719B"/>
    <w:rsid w:val="00B47625"/>
    <w:rsid w:val="00B50DCD"/>
    <w:rsid w:val="00B51D2D"/>
    <w:rsid w:val="00B529DF"/>
    <w:rsid w:val="00B52AE7"/>
    <w:rsid w:val="00B52EA1"/>
    <w:rsid w:val="00B52F9B"/>
    <w:rsid w:val="00B5537E"/>
    <w:rsid w:val="00B557B2"/>
    <w:rsid w:val="00B55937"/>
    <w:rsid w:val="00B55C1F"/>
    <w:rsid w:val="00B562EF"/>
    <w:rsid w:val="00B567AE"/>
    <w:rsid w:val="00B57EFE"/>
    <w:rsid w:val="00B6019A"/>
    <w:rsid w:val="00B6219F"/>
    <w:rsid w:val="00B62392"/>
    <w:rsid w:val="00B62433"/>
    <w:rsid w:val="00B627D4"/>
    <w:rsid w:val="00B62A36"/>
    <w:rsid w:val="00B63105"/>
    <w:rsid w:val="00B631F5"/>
    <w:rsid w:val="00B637A4"/>
    <w:rsid w:val="00B6394A"/>
    <w:rsid w:val="00B641C0"/>
    <w:rsid w:val="00B6447A"/>
    <w:rsid w:val="00B64E55"/>
    <w:rsid w:val="00B65E55"/>
    <w:rsid w:val="00B66465"/>
    <w:rsid w:val="00B670F8"/>
    <w:rsid w:val="00B67554"/>
    <w:rsid w:val="00B67707"/>
    <w:rsid w:val="00B67ADC"/>
    <w:rsid w:val="00B67EB1"/>
    <w:rsid w:val="00B70523"/>
    <w:rsid w:val="00B70F9C"/>
    <w:rsid w:val="00B7138D"/>
    <w:rsid w:val="00B716C1"/>
    <w:rsid w:val="00B71D2B"/>
    <w:rsid w:val="00B71D40"/>
    <w:rsid w:val="00B7276A"/>
    <w:rsid w:val="00B7328E"/>
    <w:rsid w:val="00B73952"/>
    <w:rsid w:val="00B7428B"/>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B62"/>
    <w:rsid w:val="00B87242"/>
    <w:rsid w:val="00B87500"/>
    <w:rsid w:val="00B879C6"/>
    <w:rsid w:val="00B87AD9"/>
    <w:rsid w:val="00B908F6"/>
    <w:rsid w:val="00B91469"/>
    <w:rsid w:val="00B91A86"/>
    <w:rsid w:val="00B91D2A"/>
    <w:rsid w:val="00B92189"/>
    <w:rsid w:val="00B9228F"/>
    <w:rsid w:val="00B93B0B"/>
    <w:rsid w:val="00B945D3"/>
    <w:rsid w:val="00B94738"/>
    <w:rsid w:val="00B94941"/>
    <w:rsid w:val="00B9496A"/>
    <w:rsid w:val="00B9508E"/>
    <w:rsid w:val="00B95D1A"/>
    <w:rsid w:val="00B95E78"/>
    <w:rsid w:val="00B968A1"/>
    <w:rsid w:val="00BA0A40"/>
    <w:rsid w:val="00BA1649"/>
    <w:rsid w:val="00BA19E2"/>
    <w:rsid w:val="00BA24B4"/>
    <w:rsid w:val="00BA2892"/>
    <w:rsid w:val="00BA2C60"/>
    <w:rsid w:val="00BA30D5"/>
    <w:rsid w:val="00BA33C9"/>
    <w:rsid w:val="00BA38A8"/>
    <w:rsid w:val="00BA3D3B"/>
    <w:rsid w:val="00BA3DC1"/>
    <w:rsid w:val="00BA3DDC"/>
    <w:rsid w:val="00BA3E39"/>
    <w:rsid w:val="00BA3E58"/>
    <w:rsid w:val="00BA3E98"/>
    <w:rsid w:val="00BA43E9"/>
    <w:rsid w:val="00BA54C0"/>
    <w:rsid w:val="00BA5866"/>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04D2"/>
    <w:rsid w:val="00BC1B80"/>
    <w:rsid w:val="00BC1DD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D7FB4"/>
    <w:rsid w:val="00BE096D"/>
    <w:rsid w:val="00BE0A76"/>
    <w:rsid w:val="00BE3510"/>
    <w:rsid w:val="00BE37BE"/>
    <w:rsid w:val="00BE3DA6"/>
    <w:rsid w:val="00BE43F2"/>
    <w:rsid w:val="00BE4D01"/>
    <w:rsid w:val="00BE5168"/>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EF"/>
    <w:rsid w:val="00BF4B5E"/>
    <w:rsid w:val="00BF58CF"/>
    <w:rsid w:val="00BF6837"/>
    <w:rsid w:val="00BF68FE"/>
    <w:rsid w:val="00C005F3"/>
    <w:rsid w:val="00C01062"/>
    <w:rsid w:val="00C0131E"/>
    <w:rsid w:val="00C014FE"/>
    <w:rsid w:val="00C016BF"/>
    <w:rsid w:val="00C01B0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5E27"/>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63"/>
    <w:rsid w:val="00C43E94"/>
    <w:rsid w:val="00C43EA3"/>
    <w:rsid w:val="00C44312"/>
    <w:rsid w:val="00C45456"/>
    <w:rsid w:val="00C463A7"/>
    <w:rsid w:val="00C46CBC"/>
    <w:rsid w:val="00C46D5D"/>
    <w:rsid w:val="00C47537"/>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105"/>
    <w:rsid w:val="00C82F69"/>
    <w:rsid w:val="00C845AF"/>
    <w:rsid w:val="00C847C4"/>
    <w:rsid w:val="00C8539D"/>
    <w:rsid w:val="00C857FC"/>
    <w:rsid w:val="00C85D2B"/>
    <w:rsid w:val="00C875A6"/>
    <w:rsid w:val="00C878CC"/>
    <w:rsid w:val="00C87BA0"/>
    <w:rsid w:val="00C87D07"/>
    <w:rsid w:val="00C92D2C"/>
    <w:rsid w:val="00C93717"/>
    <w:rsid w:val="00C93DD7"/>
    <w:rsid w:val="00C94AAA"/>
    <w:rsid w:val="00C95597"/>
    <w:rsid w:val="00C9592A"/>
    <w:rsid w:val="00C95CFF"/>
    <w:rsid w:val="00C96D79"/>
    <w:rsid w:val="00C97B39"/>
    <w:rsid w:val="00CA037D"/>
    <w:rsid w:val="00CA1101"/>
    <w:rsid w:val="00CA139F"/>
    <w:rsid w:val="00CA158D"/>
    <w:rsid w:val="00CA1AC5"/>
    <w:rsid w:val="00CA1FE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06"/>
    <w:rsid w:val="00CC3D46"/>
    <w:rsid w:val="00CC3EC4"/>
    <w:rsid w:val="00CC44A3"/>
    <w:rsid w:val="00CC451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57DA"/>
    <w:rsid w:val="00CD62BE"/>
    <w:rsid w:val="00CD674A"/>
    <w:rsid w:val="00CD6C26"/>
    <w:rsid w:val="00CD7C02"/>
    <w:rsid w:val="00CE012B"/>
    <w:rsid w:val="00CE16CB"/>
    <w:rsid w:val="00CE1B90"/>
    <w:rsid w:val="00CE2AFF"/>
    <w:rsid w:val="00CE2EFF"/>
    <w:rsid w:val="00CE2F31"/>
    <w:rsid w:val="00CE3A3F"/>
    <w:rsid w:val="00CE3D00"/>
    <w:rsid w:val="00CE488E"/>
    <w:rsid w:val="00CE4E46"/>
    <w:rsid w:val="00CE5360"/>
    <w:rsid w:val="00CE5B6A"/>
    <w:rsid w:val="00CE5FB0"/>
    <w:rsid w:val="00CE64A2"/>
    <w:rsid w:val="00CE7665"/>
    <w:rsid w:val="00CE7C66"/>
    <w:rsid w:val="00CE7FA7"/>
    <w:rsid w:val="00CF0DA2"/>
    <w:rsid w:val="00CF1147"/>
    <w:rsid w:val="00CF153B"/>
    <w:rsid w:val="00CF1DC3"/>
    <w:rsid w:val="00CF1F10"/>
    <w:rsid w:val="00CF203E"/>
    <w:rsid w:val="00CF21F1"/>
    <w:rsid w:val="00CF2DB2"/>
    <w:rsid w:val="00CF2E53"/>
    <w:rsid w:val="00CF3FA1"/>
    <w:rsid w:val="00CF40A8"/>
    <w:rsid w:val="00CF4491"/>
    <w:rsid w:val="00CF4C24"/>
    <w:rsid w:val="00CF5168"/>
    <w:rsid w:val="00CF51F2"/>
    <w:rsid w:val="00CF5578"/>
    <w:rsid w:val="00CF5B34"/>
    <w:rsid w:val="00CF5EAA"/>
    <w:rsid w:val="00CF6F81"/>
    <w:rsid w:val="00D00B78"/>
    <w:rsid w:val="00D01716"/>
    <w:rsid w:val="00D01BAD"/>
    <w:rsid w:val="00D024C7"/>
    <w:rsid w:val="00D0277B"/>
    <w:rsid w:val="00D02817"/>
    <w:rsid w:val="00D02B91"/>
    <w:rsid w:val="00D0335B"/>
    <w:rsid w:val="00D04EA4"/>
    <w:rsid w:val="00D051A4"/>
    <w:rsid w:val="00D05860"/>
    <w:rsid w:val="00D05D69"/>
    <w:rsid w:val="00D07160"/>
    <w:rsid w:val="00D075B3"/>
    <w:rsid w:val="00D10271"/>
    <w:rsid w:val="00D10481"/>
    <w:rsid w:val="00D10526"/>
    <w:rsid w:val="00D11244"/>
    <w:rsid w:val="00D11875"/>
    <w:rsid w:val="00D11B1A"/>
    <w:rsid w:val="00D15566"/>
    <w:rsid w:val="00D15C63"/>
    <w:rsid w:val="00D20D72"/>
    <w:rsid w:val="00D22632"/>
    <w:rsid w:val="00D227A9"/>
    <w:rsid w:val="00D22858"/>
    <w:rsid w:val="00D22F58"/>
    <w:rsid w:val="00D2382E"/>
    <w:rsid w:val="00D2414A"/>
    <w:rsid w:val="00D24447"/>
    <w:rsid w:val="00D2483E"/>
    <w:rsid w:val="00D25432"/>
    <w:rsid w:val="00D25557"/>
    <w:rsid w:val="00D2558F"/>
    <w:rsid w:val="00D25A75"/>
    <w:rsid w:val="00D26B9A"/>
    <w:rsid w:val="00D26C52"/>
    <w:rsid w:val="00D26DB9"/>
    <w:rsid w:val="00D26FA7"/>
    <w:rsid w:val="00D274AD"/>
    <w:rsid w:val="00D2768D"/>
    <w:rsid w:val="00D277BE"/>
    <w:rsid w:val="00D30112"/>
    <w:rsid w:val="00D30DD6"/>
    <w:rsid w:val="00D30F3E"/>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1FCA"/>
    <w:rsid w:val="00D625F2"/>
    <w:rsid w:val="00D630EE"/>
    <w:rsid w:val="00D6434A"/>
    <w:rsid w:val="00D6441D"/>
    <w:rsid w:val="00D645FC"/>
    <w:rsid w:val="00D64F60"/>
    <w:rsid w:val="00D6558B"/>
    <w:rsid w:val="00D660D7"/>
    <w:rsid w:val="00D6643A"/>
    <w:rsid w:val="00D66CD3"/>
    <w:rsid w:val="00D66DB5"/>
    <w:rsid w:val="00D673A3"/>
    <w:rsid w:val="00D701EB"/>
    <w:rsid w:val="00D7026A"/>
    <w:rsid w:val="00D715ED"/>
    <w:rsid w:val="00D71779"/>
    <w:rsid w:val="00D71895"/>
    <w:rsid w:val="00D71E14"/>
    <w:rsid w:val="00D725C9"/>
    <w:rsid w:val="00D72689"/>
    <w:rsid w:val="00D72BF4"/>
    <w:rsid w:val="00D72CAC"/>
    <w:rsid w:val="00D736D0"/>
    <w:rsid w:val="00D73716"/>
    <w:rsid w:val="00D7406E"/>
    <w:rsid w:val="00D74146"/>
    <w:rsid w:val="00D745C2"/>
    <w:rsid w:val="00D74E39"/>
    <w:rsid w:val="00D7538A"/>
    <w:rsid w:val="00D756EC"/>
    <w:rsid w:val="00D76087"/>
    <w:rsid w:val="00D762A7"/>
    <w:rsid w:val="00D76338"/>
    <w:rsid w:val="00D76645"/>
    <w:rsid w:val="00D76D7F"/>
    <w:rsid w:val="00D77E24"/>
    <w:rsid w:val="00D801F4"/>
    <w:rsid w:val="00D80497"/>
    <w:rsid w:val="00D80C58"/>
    <w:rsid w:val="00D80EA0"/>
    <w:rsid w:val="00D80F4E"/>
    <w:rsid w:val="00D816F7"/>
    <w:rsid w:val="00D8183E"/>
    <w:rsid w:val="00D8239E"/>
    <w:rsid w:val="00D8262C"/>
    <w:rsid w:val="00D82CAA"/>
    <w:rsid w:val="00D832ED"/>
    <w:rsid w:val="00D834F8"/>
    <w:rsid w:val="00D8378E"/>
    <w:rsid w:val="00D84037"/>
    <w:rsid w:val="00D84D2E"/>
    <w:rsid w:val="00D84FB8"/>
    <w:rsid w:val="00D85094"/>
    <w:rsid w:val="00D85787"/>
    <w:rsid w:val="00D857E3"/>
    <w:rsid w:val="00D85C52"/>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0585"/>
    <w:rsid w:val="00DA1D28"/>
    <w:rsid w:val="00DA1D96"/>
    <w:rsid w:val="00DA23D8"/>
    <w:rsid w:val="00DA3446"/>
    <w:rsid w:val="00DA40BA"/>
    <w:rsid w:val="00DA4C14"/>
    <w:rsid w:val="00DA4F5E"/>
    <w:rsid w:val="00DA51DC"/>
    <w:rsid w:val="00DA5349"/>
    <w:rsid w:val="00DA5F41"/>
    <w:rsid w:val="00DA689C"/>
    <w:rsid w:val="00DA699E"/>
    <w:rsid w:val="00DA7231"/>
    <w:rsid w:val="00DA7E3F"/>
    <w:rsid w:val="00DB0696"/>
    <w:rsid w:val="00DB0AA2"/>
    <w:rsid w:val="00DB28D0"/>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ACE"/>
    <w:rsid w:val="00DC0C8A"/>
    <w:rsid w:val="00DC223B"/>
    <w:rsid w:val="00DC3252"/>
    <w:rsid w:val="00DC341E"/>
    <w:rsid w:val="00DC3C77"/>
    <w:rsid w:val="00DC744B"/>
    <w:rsid w:val="00DC7F88"/>
    <w:rsid w:val="00DD0557"/>
    <w:rsid w:val="00DD153F"/>
    <w:rsid w:val="00DD1B18"/>
    <w:rsid w:val="00DD3D89"/>
    <w:rsid w:val="00DD3FD0"/>
    <w:rsid w:val="00DD412A"/>
    <w:rsid w:val="00DD44EF"/>
    <w:rsid w:val="00DD47D8"/>
    <w:rsid w:val="00DD48B7"/>
    <w:rsid w:val="00DD5B58"/>
    <w:rsid w:val="00DD6394"/>
    <w:rsid w:val="00DD76EE"/>
    <w:rsid w:val="00DE02C8"/>
    <w:rsid w:val="00DE07B7"/>
    <w:rsid w:val="00DE09C6"/>
    <w:rsid w:val="00DE0AF6"/>
    <w:rsid w:val="00DE1457"/>
    <w:rsid w:val="00DE21A0"/>
    <w:rsid w:val="00DE3093"/>
    <w:rsid w:val="00DE491F"/>
    <w:rsid w:val="00DE5300"/>
    <w:rsid w:val="00DE76B7"/>
    <w:rsid w:val="00DE798E"/>
    <w:rsid w:val="00DF04DB"/>
    <w:rsid w:val="00DF0AA7"/>
    <w:rsid w:val="00DF10E3"/>
    <w:rsid w:val="00DF19BD"/>
    <w:rsid w:val="00DF1CAF"/>
    <w:rsid w:val="00DF1E3F"/>
    <w:rsid w:val="00DF218C"/>
    <w:rsid w:val="00DF3013"/>
    <w:rsid w:val="00DF3A23"/>
    <w:rsid w:val="00DF4284"/>
    <w:rsid w:val="00DF4EDE"/>
    <w:rsid w:val="00DF5500"/>
    <w:rsid w:val="00DF55BB"/>
    <w:rsid w:val="00DF57A0"/>
    <w:rsid w:val="00DF628C"/>
    <w:rsid w:val="00DF63F6"/>
    <w:rsid w:val="00DF73D6"/>
    <w:rsid w:val="00DF768D"/>
    <w:rsid w:val="00DF7C5C"/>
    <w:rsid w:val="00E006EB"/>
    <w:rsid w:val="00E007CE"/>
    <w:rsid w:val="00E00839"/>
    <w:rsid w:val="00E00895"/>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A6C"/>
    <w:rsid w:val="00E15B16"/>
    <w:rsid w:val="00E16503"/>
    <w:rsid w:val="00E1655B"/>
    <w:rsid w:val="00E166F6"/>
    <w:rsid w:val="00E16851"/>
    <w:rsid w:val="00E16C68"/>
    <w:rsid w:val="00E16FFA"/>
    <w:rsid w:val="00E1724F"/>
    <w:rsid w:val="00E172B2"/>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B05"/>
    <w:rsid w:val="00E27EC0"/>
    <w:rsid w:val="00E30E9D"/>
    <w:rsid w:val="00E31789"/>
    <w:rsid w:val="00E3243B"/>
    <w:rsid w:val="00E326F0"/>
    <w:rsid w:val="00E326FF"/>
    <w:rsid w:val="00E32953"/>
    <w:rsid w:val="00E3321B"/>
    <w:rsid w:val="00E335BC"/>
    <w:rsid w:val="00E3366C"/>
    <w:rsid w:val="00E3432B"/>
    <w:rsid w:val="00E34B61"/>
    <w:rsid w:val="00E34E83"/>
    <w:rsid w:val="00E35198"/>
    <w:rsid w:val="00E357F1"/>
    <w:rsid w:val="00E3594F"/>
    <w:rsid w:val="00E359DF"/>
    <w:rsid w:val="00E35AC8"/>
    <w:rsid w:val="00E37BBB"/>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372"/>
    <w:rsid w:val="00E44669"/>
    <w:rsid w:val="00E44806"/>
    <w:rsid w:val="00E45227"/>
    <w:rsid w:val="00E45B24"/>
    <w:rsid w:val="00E45BCF"/>
    <w:rsid w:val="00E45D4C"/>
    <w:rsid w:val="00E46107"/>
    <w:rsid w:val="00E46AAA"/>
    <w:rsid w:val="00E4733B"/>
    <w:rsid w:val="00E47958"/>
    <w:rsid w:val="00E47AB9"/>
    <w:rsid w:val="00E5065B"/>
    <w:rsid w:val="00E51169"/>
    <w:rsid w:val="00E525D7"/>
    <w:rsid w:val="00E52D45"/>
    <w:rsid w:val="00E531C8"/>
    <w:rsid w:val="00E54495"/>
    <w:rsid w:val="00E54894"/>
    <w:rsid w:val="00E5542C"/>
    <w:rsid w:val="00E55AFF"/>
    <w:rsid w:val="00E55F06"/>
    <w:rsid w:val="00E57099"/>
    <w:rsid w:val="00E570F8"/>
    <w:rsid w:val="00E574B7"/>
    <w:rsid w:val="00E57E2B"/>
    <w:rsid w:val="00E60902"/>
    <w:rsid w:val="00E610E0"/>
    <w:rsid w:val="00E61C62"/>
    <w:rsid w:val="00E62458"/>
    <w:rsid w:val="00E626BB"/>
    <w:rsid w:val="00E64C7E"/>
    <w:rsid w:val="00E64CBF"/>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1FE7"/>
    <w:rsid w:val="00E82485"/>
    <w:rsid w:val="00E83796"/>
    <w:rsid w:val="00E8407A"/>
    <w:rsid w:val="00E843C7"/>
    <w:rsid w:val="00E844CD"/>
    <w:rsid w:val="00E84684"/>
    <w:rsid w:val="00E84A03"/>
    <w:rsid w:val="00E84D9C"/>
    <w:rsid w:val="00E85ACC"/>
    <w:rsid w:val="00E85B35"/>
    <w:rsid w:val="00E86595"/>
    <w:rsid w:val="00E86642"/>
    <w:rsid w:val="00E86B85"/>
    <w:rsid w:val="00E9054B"/>
    <w:rsid w:val="00E92865"/>
    <w:rsid w:val="00E92970"/>
    <w:rsid w:val="00E93885"/>
    <w:rsid w:val="00E938AA"/>
    <w:rsid w:val="00E94093"/>
    <w:rsid w:val="00E940ED"/>
    <w:rsid w:val="00E946DB"/>
    <w:rsid w:val="00E94A86"/>
    <w:rsid w:val="00E94CC8"/>
    <w:rsid w:val="00E95473"/>
    <w:rsid w:val="00E95598"/>
    <w:rsid w:val="00E95628"/>
    <w:rsid w:val="00E9608B"/>
    <w:rsid w:val="00E96219"/>
    <w:rsid w:val="00E96222"/>
    <w:rsid w:val="00EA2648"/>
    <w:rsid w:val="00EA2E15"/>
    <w:rsid w:val="00EA327B"/>
    <w:rsid w:val="00EA3851"/>
    <w:rsid w:val="00EA3BE5"/>
    <w:rsid w:val="00EA3F2C"/>
    <w:rsid w:val="00EA4A90"/>
    <w:rsid w:val="00EA4F48"/>
    <w:rsid w:val="00EA5B15"/>
    <w:rsid w:val="00EA61B9"/>
    <w:rsid w:val="00EA64B2"/>
    <w:rsid w:val="00EA681D"/>
    <w:rsid w:val="00EA6AC3"/>
    <w:rsid w:val="00EA760C"/>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6AE8"/>
    <w:rsid w:val="00EB7466"/>
    <w:rsid w:val="00EB74DE"/>
    <w:rsid w:val="00EB7943"/>
    <w:rsid w:val="00EC0517"/>
    <w:rsid w:val="00EC05CF"/>
    <w:rsid w:val="00EC0A23"/>
    <w:rsid w:val="00EC0CE5"/>
    <w:rsid w:val="00EC1A35"/>
    <w:rsid w:val="00EC1F93"/>
    <w:rsid w:val="00EC2CC6"/>
    <w:rsid w:val="00EC2DAD"/>
    <w:rsid w:val="00EC3301"/>
    <w:rsid w:val="00EC3ABD"/>
    <w:rsid w:val="00EC3DE9"/>
    <w:rsid w:val="00EC4584"/>
    <w:rsid w:val="00EC491F"/>
    <w:rsid w:val="00EC4EC0"/>
    <w:rsid w:val="00EC5C6D"/>
    <w:rsid w:val="00EC623E"/>
    <w:rsid w:val="00EC6712"/>
    <w:rsid w:val="00EC68CF"/>
    <w:rsid w:val="00EC7340"/>
    <w:rsid w:val="00EC735C"/>
    <w:rsid w:val="00EC7A62"/>
    <w:rsid w:val="00ED0571"/>
    <w:rsid w:val="00ED07B2"/>
    <w:rsid w:val="00ED0A04"/>
    <w:rsid w:val="00ED0AF5"/>
    <w:rsid w:val="00ED0ED7"/>
    <w:rsid w:val="00ED165E"/>
    <w:rsid w:val="00ED166E"/>
    <w:rsid w:val="00ED2008"/>
    <w:rsid w:val="00ED2F8D"/>
    <w:rsid w:val="00ED367A"/>
    <w:rsid w:val="00ED3883"/>
    <w:rsid w:val="00ED4FDA"/>
    <w:rsid w:val="00ED5772"/>
    <w:rsid w:val="00ED5D08"/>
    <w:rsid w:val="00ED638D"/>
    <w:rsid w:val="00ED69C6"/>
    <w:rsid w:val="00ED6D04"/>
    <w:rsid w:val="00ED6E2A"/>
    <w:rsid w:val="00ED7497"/>
    <w:rsid w:val="00EE08FE"/>
    <w:rsid w:val="00EE114B"/>
    <w:rsid w:val="00EE142F"/>
    <w:rsid w:val="00EE172B"/>
    <w:rsid w:val="00EE17FD"/>
    <w:rsid w:val="00EE22CD"/>
    <w:rsid w:val="00EE2DB2"/>
    <w:rsid w:val="00EE30DF"/>
    <w:rsid w:val="00EE32A7"/>
    <w:rsid w:val="00EE3B8D"/>
    <w:rsid w:val="00EE4922"/>
    <w:rsid w:val="00EE59E8"/>
    <w:rsid w:val="00EE5B50"/>
    <w:rsid w:val="00EE610A"/>
    <w:rsid w:val="00EE6161"/>
    <w:rsid w:val="00EE7200"/>
    <w:rsid w:val="00EE74F3"/>
    <w:rsid w:val="00EE758F"/>
    <w:rsid w:val="00EE7816"/>
    <w:rsid w:val="00EE7B3D"/>
    <w:rsid w:val="00EE7BAB"/>
    <w:rsid w:val="00EE7C44"/>
    <w:rsid w:val="00EE7FA0"/>
    <w:rsid w:val="00EF01CA"/>
    <w:rsid w:val="00EF05FE"/>
    <w:rsid w:val="00EF08B2"/>
    <w:rsid w:val="00EF1365"/>
    <w:rsid w:val="00EF180E"/>
    <w:rsid w:val="00EF2A92"/>
    <w:rsid w:val="00EF2C10"/>
    <w:rsid w:val="00EF409F"/>
    <w:rsid w:val="00EF5DC1"/>
    <w:rsid w:val="00EF5E09"/>
    <w:rsid w:val="00EF5E65"/>
    <w:rsid w:val="00EF6212"/>
    <w:rsid w:val="00EF627B"/>
    <w:rsid w:val="00EF6BD0"/>
    <w:rsid w:val="00EF78C7"/>
    <w:rsid w:val="00EF7FAE"/>
    <w:rsid w:val="00F0073D"/>
    <w:rsid w:val="00F01956"/>
    <w:rsid w:val="00F026F2"/>
    <w:rsid w:val="00F026FA"/>
    <w:rsid w:val="00F02727"/>
    <w:rsid w:val="00F03002"/>
    <w:rsid w:val="00F03AEE"/>
    <w:rsid w:val="00F042B3"/>
    <w:rsid w:val="00F042F9"/>
    <w:rsid w:val="00F043FC"/>
    <w:rsid w:val="00F05619"/>
    <w:rsid w:val="00F0623A"/>
    <w:rsid w:val="00F067D3"/>
    <w:rsid w:val="00F069C5"/>
    <w:rsid w:val="00F077EB"/>
    <w:rsid w:val="00F07AD6"/>
    <w:rsid w:val="00F100BD"/>
    <w:rsid w:val="00F11223"/>
    <w:rsid w:val="00F11356"/>
    <w:rsid w:val="00F11719"/>
    <w:rsid w:val="00F12D08"/>
    <w:rsid w:val="00F12F58"/>
    <w:rsid w:val="00F14176"/>
    <w:rsid w:val="00F15CC8"/>
    <w:rsid w:val="00F16A41"/>
    <w:rsid w:val="00F16A85"/>
    <w:rsid w:val="00F21C49"/>
    <w:rsid w:val="00F21E69"/>
    <w:rsid w:val="00F21EFB"/>
    <w:rsid w:val="00F222F5"/>
    <w:rsid w:val="00F22364"/>
    <w:rsid w:val="00F224D7"/>
    <w:rsid w:val="00F22512"/>
    <w:rsid w:val="00F23717"/>
    <w:rsid w:val="00F242F4"/>
    <w:rsid w:val="00F24E81"/>
    <w:rsid w:val="00F25014"/>
    <w:rsid w:val="00F25256"/>
    <w:rsid w:val="00F2538C"/>
    <w:rsid w:val="00F25DCE"/>
    <w:rsid w:val="00F26D4A"/>
    <w:rsid w:val="00F276D0"/>
    <w:rsid w:val="00F27948"/>
    <w:rsid w:val="00F27B4E"/>
    <w:rsid w:val="00F30356"/>
    <w:rsid w:val="00F31840"/>
    <w:rsid w:val="00F31BFA"/>
    <w:rsid w:val="00F3242D"/>
    <w:rsid w:val="00F32658"/>
    <w:rsid w:val="00F32EA3"/>
    <w:rsid w:val="00F33462"/>
    <w:rsid w:val="00F34319"/>
    <w:rsid w:val="00F348A5"/>
    <w:rsid w:val="00F348BF"/>
    <w:rsid w:val="00F36342"/>
    <w:rsid w:val="00F41088"/>
    <w:rsid w:val="00F410F6"/>
    <w:rsid w:val="00F41C4F"/>
    <w:rsid w:val="00F425E5"/>
    <w:rsid w:val="00F43795"/>
    <w:rsid w:val="00F43937"/>
    <w:rsid w:val="00F43CEF"/>
    <w:rsid w:val="00F44D05"/>
    <w:rsid w:val="00F468D9"/>
    <w:rsid w:val="00F47778"/>
    <w:rsid w:val="00F5001C"/>
    <w:rsid w:val="00F501D9"/>
    <w:rsid w:val="00F507BB"/>
    <w:rsid w:val="00F50C7D"/>
    <w:rsid w:val="00F50DEC"/>
    <w:rsid w:val="00F50E33"/>
    <w:rsid w:val="00F5156E"/>
    <w:rsid w:val="00F51C60"/>
    <w:rsid w:val="00F51D52"/>
    <w:rsid w:val="00F527B0"/>
    <w:rsid w:val="00F52CA6"/>
    <w:rsid w:val="00F54173"/>
    <w:rsid w:val="00F54175"/>
    <w:rsid w:val="00F542A1"/>
    <w:rsid w:val="00F55475"/>
    <w:rsid w:val="00F55C4C"/>
    <w:rsid w:val="00F56C8C"/>
    <w:rsid w:val="00F577F2"/>
    <w:rsid w:val="00F57BE9"/>
    <w:rsid w:val="00F57C9F"/>
    <w:rsid w:val="00F57DB1"/>
    <w:rsid w:val="00F603D2"/>
    <w:rsid w:val="00F60452"/>
    <w:rsid w:val="00F60F93"/>
    <w:rsid w:val="00F610B0"/>
    <w:rsid w:val="00F62A39"/>
    <w:rsid w:val="00F62DA0"/>
    <w:rsid w:val="00F631E4"/>
    <w:rsid w:val="00F646EE"/>
    <w:rsid w:val="00F648DF"/>
    <w:rsid w:val="00F652B7"/>
    <w:rsid w:val="00F659EB"/>
    <w:rsid w:val="00F6649B"/>
    <w:rsid w:val="00F6662E"/>
    <w:rsid w:val="00F66670"/>
    <w:rsid w:val="00F666D9"/>
    <w:rsid w:val="00F67266"/>
    <w:rsid w:val="00F708DD"/>
    <w:rsid w:val="00F70F5D"/>
    <w:rsid w:val="00F7154A"/>
    <w:rsid w:val="00F7204E"/>
    <w:rsid w:val="00F72108"/>
    <w:rsid w:val="00F72874"/>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106"/>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6DE3"/>
    <w:rsid w:val="00F87032"/>
    <w:rsid w:val="00F87179"/>
    <w:rsid w:val="00F8777F"/>
    <w:rsid w:val="00F90DFE"/>
    <w:rsid w:val="00F90E52"/>
    <w:rsid w:val="00F911C3"/>
    <w:rsid w:val="00F91243"/>
    <w:rsid w:val="00F91386"/>
    <w:rsid w:val="00F9156B"/>
    <w:rsid w:val="00F916AF"/>
    <w:rsid w:val="00F91DEC"/>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10D"/>
    <w:rsid w:val="00FA1A7D"/>
    <w:rsid w:val="00FA2FFC"/>
    <w:rsid w:val="00FA351F"/>
    <w:rsid w:val="00FA3841"/>
    <w:rsid w:val="00FA3940"/>
    <w:rsid w:val="00FA3987"/>
    <w:rsid w:val="00FA4125"/>
    <w:rsid w:val="00FA45E0"/>
    <w:rsid w:val="00FA5CAC"/>
    <w:rsid w:val="00FA5FEA"/>
    <w:rsid w:val="00FA683E"/>
    <w:rsid w:val="00FA6972"/>
    <w:rsid w:val="00FA7BD3"/>
    <w:rsid w:val="00FA7DC6"/>
    <w:rsid w:val="00FB1247"/>
    <w:rsid w:val="00FB178C"/>
    <w:rsid w:val="00FB187D"/>
    <w:rsid w:val="00FB3016"/>
    <w:rsid w:val="00FB3B07"/>
    <w:rsid w:val="00FB3C03"/>
    <w:rsid w:val="00FB4299"/>
    <w:rsid w:val="00FB48AB"/>
    <w:rsid w:val="00FB516C"/>
    <w:rsid w:val="00FB5372"/>
    <w:rsid w:val="00FB5AFB"/>
    <w:rsid w:val="00FB5FF9"/>
    <w:rsid w:val="00FB60E4"/>
    <w:rsid w:val="00FB6256"/>
    <w:rsid w:val="00FB6972"/>
    <w:rsid w:val="00FB70F1"/>
    <w:rsid w:val="00FB7317"/>
    <w:rsid w:val="00FB7CFD"/>
    <w:rsid w:val="00FB7E6C"/>
    <w:rsid w:val="00FC0AC2"/>
    <w:rsid w:val="00FC16E7"/>
    <w:rsid w:val="00FC1C97"/>
    <w:rsid w:val="00FC2449"/>
    <w:rsid w:val="00FC2DE1"/>
    <w:rsid w:val="00FC2F19"/>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2C72"/>
    <w:rsid w:val="00FD32CE"/>
    <w:rsid w:val="00FD33E3"/>
    <w:rsid w:val="00FD3C08"/>
    <w:rsid w:val="00FD3E4B"/>
    <w:rsid w:val="00FD3FC9"/>
    <w:rsid w:val="00FD468D"/>
    <w:rsid w:val="00FD5358"/>
    <w:rsid w:val="00FD5C6F"/>
    <w:rsid w:val="00FD5F94"/>
    <w:rsid w:val="00FD6227"/>
    <w:rsid w:val="00FD6651"/>
    <w:rsid w:val="00FD67DE"/>
    <w:rsid w:val="00FD68D1"/>
    <w:rsid w:val="00FD68F8"/>
    <w:rsid w:val="00FD7371"/>
    <w:rsid w:val="00FD7F92"/>
    <w:rsid w:val="00FE05B1"/>
    <w:rsid w:val="00FE1F06"/>
    <w:rsid w:val="00FE20FF"/>
    <w:rsid w:val="00FE2E11"/>
    <w:rsid w:val="00FE3A04"/>
    <w:rsid w:val="00FE3D07"/>
    <w:rsid w:val="00FE408D"/>
    <w:rsid w:val="00FE42A6"/>
    <w:rsid w:val="00FE44B9"/>
    <w:rsid w:val="00FE5E50"/>
    <w:rsid w:val="00FE63E7"/>
    <w:rsid w:val="00FE705B"/>
    <w:rsid w:val="00FE716E"/>
    <w:rsid w:val="00FE74F4"/>
    <w:rsid w:val="00FE7763"/>
    <w:rsid w:val="00FF010C"/>
    <w:rsid w:val="00FF154C"/>
    <w:rsid w:val="00FF16F8"/>
    <w:rsid w:val="00FF187E"/>
    <w:rsid w:val="00FF30FB"/>
    <w:rsid w:val="00FF357F"/>
    <w:rsid w:val="00FF461D"/>
    <w:rsid w:val="00FF4992"/>
    <w:rsid w:val="00FF4B51"/>
    <w:rsid w:val="00FF4DB6"/>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rules v:ext="edit">
        <o:r id="V:Rule2" type="connector" idref="#AutoShape 3"/>
      </o:rules>
    </o:shapelayout>
  </w:shapeDefaults>
  <w:decimalSymbol w:val="."/>
  <w:listSeparator w:val=","/>
  <w15:docId w15:val="{A718ABD1-EFAF-4520-9E98-6409188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uiPriority w:val="99"/>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6"/>
      </w:numPr>
      <w:spacing w:after="200"/>
    </w:pPr>
    <w:rPr>
      <w:rFonts w:ascii="Arial" w:eastAsia="Cambria" w:hAnsi="Arial" w:cs="Arial"/>
      <w:szCs w:val="24"/>
      <w:lang w:eastAsia="en-US"/>
    </w:rPr>
  </w:style>
  <w:style w:type="paragraph" w:customStyle="1" w:styleId="AHPRAtabletext">
    <w:name w:val="AHPRA table text"/>
    <w:basedOn w:val="AHPRAbody"/>
    <w:rsid w:val="00DF3013"/>
    <w:pPr>
      <w:spacing w:after="0"/>
    </w:pPr>
    <w:rPr>
      <w:szCs w:val="20"/>
      <w:lang w:val="en-AU"/>
    </w:rPr>
  </w:style>
  <w:style w:type="paragraph" w:customStyle="1" w:styleId="AHPRAnumberedsubheadinglevel1">
    <w:name w:val="AHPRA numbered subheading level 1"/>
    <w:basedOn w:val="AHPRASubheading"/>
    <w:next w:val="AHPRAnumberedbulletpoint"/>
    <w:rsid w:val="00150993"/>
    <w:pPr>
      <w:numPr>
        <w:numId w:val="16"/>
      </w:numPr>
      <w:tabs>
        <w:tab w:val="num" w:pos="360"/>
      </w:tabs>
      <w:ind w:left="369" w:hanging="369"/>
    </w:pPr>
    <w:rPr>
      <w:color w:val="008EC4"/>
    </w:rPr>
  </w:style>
  <w:style w:type="paragraph" w:customStyle="1" w:styleId="AHPRAnumberedbulletpoint">
    <w:name w:val="AHPRA numbered bullet point"/>
    <w:basedOn w:val="AHPRAnumberedsubheadinglevel1"/>
    <w:rsid w:val="00150993"/>
    <w:pPr>
      <w:numPr>
        <w:ilvl w:val="1"/>
      </w:numPr>
    </w:pPr>
    <w:rPr>
      <w:b w:val="0"/>
      <w:color w:val="auto"/>
    </w:rPr>
  </w:style>
  <w:style w:type="numbering" w:customStyle="1" w:styleId="AHPRAlist">
    <w:name w:val="AHPRA list"/>
    <w:uiPriority w:val="99"/>
    <w:rsid w:val="00150993"/>
    <w:pPr>
      <w:numPr>
        <w:numId w:val="17"/>
      </w:numPr>
    </w:pPr>
  </w:style>
  <w:style w:type="character" w:customStyle="1" w:styleId="nm">
    <w:name w:val="nm"/>
    <w:basedOn w:val="DefaultParagraphFont"/>
    <w:rsid w:val="000C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645819348">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E1C4-0202-4E68-A282-A55CACD1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 Decisions and Actions - 17 May 2016</dc:title>
  <dc:subject>Minutes</dc:subject>
  <dc:creator>AHPRA</dc:creator>
  <cp:lastModifiedBy>Sheryl Kamath</cp:lastModifiedBy>
  <cp:revision>2</cp:revision>
  <cp:lastPrinted>2015-12-21T01:00:00Z</cp:lastPrinted>
  <dcterms:created xsi:type="dcterms:W3CDTF">2016-06-22T23:17:00Z</dcterms:created>
  <dcterms:modified xsi:type="dcterms:W3CDTF">2016-06-22T23:17:00Z</dcterms:modified>
</cp:coreProperties>
</file>