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2D2339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  <w:bookmarkStart w:id="0" w:name="_GoBack"/>
      <w:bookmarkEnd w:id="0"/>
    </w:p>
    <w:p w:rsidR="005D30F2" w:rsidRDefault="005D30F2" w:rsidP="00C3795C">
      <w:pPr>
        <w:pStyle w:val="AHPRAbody"/>
      </w:pPr>
      <w:r w:rsidRPr="005D30F2">
        <w:rPr>
          <w:b/>
        </w:rPr>
        <w:lastRenderedPageBreak/>
        <w:t>Meeting number:</w:t>
      </w:r>
      <w:r w:rsidR="007662BC">
        <w:t xml:space="preserve"> 2015/0</w:t>
      </w:r>
      <w:r w:rsidR="00F07240">
        <w:t>4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time:</w:t>
      </w:r>
      <w:r w:rsidR="00161369">
        <w:t xml:space="preserve"> </w:t>
      </w:r>
      <w:r w:rsidR="00161369" w:rsidRPr="0016336F">
        <w:t>9:00am – 1:00pm</w:t>
      </w:r>
    </w:p>
    <w:p w:rsidR="00C35DE1" w:rsidRDefault="005D30F2" w:rsidP="00C3795C">
      <w:pPr>
        <w:pStyle w:val="AHPRAbody"/>
      </w:pPr>
      <w:r w:rsidRPr="005D30F2">
        <w:rPr>
          <w:b/>
        </w:rPr>
        <w:t>Meeting date:</w:t>
      </w:r>
      <w:r w:rsidR="00465003">
        <w:t xml:space="preserve"> </w:t>
      </w:r>
      <w:r w:rsidR="00F07240">
        <w:t>21</w:t>
      </w:r>
      <w:r w:rsidR="007662BC">
        <w:t xml:space="preserve"> </w:t>
      </w:r>
      <w:r w:rsidR="00F07240">
        <w:t>April</w:t>
      </w:r>
      <w:r w:rsidR="007662BC">
        <w:t xml:space="preserve"> 2015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venue:</w:t>
      </w:r>
      <w:r w:rsidR="00161369">
        <w:t xml:space="preserve"> AHPRA Sydney Office, </w:t>
      </w:r>
      <w:r w:rsidR="00161369" w:rsidRPr="002E0E04">
        <w:t>L</w:t>
      </w:r>
      <w:r w:rsidR="00161369">
        <w:t xml:space="preserve">evel 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>
        <w:tab/>
        <w:t>51, 680 George Street, Sydney</w:t>
      </w:r>
    </w:p>
    <w:p w:rsidR="005D30F2" w:rsidRDefault="005D30F2" w:rsidP="00C3795C">
      <w:pPr>
        <w:pStyle w:val="AHPRA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7"/>
        <w:gridCol w:w="999"/>
        <w:gridCol w:w="36"/>
        <w:gridCol w:w="990"/>
      </w:tblGrid>
      <w:tr w:rsidR="007662BC" w:rsidTr="00372719">
        <w:trPr>
          <w:tblHeader/>
        </w:trPr>
        <w:tc>
          <w:tcPr>
            <w:tcW w:w="7597" w:type="dxa"/>
          </w:tcPr>
          <w:p w:rsidR="00161369" w:rsidRDefault="00161369" w:rsidP="00574245">
            <w:pPr>
              <w:pStyle w:val="AHPRASubheading"/>
              <w:spacing w:before="120" w:after="120"/>
            </w:pPr>
            <w:bookmarkStart w:id="1" w:name="_Toc316635488"/>
          </w:p>
        </w:tc>
        <w:tc>
          <w:tcPr>
            <w:tcW w:w="1035" w:type="dxa"/>
            <w:gridSpan w:val="2"/>
            <w:vAlign w:val="center"/>
          </w:tcPr>
          <w:p w:rsidR="007662BC" w:rsidRPr="0005723F" w:rsidRDefault="007662BC" w:rsidP="006D41C3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noting</w:t>
            </w:r>
            <w:r w:rsidR="007A6E3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7662BC" w:rsidRPr="0005723F" w:rsidRDefault="007662BC" w:rsidP="00BF3866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action</w:t>
            </w:r>
          </w:p>
        </w:tc>
      </w:tr>
      <w:bookmarkEnd w:id="1"/>
      <w:tr w:rsidR="005C5830" w:rsidRPr="005E7F25" w:rsidTr="00F520D8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C5830" w:rsidRPr="007A6E3B" w:rsidRDefault="007A6E3B" w:rsidP="007A6E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203B2E">
              <w:rPr>
                <w:b/>
                <w:color w:val="007DC3"/>
                <w:sz w:val="20"/>
              </w:rPr>
              <w:t>’</w:t>
            </w:r>
            <w:r>
              <w:rPr>
                <w:b/>
                <w:color w:val="007DC3"/>
                <w:sz w:val="20"/>
              </w:rPr>
              <w:t>s welcome and introduction</w:t>
            </w:r>
          </w:p>
        </w:tc>
      </w:tr>
      <w:tr w:rsidR="007662BC" w:rsidRPr="005E7F25" w:rsidTr="00372719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62BC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Apologies for absence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662BC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62BC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Disclosure of any conflicts of interest in relation to agenda items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Approval of agenda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 xml:space="preserve">Record of previous minutes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E1936">
              <w:rPr>
                <w:sz w:val="20"/>
                <w:szCs w:val="20"/>
              </w:rPr>
              <w:t>ctions arising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C42BCE" w:rsidRPr="007A6E3B" w:rsidRDefault="00B525A3" w:rsidP="00734E10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</w:p>
        </w:tc>
      </w:tr>
      <w:tr w:rsidR="00734E1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734E10" w:rsidRPr="00734E10" w:rsidRDefault="00734E10" w:rsidP="002633F0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Invited </w:t>
            </w:r>
            <w:r w:rsidRPr="00C42BCE">
              <w:rPr>
                <w:sz w:val="20"/>
                <w:szCs w:val="20"/>
              </w:rPr>
              <w:t>Guest</w:t>
            </w:r>
            <w:r>
              <w:rPr>
                <w:sz w:val="20"/>
                <w:szCs w:val="20"/>
              </w:rPr>
              <w:t>:</w:t>
            </w:r>
            <w:r w:rsidRPr="00C42BCE">
              <w:rPr>
                <w:sz w:val="20"/>
                <w:szCs w:val="20"/>
              </w:rPr>
              <w:t xml:space="preserve"> </w:t>
            </w:r>
            <w:r w:rsidR="00083D1C">
              <w:rPr>
                <w:sz w:val="20"/>
                <w:szCs w:val="20"/>
              </w:rPr>
              <w:t>D</w:t>
            </w:r>
            <w:r w:rsidRPr="00C42BCE">
              <w:rPr>
                <w:sz w:val="20"/>
                <w:szCs w:val="20"/>
              </w:rPr>
              <w:t xml:space="preserve">r </w:t>
            </w:r>
            <w:r w:rsidR="00083D1C">
              <w:rPr>
                <w:sz w:val="20"/>
                <w:szCs w:val="20"/>
              </w:rPr>
              <w:t>Wayne Minter</w:t>
            </w:r>
            <w:r w:rsidR="008C7248">
              <w:rPr>
                <w:sz w:val="20"/>
                <w:szCs w:val="20"/>
              </w:rPr>
              <w:t xml:space="preserve"> AM</w:t>
            </w:r>
            <w:r w:rsidRPr="00C42BCE">
              <w:rPr>
                <w:sz w:val="20"/>
                <w:szCs w:val="20"/>
              </w:rPr>
              <w:t xml:space="preserve">, Chair, </w:t>
            </w:r>
            <w:r w:rsidR="002633F0">
              <w:rPr>
                <w:sz w:val="20"/>
                <w:szCs w:val="20"/>
              </w:rPr>
              <w:t>Chiropractic</w:t>
            </w:r>
            <w:r w:rsidRPr="00C42BCE">
              <w:rPr>
                <w:sz w:val="20"/>
                <w:szCs w:val="20"/>
              </w:rPr>
              <w:t xml:space="preserve"> Board of Australia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C7248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8C7248" w:rsidRDefault="008C7248" w:rsidP="002633F0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from Mr Paul Shinkfield, Chair of the Chairs Forum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7A6E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</w:p>
        </w:tc>
      </w:tr>
      <w:tr w:rsidR="00372719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372719" w:rsidRDefault="00BD1AD0" w:rsidP="00BD1AD0">
            <w:pPr>
              <w:numPr>
                <w:ilvl w:val="1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="00372719" w:rsidRPr="00372719">
              <w:rPr>
                <w:sz w:val="20"/>
                <w:szCs w:val="20"/>
              </w:rPr>
              <w:t>resentation</w:t>
            </w:r>
            <w:r w:rsidR="00E465EB">
              <w:rPr>
                <w:sz w:val="20"/>
                <w:szCs w:val="20"/>
              </w:rPr>
              <w:t xml:space="preserve"> – Progress update on </w:t>
            </w:r>
            <w:r>
              <w:rPr>
                <w:sz w:val="20"/>
                <w:szCs w:val="20"/>
              </w:rPr>
              <w:t>work</w:t>
            </w:r>
            <w:r w:rsidR="00E465EB">
              <w:rPr>
                <w:sz w:val="20"/>
                <w:szCs w:val="20"/>
              </w:rPr>
              <w:t xml:space="preserve"> – Roger Perry, </w:t>
            </w:r>
            <w:proofErr w:type="spellStart"/>
            <w:r w:rsidR="00E465EB">
              <w:rPr>
                <w:sz w:val="20"/>
                <w:szCs w:val="20"/>
              </w:rPr>
              <w:t>Bevington</w:t>
            </w:r>
            <w:proofErr w:type="spellEnd"/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905AC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Finance, Audit and Risk Management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05ACB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905ACB" w:rsidRDefault="008C7248" w:rsidP="007F4A1F">
            <w:pPr>
              <w:numPr>
                <w:ilvl w:val="1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sz w:val="20"/>
                <w:szCs w:val="20"/>
              </w:rPr>
              <w:t>March 2015 financial report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5ACB" w:rsidRDefault="00905ACB" w:rsidP="00905ACB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05ACB" w:rsidRDefault="00905ACB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8C7248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8C7248" w:rsidRDefault="007F3668" w:rsidP="00FD5D9C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C7248" w:rsidRPr="0016336F">
              <w:rPr>
                <w:sz w:val="20"/>
                <w:szCs w:val="20"/>
              </w:rPr>
              <w:t xml:space="preserve">egislative Compliance </w:t>
            </w:r>
            <w:r w:rsidR="00FD5D9C">
              <w:rPr>
                <w:sz w:val="20"/>
                <w:szCs w:val="20"/>
              </w:rPr>
              <w:t>Report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C7248" w:rsidRPr="00400DF1" w:rsidRDefault="008C7248" w:rsidP="00905ACB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C7248" w:rsidRDefault="008C7248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F8536B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F8536B" w:rsidRPr="0016336F" w:rsidRDefault="00F8536B" w:rsidP="0037271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</w:t>
            </w:r>
            <w:r w:rsidR="00372719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surance Policy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36B" w:rsidRDefault="00F8536B" w:rsidP="00905ACB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8536B" w:rsidRDefault="00C25588" w:rsidP="00EC767D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2578A8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2578A8" w:rsidRDefault="002578A8" w:rsidP="0037271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Policy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78A8" w:rsidRDefault="002578A8" w:rsidP="00905ACB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578A8" w:rsidRDefault="00C25588" w:rsidP="00EC767D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7A6E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Performance Committee</w:t>
            </w:r>
            <w:r w:rsidR="006375CC">
              <w:rPr>
                <w:b/>
                <w:color w:val="007DC3"/>
                <w:sz w:val="20"/>
              </w:rPr>
              <w:t xml:space="preserve"> – no report</w:t>
            </w:r>
          </w:p>
        </w:tc>
      </w:tr>
      <w:tr w:rsidR="006375CC" w:rsidRPr="005E7F25" w:rsidTr="00161369">
        <w:trPr>
          <w:trHeight w:val="414"/>
        </w:trPr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E465EB" w:rsidRDefault="006375CC" w:rsidP="00161369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Remuneration Committee – no report</w:t>
            </w:r>
          </w:p>
        </w:tc>
      </w:tr>
      <w:tr w:rsidR="00372719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372719" w:rsidRDefault="00372719" w:rsidP="00161369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Business items – planning and budget</w:t>
            </w:r>
          </w:p>
        </w:tc>
      </w:tr>
      <w:tr w:rsidR="00372719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72719" w:rsidRDefault="00372719" w:rsidP="00372719">
            <w:pPr>
              <w:numPr>
                <w:ilvl w:val="1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sz w:val="20"/>
                <w:szCs w:val="20"/>
              </w:rPr>
              <w:t>NRAS Strategic Plan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2719" w:rsidRDefault="00372719" w:rsidP="00372719">
            <w:pPr>
              <w:pStyle w:val="AHPRASubheading"/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72719" w:rsidRPr="00EC767D" w:rsidRDefault="00EC767D" w:rsidP="00EC767D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</w:tr>
      <w:tr w:rsidR="00372719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72719" w:rsidRDefault="00372719" w:rsidP="00372719">
            <w:pPr>
              <w:numPr>
                <w:ilvl w:val="1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sz w:val="20"/>
                <w:szCs w:val="20"/>
              </w:rPr>
              <w:t>2015/16 AHPRA Business Plan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2719" w:rsidRDefault="00372719" w:rsidP="00372719">
            <w:pPr>
              <w:pStyle w:val="AHPRASubheading"/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72719" w:rsidRDefault="00EC767D" w:rsidP="00EC767D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</w:tr>
      <w:tr w:rsidR="00372719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72719" w:rsidRDefault="00EC767D" w:rsidP="0037271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2015/16 </w:t>
            </w:r>
            <w:r w:rsidR="007F3668">
              <w:rPr>
                <w:sz w:val="20"/>
                <w:szCs w:val="20"/>
              </w:rPr>
              <w:t xml:space="preserve">NRAS </w:t>
            </w:r>
            <w:r>
              <w:rPr>
                <w:sz w:val="20"/>
                <w:szCs w:val="20"/>
              </w:rPr>
              <w:t>Budget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2719" w:rsidRPr="00400DF1" w:rsidRDefault="00372719" w:rsidP="00372719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72719" w:rsidRPr="00EC767D" w:rsidRDefault="00EC767D" w:rsidP="00EC767D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</w:tr>
      <w:tr w:rsidR="00EC767D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EC767D" w:rsidRDefault="00EC767D" w:rsidP="0037271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2015/16</w:t>
            </w:r>
            <w:r w:rsidR="007F3668">
              <w:rPr>
                <w:sz w:val="20"/>
                <w:szCs w:val="20"/>
              </w:rPr>
              <w:t xml:space="preserve"> Health Profession Agreements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767D" w:rsidRPr="00400DF1" w:rsidRDefault="00EC767D" w:rsidP="00372719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EC767D" w:rsidRPr="00EC767D" w:rsidRDefault="00EC767D" w:rsidP="00EC767D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</w:tr>
      <w:tr w:rsidR="007A6E3B" w:rsidRPr="005E7F25" w:rsidTr="00F520D8">
        <w:tc>
          <w:tcPr>
            <w:tcW w:w="0" w:type="auto"/>
            <w:gridSpan w:val="4"/>
          </w:tcPr>
          <w:p w:rsidR="007A6E3B" w:rsidRPr="007A6E3B" w:rsidRDefault="00574245" w:rsidP="00EC767D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Business </w:t>
            </w:r>
            <w:r w:rsidR="007A6E3B">
              <w:rPr>
                <w:b/>
                <w:color w:val="007DC3"/>
                <w:sz w:val="20"/>
              </w:rPr>
              <w:t>items</w:t>
            </w:r>
            <w:r w:rsidR="00563C25">
              <w:rPr>
                <w:b/>
                <w:color w:val="007DC3"/>
                <w:sz w:val="20"/>
              </w:rPr>
              <w:t xml:space="preserve"> – Business Services</w:t>
            </w:r>
          </w:p>
        </w:tc>
      </w:tr>
      <w:tr w:rsidR="00563C25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3C25" w:rsidRDefault="00AC1B18" w:rsidP="00EC767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Qld Working Group report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3C25" w:rsidRPr="00400DF1" w:rsidRDefault="00563C25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3C25" w:rsidRPr="005E7F25" w:rsidRDefault="00AC1B18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</w:tr>
      <w:tr w:rsidR="00AE3F86" w:rsidRPr="005E7F25" w:rsidTr="00905ACB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3F86" w:rsidRPr="00AE3F86" w:rsidRDefault="00E14617" w:rsidP="00EC767D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Business items – Regulatory Operations</w:t>
            </w:r>
          </w:p>
        </w:tc>
      </w:tr>
      <w:tr w:rsidR="00DB5B94" w:rsidRPr="005E7F25" w:rsidTr="00372719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B94" w:rsidRPr="007A6E3B" w:rsidRDefault="008C7248" w:rsidP="00EC767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work program to improve notifier experience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5B94" w:rsidRPr="00400DF1" w:rsidRDefault="00E14617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B5B94" w:rsidRPr="005E7F25" w:rsidRDefault="00DB5B94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B5B94" w:rsidRPr="005E7F25" w:rsidTr="0037271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B94" w:rsidRPr="007A6E3B" w:rsidRDefault="00097590" w:rsidP="00EC767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Update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B94" w:rsidRPr="00400DF1" w:rsidRDefault="00E14617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 w:rsidRPr="00400DF1">
              <w:rPr>
                <w:b w:val="0"/>
                <w:szCs w:val="20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B5B94" w:rsidRPr="005E7F25" w:rsidRDefault="00DB5B94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520D8" w:rsidRPr="005E7F25" w:rsidTr="00F520D8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20D8" w:rsidRPr="00F520D8" w:rsidRDefault="00F520D8" w:rsidP="00EC767D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Business items – Strategy and Policy</w:t>
            </w:r>
          </w:p>
        </w:tc>
      </w:tr>
      <w:tr w:rsidR="005E5A01" w:rsidRPr="005E7F25" w:rsidTr="00E67921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1" w:rsidRDefault="00B67274" w:rsidP="00B67274">
            <w:pPr>
              <w:spacing w:before="120" w:after="120"/>
              <w:ind w:left="357"/>
              <w:rPr>
                <w:sz w:val="20"/>
                <w:szCs w:val="20"/>
              </w:rPr>
            </w:pPr>
            <w:r w:rsidRPr="00B67274">
              <w:rPr>
                <w:b/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 xml:space="preserve"> </w:t>
            </w:r>
            <w:r w:rsidR="007F3668">
              <w:rPr>
                <w:sz w:val="20"/>
                <w:szCs w:val="20"/>
              </w:rPr>
              <w:t>Approach to i</w:t>
            </w:r>
            <w:r w:rsidR="005E5A01">
              <w:rPr>
                <w:sz w:val="20"/>
                <w:szCs w:val="20"/>
              </w:rPr>
              <w:t xml:space="preserve">ssues with </w:t>
            </w:r>
            <w:r w:rsidR="00EC767D">
              <w:rPr>
                <w:sz w:val="20"/>
                <w:szCs w:val="20"/>
              </w:rPr>
              <w:t>potential scheme wide</w:t>
            </w:r>
            <w:r w:rsidR="005E5A01">
              <w:rPr>
                <w:sz w:val="20"/>
                <w:szCs w:val="20"/>
              </w:rPr>
              <w:t xml:space="preserve"> implications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5A01" w:rsidRPr="005E7F25" w:rsidRDefault="005E5A01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E5A01" w:rsidRPr="00400DF1" w:rsidRDefault="00B67274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E67921" w:rsidRPr="005E7F25" w:rsidTr="00E67921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7921" w:rsidRPr="00F520D8" w:rsidRDefault="007F3668" w:rsidP="00E67921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1.00pm – L</w:t>
            </w:r>
            <w:r w:rsidR="00E67921">
              <w:rPr>
                <w:b/>
                <w:color w:val="007DC3"/>
                <w:sz w:val="20"/>
              </w:rPr>
              <w:t xml:space="preserve">unch with NSW State Manager and </w:t>
            </w:r>
            <w:r w:rsidR="00E465EB">
              <w:rPr>
                <w:b/>
                <w:color w:val="007DC3"/>
                <w:sz w:val="20"/>
              </w:rPr>
              <w:t xml:space="preserve">NSW </w:t>
            </w:r>
            <w:r w:rsidR="00E67921">
              <w:rPr>
                <w:b/>
                <w:color w:val="007DC3"/>
                <w:sz w:val="20"/>
              </w:rPr>
              <w:t>senior team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465EB">
        <w:rPr>
          <w:sz w:val="20"/>
          <w:szCs w:val="20"/>
        </w:rPr>
        <w:t xml:space="preserve">11am (AEST) </w:t>
      </w:r>
      <w:r w:rsidR="0016336F">
        <w:rPr>
          <w:sz w:val="20"/>
          <w:szCs w:val="20"/>
        </w:rPr>
        <w:t>19 May</w:t>
      </w:r>
      <w:r>
        <w:rPr>
          <w:sz w:val="20"/>
          <w:szCs w:val="20"/>
        </w:rPr>
        <w:t xml:space="preserve"> 2015, </w:t>
      </w:r>
      <w:r w:rsidR="005B0930">
        <w:rPr>
          <w:sz w:val="20"/>
          <w:szCs w:val="20"/>
        </w:rPr>
        <w:t>via teleconference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21" w:rsidRDefault="00E67921" w:rsidP="00FC2881">
      <w:pPr>
        <w:spacing w:after="0"/>
      </w:pPr>
      <w:r>
        <w:separator/>
      </w:r>
    </w:p>
    <w:p w:rsidR="00E67921" w:rsidRDefault="00E67921"/>
  </w:endnote>
  <w:endnote w:type="continuationSeparator" w:id="0">
    <w:p w:rsidR="00E67921" w:rsidRDefault="00E67921" w:rsidP="00FC2881">
      <w:pPr>
        <w:spacing w:after="0"/>
      </w:pPr>
      <w:r>
        <w:continuationSeparator/>
      </w:r>
    </w:p>
    <w:p w:rsidR="00E67921" w:rsidRDefault="00E6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21" w:rsidRDefault="00871F30" w:rsidP="00FC2881">
    <w:pPr>
      <w:pStyle w:val="AHPRAfootnote"/>
      <w:framePr w:wrap="around" w:vAnchor="text" w:hAnchor="margin" w:xAlign="right" w:y="1"/>
    </w:pPr>
    <w:r>
      <w:fldChar w:fldCharType="begin"/>
    </w:r>
    <w:r w:rsidR="00E67921">
      <w:instrText xml:space="preserve">PAGE  </w:instrText>
    </w:r>
    <w:r>
      <w:fldChar w:fldCharType="end"/>
    </w:r>
  </w:p>
  <w:p w:rsidR="00E67921" w:rsidRDefault="00E67921" w:rsidP="00FC2881">
    <w:pPr>
      <w:pStyle w:val="AHPRAfootnote"/>
      <w:ind w:right="360"/>
    </w:pPr>
  </w:p>
  <w:p w:rsidR="00E67921" w:rsidRDefault="00E679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21" w:rsidRDefault="00E67921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E67921" w:rsidRDefault="00E67921" w:rsidP="00CA2D86">
        <w:pPr>
          <w:pStyle w:val="AHPRAfirstpagefooter"/>
        </w:pPr>
        <w:r>
          <w:t>Agency Management Committee</w:t>
        </w:r>
      </w:p>
      <w:p w:rsidR="00E67921" w:rsidRPr="00CA2D86" w:rsidRDefault="00E67921" w:rsidP="00CA2D86">
        <w:pPr>
          <w:pStyle w:val="AHPRAfirstpagefooter"/>
        </w:pPr>
      </w:p>
      <w:p w:rsidR="00E67921" w:rsidRPr="000E7E28" w:rsidRDefault="00E67921" w:rsidP="00CA2D86">
        <w:pPr>
          <w:pStyle w:val="AHPRAfooter"/>
          <w:jc w:val="center"/>
        </w:pPr>
        <w:r>
          <w:t>Meeting agenda 2015/04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  </w:t>
        </w:r>
        <w:r>
          <w:t>21 April 2015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21" w:rsidRDefault="00E67921" w:rsidP="00E77E23">
    <w:pPr>
      <w:pStyle w:val="AHPRAfirstpagefooter"/>
    </w:pPr>
    <w:r>
      <w:t>Agency Management Committee</w:t>
    </w:r>
  </w:p>
  <w:p w:rsidR="00E67921" w:rsidRPr="00CA2D86" w:rsidRDefault="00E67921" w:rsidP="00E77E23">
    <w:pPr>
      <w:pStyle w:val="AHPRAfirstpagefooter"/>
    </w:pPr>
  </w:p>
  <w:p w:rsidR="00E67921" w:rsidRDefault="00E67921" w:rsidP="00E77E23">
    <w:pPr>
      <w:pStyle w:val="AHPRAfooter"/>
      <w:jc w:val="center"/>
    </w:pPr>
    <w:r>
      <w:t>Meeting agenda 2015/04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21 April 2015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21" w:rsidRDefault="00E67921" w:rsidP="000E7E28">
      <w:pPr>
        <w:spacing w:after="0"/>
      </w:pPr>
      <w:r>
        <w:separator/>
      </w:r>
    </w:p>
  </w:footnote>
  <w:footnote w:type="continuationSeparator" w:id="0">
    <w:p w:rsidR="00E67921" w:rsidRDefault="00E67921" w:rsidP="00FC2881">
      <w:pPr>
        <w:spacing w:after="0"/>
      </w:pPr>
      <w:r>
        <w:continuationSeparator/>
      </w:r>
    </w:p>
    <w:p w:rsidR="00E67921" w:rsidRDefault="00E67921"/>
  </w:footnote>
  <w:footnote w:type="continuationNotice" w:id="1">
    <w:p w:rsidR="00E67921" w:rsidRDefault="00E6792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21" w:rsidRPr="00315933" w:rsidRDefault="00E67921" w:rsidP="00D638E0">
    <w:pPr>
      <w:ind w:left="-1134" w:right="-567"/>
      <w:jc w:val="right"/>
    </w:pPr>
  </w:p>
  <w:p w:rsidR="00E67921" w:rsidRDefault="00E679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21" w:rsidRDefault="00E67921" w:rsidP="00E844A0">
    <w:r w:rsidRPr="00C21C53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Australian Health Practitioner Regulation Agency and Combined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7921" w:rsidRDefault="00E67921" w:rsidP="00E844A0"/>
  <w:p w:rsidR="00E67921" w:rsidRDefault="00E67921" w:rsidP="00E844A0"/>
  <w:p w:rsidR="00E67921" w:rsidRDefault="00E67921" w:rsidP="00E844A0"/>
  <w:p w:rsidR="00E67921" w:rsidRDefault="00E67921" w:rsidP="00E844A0"/>
  <w:p w:rsidR="00E67921" w:rsidRDefault="00E67921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B17D6"/>
    <w:multiLevelType w:val="multilevel"/>
    <w:tmpl w:val="C4183F12"/>
    <w:numStyleLink w:val="AHPRANumberedlist"/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2D19FF"/>
    <w:multiLevelType w:val="multilevel"/>
    <w:tmpl w:val="BE20683A"/>
    <w:numStyleLink w:val="AHPRANumberedheadinglist"/>
  </w:abstractNum>
  <w:abstractNum w:abstractNumId="7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22578D"/>
    <w:multiLevelType w:val="multilevel"/>
    <w:tmpl w:val="BE20683A"/>
    <w:numStyleLink w:val="AHPRANumberedheadinglist"/>
  </w:abstractNum>
  <w:abstractNum w:abstractNumId="9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112DAA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433A"/>
    <w:multiLevelType w:val="multilevel"/>
    <w:tmpl w:val="C4183F12"/>
    <w:numStyleLink w:val="AHPRANumberedlist"/>
  </w:abstractNum>
  <w:abstractNum w:abstractNumId="15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E154B0"/>
    <w:multiLevelType w:val="multilevel"/>
    <w:tmpl w:val="C4183F12"/>
    <w:numStyleLink w:val="AHPRANumberedlist"/>
  </w:abstractNum>
  <w:abstractNum w:abstractNumId="2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2103E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6D04"/>
    <w:rsid w:val="00097590"/>
    <w:rsid w:val="000A0354"/>
    <w:rsid w:val="000A6BF7"/>
    <w:rsid w:val="000D18DE"/>
    <w:rsid w:val="000E7E28"/>
    <w:rsid w:val="000F5D90"/>
    <w:rsid w:val="0010139F"/>
    <w:rsid w:val="00107F7D"/>
    <w:rsid w:val="001128D9"/>
    <w:rsid w:val="00127458"/>
    <w:rsid w:val="00144DEF"/>
    <w:rsid w:val="00145B53"/>
    <w:rsid w:val="001506FE"/>
    <w:rsid w:val="001548E2"/>
    <w:rsid w:val="00161369"/>
    <w:rsid w:val="0016168A"/>
    <w:rsid w:val="0016336F"/>
    <w:rsid w:val="001C425C"/>
    <w:rsid w:val="001E08C6"/>
    <w:rsid w:val="001E1E31"/>
    <w:rsid w:val="001E2849"/>
    <w:rsid w:val="001E2BAA"/>
    <w:rsid w:val="001E4A94"/>
    <w:rsid w:val="001E5621"/>
    <w:rsid w:val="00203B2E"/>
    <w:rsid w:val="0021785C"/>
    <w:rsid w:val="00220A3B"/>
    <w:rsid w:val="00224708"/>
    <w:rsid w:val="00251BDB"/>
    <w:rsid w:val="002578A8"/>
    <w:rsid w:val="002633F0"/>
    <w:rsid w:val="00270D19"/>
    <w:rsid w:val="0028013F"/>
    <w:rsid w:val="00295B44"/>
    <w:rsid w:val="0029799B"/>
    <w:rsid w:val="002B2D48"/>
    <w:rsid w:val="002B5E9C"/>
    <w:rsid w:val="002B7E5E"/>
    <w:rsid w:val="002C08FB"/>
    <w:rsid w:val="002C34EA"/>
    <w:rsid w:val="002C6914"/>
    <w:rsid w:val="002D2339"/>
    <w:rsid w:val="00303BE1"/>
    <w:rsid w:val="00305AFC"/>
    <w:rsid w:val="00317AFF"/>
    <w:rsid w:val="003354E4"/>
    <w:rsid w:val="003566BD"/>
    <w:rsid w:val="00372719"/>
    <w:rsid w:val="0037447E"/>
    <w:rsid w:val="003A2F44"/>
    <w:rsid w:val="003C336D"/>
    <w:rsid w:val="003D6DBD"/>
    <w:rsid w:val="003E00B5"/>
    <w:rsid w:val="003E3268"/>
    <w:rsid w:val="003F2F06"/>
    <w:rsid w:val="00400DF1"/>
    <w:rsid w:val="0040278E"/>
    <w:rsid w:val="00405C0A"/>
    <w:rsid w:val="004062D0"/>
    <w:rsid w:val="00414F2C"/>
    <w:rsid w:val="00450B34"/>
    <w:rsid w:val="004606A7"/>
    <w:rsid w:val="00465003"/>
    <w:rsid w:val="00486BBA"/>
    <w:rsid w:val="004A5E5D"/>
    <w:rsid w:val="004B747B"/>
    <w:rsid w:val="004D7537"/>
    <w:rsid w:val="004E3F5E"/>
    <w:rsid w:val="004F5C05"/>
    <w:rsid w:val="00503299"/>
    <w:rsid w:val="00511894"/>
    <w:rsid w:val="0053749F"/>
    <w:rsid w:val="00553A4C"/>
    <w:rsid w:val="00554335"/>
    <w:rsid w:val="005565CE"/>
    <w:rsid w:val="00563C25"/>
    <w:rsid w:val="00564239"/>
    <w:rsid w:val="005708AE"/>
    <w:rsid w:val="00573BD6"/>
    <w:rsid w:val="00574245"/>
    <w:rsid w:val="00581BE6"/>
    <w:rsid w:val="005A0FA9"/>
    <w:rsid w:val="005B0930"/>
    <w:rsid w:val="005B2FA7"/>
    <w:rsid w:val="005B5DE7"/>
    <w:rsid w:val="005C5830"/>
    <w:rsid w:val="005C5932"/>
    <w:rsid w:val="005C6817"/>
    <w:rsid w:val="005D30F2"/>
    <w:rsid w:val="005E5A01"/>
    <w:rsid w:val="005E7F25"/>
    <w:rsid w:val="00610A52"/>
    <w:rsid w:val="00616043"/>
    <w:rsid w:val="0061732F"/>
    <w:rsid w:val="006375CC"/>
    <w:rsid w:val="00640B2C"/>
    <w:rsid w:val="00645055"/>
    <w:rsid w:val="00667CAD"/>
    <w:rsid w:val="006747E9"/>
    <w:rsid w:val="00681D5E"/>
    <w:rsid w:val="0068732D"/>
    <w:rsid w:val="006B61F6"/>
    <w:rsid w:val="006B67F1"/>
    <w:rsid w:val="006C0257"/>
    <w:rsid w:val="006C0E29"/>
    <w:rsid w:val="006D30FE"/>
    <w:rsid w:val="006D3757"/>
    <w:rsid w:val="006D41C3"/>
    <w:rsid w:val="006F6FCE"/>
    <w:rsid w:val="006F7348"/>
    <w:rsid w:val="006F796D"/>
    <w:rsid w:val="0070155F"/>
    <w:rsid w:val="007210C3"/>
    <w:rsid w:val="007328F7"/>
    <w:rsid w:val="00734E10"/>
    <w:rsid w:val="007372A4"/>
    <w:rsid w:val="00741B04"/>
    <w:rsid w:val="00756681"/>
    <w:rsid w:val="0076115C"/>
    <w:rsid w:val="007662BC"/>
    <w:rsid w:val="007664F3"/>
    <w:rsid w:val="0079197C"/>
    <w:rsid w:val="007971A6"/>
    <w:rsid w:val="007A2B13"/>
    <w:rsid w:val="007A35B9"/>
    <w:rsid w:val="007A4F11"/>
    <w:rsid w:val="007A61BE"/>
    <w:rsid w:val="007A6E3B"/>
    <w:rsid w:val="007B0CEA"/>
    <w:rsid w:val="007B77D6"/>
    <w:rsid w:val="007C0B6E"/>
    <w:rsid w:val="007D1F4E"/>
    <w:rsid w:val="007D4836"/>
    <w:rsid w:val="007E2C84"/>
    <w:rsid w:val="007E3545"/>
    <w:rsid w:val="007F0095"/>
    <w:rsid w:val="007F3668"/>
    <w:rsid w:val="007F4A1F"/>
    <w:rsid w:val="00814174"/>
    <w:rsid w:val="008338F7"/>
    <w:rsid w:val="00836397"/>
    <w:rsid w:val="00845054"/>
    <w:rsid w:val="00852D1C"/>
    <w:rsid w:val="00856147"/>
    <w:rsid w:val="00860F40"/>
    <w:rsid w:val="008615C9"/>
    <w:rsid w:val="00864020"/>
    <w:rsid w:val="00871F30"/>
    <w:rsid w:val="008979D5"/>
    <w:rsid w:val="008A4C3B"/>
    <w:rsid w:val="008B2AD7"/>
    <w:rsid w:val="008C0B5E"/>
    <w:rsid w:val="008C7248"/>
    <w:rsid w:val="008D6B7E"/>
    <w:rsid w:val="008D7845"/>
    <w:rsid w:val="008F299F"/>
    <w:rsid w:val="009009AC"/>
    <w:rsid w:val="0090421A"/>
    <w:rsid w:val="00905ACB"/>
    <w:rsid w:val="00923B23"/>
    <w:rsid w:val="00937ED0"/>
    <w:rsid w:val="00952797"/>
    <w:rsid w:val="0095620A"/>
    <w:rsid w:val="00966141"/>
    <w:rsid w:val="009777D3"/>
    <w:rsid w:val="009859E6"/>
    <w:rsid w:val="009973BC"/>
    <w:rsid w:val="009A0A5D"/>
    <w:rsid w:val="009C6933"/>
    <w:rsid w:val="00A04C7A"/>
    <w:rsid w:val="00A058E5"/>
    <w:rsid w:val="00A10C1A"/>
    <w:rsid w:val="00A204DB"/>
    <w:rsid w:val="00A2072E"/>
    <w:rsid w:val="00A237BB"/>
    <w:rsid w:val="00A36DF2"/>
    <w:rsid w:val="00A45A2E"/>
    <w:rsid w:val="00A509AB"/>
    <w:rsid w:val="00A539F0"/>
    <w:rsid w:val="00A54098"/>
    <w:rsid w:val="00A56040"/>
    <w:rsid w:val="00A60AA8"/>
    <w:rsid w:val="00A750AE"/>
    <w:rsid w:val="00A82078"/>
    <w:rsid w:val="00A838C8"/>
    <w:rsid w:val="00A91C42"/>
    <w:rsid w:val="00A9405F"/>
    <w:rsid w:val="00A9516B"/>
    <w:rsid w:val="00A9780A"/>
    <w:rsid w:val="00AA00AF"/>
    <w:rsid w:val="00AA2FC9"/>
    <w:rsid w:val="00AB283D"/>
    <w:rsid w:val="00AC1B18"/>
    <w:rsid w:val="00AD12ED"/>
    <w:rsid w:val="00AD312E"/>
    <w:rsid w:val="00AE3EAF"/>
    <w:rsid w:val="00AE3F86"/>
    <w:rsid w:val="00AF580F"/>
    <w:rsid w:val="00B024B0"/>
    <w:rsid w:val="00B10C78"/>
    <w:rsid w:val="00B27CDB"/>
    <w:rsid w:val="00B34EDA"/>
    <w:rsid w:val="00B35123"/>
    <w:rsid w:val="00B43BCE"/>
    <w:rsid w:val="00B51124"/>
    <w:rsid w:val="00B51748"/>
    <w:rsid w:val="00B525A3"/>
    <w:rsid w:val="00B57198"/>
    <w:rsid w:val="00B63381"/>
    <w:rsid w:val="00B67274"/>
    <w:rsid w:val="00B7187C"/>
    <w:rsid w:val="00B85023"/>
    <w:rsid w:val="00BA2456"/>
    <w:rsid w:val="00BA469B"/>
    <w:rsid w:val="00BB4A5B"/>
    <w:rsid w:val="00BB52B9"/>
    <w:rsid w:val="00BC37A3"/>
    <w:rsid w:val="00BD1AD0"/>
    <w:rsid w:val="00BF2534"/>
    <w:rsid w:val="00BF3866"/>
    <w:rsid w:val="00BF79DC"/>
    <w:rsid w:val="00C21C53"/>
    <w:rsid w:val="00C25588"/>
    <w:rsid w:val="00C35DE1"/>
    <w:rsid w:val="00C3795C"/>
    <w:rsid w:val="00C42BCE"/>
    <w:rsid w:val="00C524AA"/>
    <w:rsid w:val="00C54689"/>
    <w:rsid w:val="00C5565C"/>
    <w:rsid w:val="00C5791E"/>
    <w:rsid w:val="00C619EA"/>
    <w:rsid w:val="00C706F7"/>
    <w:rsid w:val="00C81B3A"/>
    <w:rsid w:val="00CA2D86"/>
    <w:rsid w:val="00CA4EE0"/>
    <w:rsid w:val="00CB6C08"/>
    <w:rsid w:val="00CC77D9"/>
    <w:rsid w:val="00CD0DCA"/>
    <w:rsid w:val="00D12F61"/>
    <w:rsid w:val="00D201C6"/>
    <w:rsid w:val="00D411E1"/>
    <w:rsid w:val="00D60338"/>
    <w:rsid w:val="00D62221"/>
    <w:rsid w:val="00D638E0"/>
    <w:rsid w:val="00D6647E"/>
    <w:rsid w:val="00D716BA"/>
    <w:rsid w:val="00D8404D"/>
    <w:rsid w:val="00DA5834"/>
    <w:rsid w:val="00DB1B44"/>
    <w:rsid w:val="00DB5B94"/>
    <w:rsid w:val="00DC2952"/>
    <w:rsid w:val="00DC4122"/>
    <w:rsid w:val="00DF1AB7"/>
    <w:rsid w:val="00E07C02"/>
    <w:rsid w:val="00E12B06"/>
    <w:rsid w:val="00E138AF"/>
    <w:rsid w:val="00E14617"/>
    <w:rsid w:val="00E15BF6"/>
    <w:rsid w:val="00E465EB"/>
    <w:rsid w:val="00E67921"/>
    <w:rsid w:val="00E71CB9"/>
    <w:rsid w:val="00E73698"/>
    <w:rsid w:val="00E77E23"/>
    <w:rsid w:val="00E8251C"/>
    <w:rsid w:val="00E844A0"/>
    <w:rsid w:val="00EC767D"/>
    <w:rsid w:val="00EF6320"/>
    <w:rsid w:val="00F05209"/>
    <w:rsid w:val="00F07240"/>
    <w:rsid w:val="00F13ED2"/>
    <w:rsid w:val="00F16CEA"/>
    <w:rsid w:val="00F27ACB"/>
    <w:rsid w:val="00F34563"/>
    <w:rsid w:val="00F355E8"/>
    <w:rsid w:val="00F3616F"/>
    <w:rsid w:val="00F520D8"/>
    <w:rsid w:val="00F6618F"/>
    <w:rsid w:val="00F70DD5"/>
    <w:rsid w:val="00F73165"/>
    <w:rsid w:val="00F75824"/>
    <w:rsid w:val="00F8536B"/>
    <w:rsid w:val="00F90BCE"/>
    <w:rsid w:val="00F96250"/>
    <w:rsid w:val="00FB1FBD"/>
    <w:rsid w:val="00FC2881"/>
    <w:rsid w:val="00FC7666"/>
    <w:rsid w:val="00FD5D9C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C57A68BB-82A3-40DF-B59D-56AAC7E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C6CE-5F00-4E08-BBB0-DD450D3C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Management Committee - 21 April 2015</vt:lpstr>
    </vt:vector>
  </TitlesOfParts>
  <Company>Johanna Villani Design</Company>
  <LinksUpToDate>false</LinksUpToDate>
  <CharactersWithSpaces>1906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- 21 April 2015</dc:title>
  <dc:subject>Agenda</dc:subject>
  <dc:creator>AHPRA</dc:creator>
  <cp:lastModifiedBy>Sheryl Kamath</cp:lastModifiedBy>
  <cp:revision>3</cp:revision>
  <cp:lastPrinted>2015-04-12T23:32:00Z</cp:lastPrinted>
  <dcterms:created xsi:type="dcterms:W3CDTF">2015-04-20T23:32:00Z</dcterms:created>
  <dcterms:modified xsi:type="dcterms:W3CDTF">2015-04-20T23:33:00Z</dcterms:modified>
</cp:coreProperties>
</file>