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E9" w:rsidRPr="006D7200" w:rsidRDefault="007D78E9" w:rsidP="00803950">
      <w:pPr>
        <w:pStyle w:val="AHPRADocumenttitle"/>
        <w:spacing w:before="120" w:after="120"/>
        <w:rPr>
          <w:lang w:val="en-AU"/>
        </w:rPr>
      </w:pPr>
    </w:p>
    <w:p w:rsidR="00A83CA2" w:rsidRPr="006D7200" w:rsidRDefault="00A83CA2" w:rsidP="00803950">
      <w:pPr>
        <w:pStyle w:val="AHPRADocumenttitle"/>
        <w:spacing w:before="120" w:after="120"/>
        <w:rPr>
          <w:noProof/>
          <w:lang w:val="en-AU" w:eastAsia="en-GB"/>
        </w:rPr>
      </w:pPr>
    </w:p>
    <w:p w:rsidR="00A83CA2" w:rsidRPr="006D7200" w:rsidRDefault="00A83CA2" w:rsidP="00803950">
      <w:pPr>
        <w:pStyle w:val="AHPRADocumenttitle"/>
        <w:spacing w:before="120" w:after="120"/>
        <w:rPr>
          <w:noProof/>
          <w:lang w:val="en-AU" w:eastAsia="en-GB"/>
        </w:rPr>
      </w:pPr>
    </w:p>
    <w:p w:rsidR="00EB338F" w:rsidRPr="006D7200" w:rsidRDefault="002D4591" w:rsidP="00803950">
      <w:pPr>
        <w:pStyle w:val="AHPRADocumenttitle"/>
        <w:spacing w:before="120" w:after="120"/>
        <w:rPr>
          <w:lang w:val="en-AU"/>
        </w:rPr>
      </w:pPr>
      <w:r w:rsidRPr="002D4591">
        <w:rPr>
          <w:noProof/>
          <w:lang w:val="en-AU" w:eastAsia="en-GB"/>
        </w:rPr>
        <w:pict>
          <v:shapetype id="_x0000_t32" coordsize="21600,21600" o:spt="32" o:oned="t" path="m,l21600,21600e" filled="f">
            <v:path arrowok="t" fillok="f" o:connecttype="none"/>
            <o:lock v:ext="edit" shapetype="t"/>
          </v:shapetype>
          <v:shape id="AutoShape 3" o:spid="_x0000_s1026" type="#_x0000_t32" style="position:absolute;margin-left:-55.95pt;margin-top:34.3pt;width:25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pJ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ztJ4tUr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"/>
        </w:pict>
      </w:r>
      <w:bookmarkStart w:id="0" w:name="OLE_LINK1"/>
      <w:bookmarkStart w:id="1" w:name="OLE_LINK2"/>
      <w:r w:rsidR="003F4F4D" w:rsidRPr="006D7200">
        <w:rPr>
          <w:noProof/>
          <w:lang w:val="en-AU" w:eastAsia="en-GB"/>
        </w:rPr>
        <w:t xml:space="preserve">Agency Management Committee </w:t>
      </w:r>
      <w:bookmarkEnd w:id="0"/>
      <w:bookmarkEnd w:id="1"/>
      <w:r w:rsidR="003F4F4D" w:rsidRPr="006D7200">
        <w:rPr>
          <w:noProof/>
          <w:lang w:val="en-AU" w:eastAsia="en-GB"/>
        </w:rPr>
        <w:t xml:space="preserve">- </w:t>
      </w:r>
      <w:r w:rsidR="00C14772" w:rsidRPr="006D7200">
        <w:rPr>
          <w:noProof/>
          <w:lang w:val="en-AU" w:eastAsia="en-GB"/>
        </w:rPr>
        <w:t>Decisions and Actions</w:t>
      </w:r>
      <w:r w:rsidR="003F4F4D" w:rsidRPr="006D7200">
        <w:rPr>
          <w:noProof/>
          <w:lang w:val="en-AU" w:eastAsia="en-GB"/>
        </w:rPr>
        <w:t xml:space="preserve"> </w:t>
      </w:r>
    </w:p>
    <w:p w:rsidR="00AD13D4" w:rsidRPr="006D7200" w:rsidRDefault="00AD13D4" w:rsidP="00803950">
      <w:pPr>
        <w:spacing w:before="120" w:after="120"/>
        <w:outlineLvl w:val="0"/>
      </w:pPr>
    </w:p>
    <w:p w:rsidR="00C14772" w:rsidRPr="006D7200" w:rsidRDefault="00C14772" w:rsidP="00803950">
      <w:pPr>
        <w:pStyle w:val="AHPRAbody"/>
        <w:spacing w:before="120" w:after="120"/>
        <w:rPr>
          <w:rStyle w:val="AHPRAbodyboldChar"/>
          <w:lang w:val="en-AU"/>
        </w:rPr>
      </w:pPr>
      <w:r w:rsidRPr="006D7200">
        <w:rPr>
          <w:rStyle w:val="AHPRAbodyboldChar"/>
          <w:lang w:val="en-AU"/>
        </w:rPr>
        <w:t>Meeting number:</w:t>
      </w:r>
      <w:r w:rsidR="00C728B8" w:rsidRPr="006D7200">
        <w:rPr>
          <w:lang w:val="en-AU"/>
        </w:rPr>
        <w:t xml:space="preserve"> 201</w:t>
      </w:r>
      <w:r w:rsidR="002F4F3E">
        <w:rPr>
          <w:lang w:val="en-AU"/>
        </w:rPr>
        <w:t>4/06</w:t>
      </w:r>
      <w:r w:rsidRPr="006D7200">
        <w:rPr>
          <w:lang w:val="en-AU"/>
        </w:rPr>
        <w:tab/>
      </w:r>
      <w:r w:rsidRPr="006D7200">
        <w:rPr>
          <w:lang w:val="en-AU"/>
        </w:rPr>
        <w:tab/>
      </w:r>
      <w:r w:rsidRPr="006D7200">
        <w:rPr>
          <w:rStyle w:val="AHPRAbodyboldChar"/>
          <w:lang w:val="en-AU"/>
        </w:rPr>
        <w:t xml:space="preserve">Meeting date: </w:t>
      </w:r>
      <w:r w:rsidR="002F4F3E">
        <w:rPr>
          <w:rStyle w:val="AHPRAbodyboldChar"/>
          <w:b w:val="0"/>
          <w:lang w:val="en-AU"/>
        </w:rPr>
        <w:t>27 June</w:t>
      </w:r>
      <w:r w:rsidR="00EE08FE" w:rsidRPr="006D7200">
        <w:rPr>
          <w:rStyle w:val="AHPRAbodyboldChar"/>
          <w:b w:val="0"/>
          <w:lang w:val="en-AU"/>
        </w:rPr>
        <w:t xml:space="preserve"> </w:t>
      </w:r>
      <w:r w:rsidRPr="006D7200">
        <w:rPr>
          <w:lang w:val="en-AU"/>
        </w:rPr>
        <w:t>201</w:t>
      </w:r>
      <w:r w:rsidR="006A58C3" w:rsidRPr="006D7200">
        <w:rPr>
          <w:lang w:val="en-AU"/>
        </w:rPr>
        <w:t>4</w:t>
      </w:r>
    </w:p>
    <w:p w:rsidR="00C14772" w:rsidRPr="006D7200" w:rsidRDefault="00C14772" w:rsidP="00803950">
      <w:pPr>
        <w:pStyle w:val="AHPRAbody"/>
        <w:spacing w:before="120" w:after="120"/>
        <w:ind w:left="3405" w:hanging="3405"/>
        <w:rPr>
          <w:lang w:val="en-AU"/>
        </w:rPr>
      </w:pPr>
      <w:r w:rsidRPr="006D7200">
        <w:rPr>
          <w:rStyle w:val="AHPRAbodyboldChar"/>
          <w:lang w:val="en-AU"/>
        </w:rPr>
        <w:t xml:space="preserve">Meeting time: </w:t>
      </w:r>
      <w:r w:rsidR="002F4F3E">
        <w:rPr>
          <w:lang w:val="en-AU"/>
        </w:rPr>
        <w:t>9</w:t>
      </w:r>
      <w:r w:rsidR="00835B59" w:rsidRPr="006D7200">
        <w:rPr>
          <w:lang w:val="en-AU"/>
        </w:rPr>
        <w:t>.0</w:t>
      </w:r>
      <w:r w:rsidR="007F6B7B" w:rsidRPr="006D7200">
        <w:rPr>
          <w:lang w:val="en-AU"/>
        </w:rPr>
        <w:t>0a</w:t>
      </w:r>
      <w:r w:rsidR="00912521" w:rsidRPr="006D7200">
        <w:rPr>
          <w:lang w:val="en-AU"/>
        </w:rPr>
        <w:t xml:space="preserve">m – </w:t>
      </w:r>
      <w:r w:rsidR="002F4F3E">
        <w:rPr>
          <w:lang w:val="en-AU"/>
        </w:rPr>
        <w:t>1:00</w:t>
      </w:r>
      <w:r w:rsidR="00912521" w:rsidRPr="006D7200">
        <w:rPr>
          <w:lang w:val="en-AU"/>
        </w:rPr>
        <w:t>pm</w:t>
      </w:r>
      <w:r w:rsidRPr="006D7200">
        <w:rPr>
          <w:lang w:val="en-AU"/>
        </w:rPr>
        <w:tab/>
      </w:r>
      <w:r w:rsidRPr="006D7200">
        <w:rPr>
          <w:rStyle w:val="AHPRAbodyboldChar"/>
          <w:lang w:val="en-AU"/>
        </w:rPr>
        <w:t>Meeting venue:</w:t>
      </w:r>
      <w:r w:rsidR="00EE17FD" w:rsidRPr="006D7200">
        <w:rPr>
          <w:rStyle w:val="AHPRAbodyboldChar"/>
          <w:lang w:val="en-AU"/>
        </w:rPr>
        <w:t xml:space="preserve"> </w:t>
      </w:r>
      <w:r w:rsidR="00EE17FD" w:rsidRPr="006D7200">
        <w:rPr>
          <w:rStyle w:val="AHPRAbodyboldChar"/>
          <w:b w:val="0"/>
          <w:lang w:val="en-AU"/>
        </w:rPr>
        <w:t xml:space="preserve">AHPRA </w:t>
      </w:r>
      <w:r w:rsidR="002F4F3E">
        <w:rPr>
          <w:rStyle w:val="AHPRAbodyboldChar"/>
          <w:b w:val="0"/>
          <w:lang w:val="en-AU"/>
        </w:rPr>
        <w:t>Brisbane Office</w:t>
      </w:r>
      <w:r w:rsidR="007F6B7B" w:rsidRPr="006D7200">
        <w:rPr>
          <w:rStyle w:val="AHPRAbodyboldChar"/>
          <w:b w:val="0"/>
          <w:lang w:val="en-AU"/>
        </w:rPr>
        <w:t xml:space="preserve">, Level </w:t>
      </w:r>
      <w:r w:rsidR="002F4F3E">
        <w:rPr>
          <w:rStyle w:val="AHPRAbodyboldChar"/>
          <w:b w:val="0"/>
          <w:lang w:val="en-AU"/>
        </w:rPr>
        <w:t>18</w:t>
      </w:r>
      <w:r w:rsidR="00EE17FD" w:rsidRPr="006D7200">
        <w:rPr>
          <w:rStyle w:val="AHPRAbodyboldChar"/>
          <w:b w:val="0"/>
          <w:lang w:val="en-AU"/>
        </w:rPr>
        <w:t xml:space="preserve">, </w:t>
      </w:r>
      <w:r w:rsidR="002F4F3E">
        <w:rPr>
          <w:rStyle w:val="AHPRAbodyboldChar"/>
          <w:b w:val="0"/>
          <w:lang w:val="en-AU"/>
        </w:rPr>
        <w:t>179</w:t>
      </w:r>
      <w:r w:rsidR="00835B59" w:rsidRPr="006D7200">
        <w:rPr>
          <w:rStyle w:val="AHPRAbodyboldChar"/>
          <w:b w:val="0"/>
          <w:lang w:val="en-AU"/>
        </w:rPr>
        <w:t xml:space="preserve"> </w:t>
      </w:r>
      <w:r w:rsidR="002F4F3E">
        <w:rPr>
          <w:rStyle w:val="AHPRAbodyboldChar"/>
          <w:b w:val="0"/>
          <w:lang w:val="en-AU"/>
        </w:rPr>
        <w:t>Turbot Street</w:t>
      </w:r>
      <w:r w:rsidR="007F6B7B" w:rsidRPr="006D7200">
        <w:rPr>
          <w:rStyle w:val="AHPRAbodyboldChar"/>
          <w:b w:val="0"/>
          <w:lang w:val="en-AU"/>
        </w:rPr>
        <w:t xml:space="preserve">, </w:t>
      </w:r>
      <w:r w:rsidR="002F4F3E">
        <w:rPr>
          <w:rStyle w:val="AHPRAbodyboldChar"/>
          <w:b w:val="0"/>
          <w:lang w:val="en-AU"/>
        </w:rPr>
        <w:t>Brisbane</w:t>
      </w:r>
    </w:p>
    <w:p w:rsidR="008E3194" w:rsidRDefault="008E3194" w:rsidP="00803950">
      <w:pPr>
        <w:pStyle w:val="AHPRASubheading"/>
        <w:spacing w:before="120" w:after="120"/>
        <w:rPr>
          <w:lang w:val="en-AU"/>
        </w:rPr>
      </w:pPr>
    </w:p>
    <w:p w:rsidR="00EB338F" w:rsidRPr="006D7200" w:rsidRDefault="00EB338F" w:rsidP="00803950">
      <w:pPr>
        <w:pStyle w:val="AHPRASubheading"/>
        <w:spacing w:before="120" w:after="120"/>
        <w:rPr>
          <w:lang w:val="en-AU"/>
        </w:rPr>
      </w:pPr>
      <w:r w:rsidRPr="006D7200">
        <w:rPr>
          <w:lang w:val="en-AU"/>
        </w:rPr>
        <w:t>Members present</w:t>
      </w:r>
    </w:p>
    <w:p w:rsidR="006E3121" w:rsidRPr="001464FD" w:rsidRDefault="006E3121" w:rsidP="006E3121">
      <w:pPr>
        <w:tabs>
          <w:tab w:val="left" w:pos="4428"/>
        </w:tabs>
        <w:spacing w:before="120" w:after="120"/>
        <w:rPr>
          <w:rFonts w:eastAsia="Cambria" w:cs="Arial"/>
          <w:sz w:val="20"/>
          <w:szCs w:val="20"/>
        </w:rPr>
      </w:pPr>
      <w:r w:rsidRPr="001464FD">
        <w:rPr>
          <w:rFonts w:eastAsia="Cambria" w:cs="Arial"/>
          <w:sz w:val="20"/>
          <w:szCs w:val="20"/>
        </w:rPr>
        <w:t xml:space="preserve">Mr Michael Gorton, </w:t>
      </w:r>
      <w:r>
        <w:rPr>
          <w:rFonts w:eastAsia="Cambria" w:cs="Arial"/>
          <w:sz w:val="20"/>
          <w:szCs w:val="20"/>
        </w:rPr>
        <w:t>AM, Chair</w:t>
      </w:r>
    </w:p>
    <w:p w:rsidR="006E3121" w:rsidRPr="001464FD" w:rsidRDefault="006E3121" w:rsidP="006E3121">
      <w:pPr>
        <w:tabs>
          <w:tab w:val="left" w:pos="4428"/>
        </w:tabs>
        <w:spacing w:before="120" w:after="120"/>
        <w:rPr>
          <w:rFonts w:eastAsia="Cambria" w:cs="Arial"/>
          <w:sz w:val="20"/>
          <w:szCs w:val="20"/>
        </w:rPr>
      </w:pPr>
      <w:r w:rsidRPr="001464FD">
        <w:rPr>
          <w:rFonts w:eastAsia="Cambria" w:cs="Arial"/>
          <w:sz w:val="20"/>
          <w:szCs w:val="20"/>
        </w:rPr>
        <w:t>Professor Merrilyn Walton</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Ms Karen Crawshaw, PSM</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Ms Jenny Taing </w:t>
      </w:r>
    </w:p>
    <w:p w:rsidR="001464FD" w:rsidRDefault="006E3121" w:rsidP="006E3121">
      <w:pPr>
        <w:tabs>
          <w:tab w:val="left" w:pos="4428"/>
        </w:tabs>
        <w:spacing w:before="120" w:after="120"/>
        <w:rPr>
          <w:rFonts w:eastAsia="Cambria" w:cs="Arial"/>
          <w:sz w:val="20"/>
          <w:szCs w:val="20"/>
        </w:rPr>
      </w:pPr>
      <w:r>
        <w:rPr>
          <w:rFonts w:eastAsia="Cambria" w:cs="Arial"/>
          <w:sz w:val="20"/>
          <w:szCs w:val="20"/>
        </w:rPr>
        <w:t>Ms Barbara Yeoh</w:t>
      </w:r>
    </w:p>
    <w:p w:rsidR="006E3121" w:rsidRPr="00941DA2" w:rsidRDefault="006E3121" w:rsidP="006E3121">
      <w:pPr>
        <w:pStyle w:val="AHPRASubheading"/>
        <w:spacing w:before="120" w:after="120"/>
        <w:rPr>
          <w:rFonts w:cs="Arial"/>
          <w:b w:val="0"/>
          <w:color w:val="auto"/>
          <w:szCs w:val="20"/>
          <w:lang w:val="en-AU"/>
        </w:rPr>
      </w:pPr>
      <w:r w:rsidRPr="0073447A">
        <w:rPr>
          <w:rFonts w:cs="Arial"/>
          <w:b w:val="0"/>
          <w:color w:val="auto"/>
          <w:szCs w:val="20"/>
          <w:lang w:val="en-AU"/>
        </w:rPr>
        <w:t>Mr Ian Smith, PSM</w:t>
      </w:r>
    </w:p>
    <w:p w:rsidR="006E3121" w:rsidRDefault="006E3121" w:rsidP="006E3121">
      <w:pPr>
        <w:tabs>
          <w:tab w:val="left" w:pos="4428"/>
        </w:tabs>
        <w:spacing w:before="120" w:after="120"/>
        <w:rPr>
          <w:sz w:val="20"/>
          <w:szCs w:val="20"/>
        </w:rPr>
      </w:pPr>
      <w:r w:rsidRPr="001464FD">
        <w:rPr>
          <w:rFonts w:eastAsia="Cambria" w:cs="Arial"/>
          <w:sz w:val="20"/>
          <w:szCs w:val="20"/>
        </w:rPr>
        <w:t>Professor Con Michael</w:t>
      </w:r>
      <w:r>
        <w:rPr>
          <w:sz w:val="20"/>
          <w:szCs w:val="20"/>
        </w:rPr>
        <w:t>, AO</w:t>
      </w:r>
    </w:p>
    <w:p w:rsidR="006E3121" w:rsidRPr="001464FD" w:rsidRDefault="006E3121" w:rsidP="006E3121">
      <w:pPr>
        <w:tabs>
          <w:tab w:val="left" w:pos="4428"/>
        </w:tabs>
        <w:spacing w:before="120" w:after="120"/>
        <w:rPr>
          <w:rFonts w:eastAsia="Cambria" w:cs="Arial"/>
          <w:sz w:val="20"/>
          <w:szCs w:val="20"/>
        </w:rPr>
      </w:pPr>
      <w:r>
        <w:rPr>
          <w:sz w:val="20"/>
          <w:szCs w:val="20"/>
        </w:rPr>
        <w:t>Mr David Taylor</w:t>
      </w:r>
    </w:p>
    <w:p w:rsidR="00EB338F" w:rsidRPr="006D7200" w:rsidRDefault="00EB338F" w:rsidP="00803950">
      <w:pPr>
        <w:pStyle w:val="AHPRASubheading"/>
        <w:spacing w:before="120" w:after="120"/>
        <w:rPr>
          <w:lang w:val="en-AU"/>
        </w:rPr>
      </w:pPr>
      <w:r w:rsidRPr="006D7200">
        <w:rPr>
          <w:lang w:val="en-AU"/>
        </w:rPr>
        <w:t>In attendance</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 xml:space="preserve">Mr Martin Fletcher, </w:t>
      </w:r>
      <w:r w:rsidRPr="001464FD">
        <w:rPr>
          <w:rFonts w:eastAsia="Cambria" w:cs="Arial"/>
          <w:sz w:val="20"/>
          <w:szCs w:val="20"/>
        </w:rPr>
        <w:t>Chief Executive Officer</w:t>
      </w:r>
      <w:r w:rsidR="00FD22D5">
        <w:rPr>
          <w:rFonts w:eastAsia="Cambria" w:cs="Arial"/>
          <w:sz w:val="20"/>
          <w:szCs w:val="20"/>
        </w:rPr>
        <w:t xml:space="preserve"> (Part One)</w:t>
      </w:r>
    </w:p>
    <w:p w:rsidR="006E3121" w:rsidRDefault="006E3121" w:rsidP="006E3121">
      <w:pPr>
        <w:tabs>
          <w:tab w:val="left" w:pos="4428"/>
        </w:tabs>
        <w:spacing w:before="120" w:after="120"/>
        <w:rPr>
          <w:rFonts w:eastAsia="Cambria" w:cs="Arial"/>
          <w:sz w:val="20"/>
          <w:szCs w:val="20"/>
        </w:rPr>
      </w:pPr>
      <w:r>
        <w:rPr>
          <w:rFonts w:eastAsia="Cambria" w:cs="Arial"/>
          <w:sz w:val="20"/>
          <w:szCs w:val="20"/>
        </w:rPr>
        <w:t>Mr John Ilott, Director, Finance and Corporate</w:t>
      </w:r>
      <w:r w:rsidR="00FD22D5">
        <w:rPr>
          <w:rFonts w:eastAsia="Cambria" w:cs="Arial"/>
          <w:sz w:val="20"/>
          <w:szCs w:val="20"/>
        </w:rPr>
        <w:t xml:space="preserve"> (Part One)</w:t>
      </w:r>
    </w:p>
    <w:p w:rsidR="007D55D7" w:rsidRPr="001464FD" w:rsidRDefault="007D55D7" w:rsidP="006E3121">
      <w:pPr>
        <w:tabs>
          <w:tab w:val="left" w:pos="4428"/>
        </w:tabs>
        <w:spacing w:before="120" w:after="120"/>
        <w:rPr>
          <w:rFonts w:eastAsia="Cambria" w:cs="Arial"/>
          <w:sz w:val="20"/>
          <w:szCs w:val="20"/>
        </w:rPr>
      </w:pPr>
      <w:r>
        <w:rPr>
          <w:rFonts w:eastAsia="Cambria" w:cs="Arial"/>
          <w:sz w:val="20"/>
          <w:szCs w:val="20"/>
        </w:rPr>
        <w:t>Mr Chris Robertson, Director, National Board Services and Queensland</w:t>
      </w:r>
      <w:r w:rsidR="00FD22D5">
        <w:rPr>
          <w:rFonts w:eastAsia="Cambria" w:cs="Arial"/>
          <w:sz w:val="20"/>
          <w:szCs w:val="20"/>
        </w:rPr>
        <w:t xml:space="preserve"> (Part One)</w:t>
      </w:r>
    </w:p>
    <w:p w:rsidR="00912521" w:rsidRDefault="006E3121" w:rsidP="006E3121">
      <w:pPr>
        <w:tabs>
          <w:tab w:val="left" w:pos="4428"/>
        </w:tabs>
        <w:spacing w:before="120" w:after="120"/>
        <w:rPr>
          <w:rFonts w:eastAsia="Cambria" w:cs="Arial"/>
          <w:sz w:val="20"/>
          <w:szCs w:val="20"/>
        </w:rPr>
      </w:pPr>
      <w:r>
        <w:rPr>
          <w:rFonts w:eastAsia="Cambria" w:cs="Arial"/>
          <w:sz w:val="20"/>
          <w:szCs w:val="20"/>
        </w:rPr>
        <w:t xml:space="preserve">Ms Deena Jones, </w:t>
      </w:r>
      <w:r w:rsidRPr="001464FD">
        <w:rPr>
          <w:rFonts w:eastAsia="Cambria" w:cs="Arial"/>
          <w:sz w:val="20"/>
          <w:szCs w:val="20"/>
        </w:rPr>
        <w:t>Executive Assistant to Mr. Martin Fletcher, Minute Secretar</w:t>
      </w:r>
      <w:r>
        <w:rPr>
          <w:rFonts w:eastAsia="Cambria" w:cs="Arial"/>
          <w:sz w:val="20"/>
          <w:szCs w:val="20"/>
        </w:rPr>
        <w:t>y</w:t>
      </w:r>
      <w:r w:rsidR="00FD22D5">
        <w:rPr>
          <w:rFonts w:eastAsia="Cambria" w:cs="Arial"/>
          <w:sz w:val="20"/>
          <w:szCs w:val="20"/>
        </w:rPr>
        <w:t xml:space="preserve"> (Part One)</w:t>
      </w:r>
    </w:p>
    <w:p w:rsidR="007D55D7" w:rsidRDefault="007D55D7" w:rsidP="006E3121">
      <w:pPr>
        <w:tabs>
          <w:tab w:val="left" w:pos="4428"/>
        </w:tabs>
        <w:spacing w:before="120" w:after="120"/>
        <w:rPr>
          <w:rFonts w:eastAsia="Cambria" w:cs="Arial"/>
          <w:sz w:val="20"/>
          <w:szCs w:val="20"/>
        </w:rPr>
      </w:pPr>
      <w:r>
        <w:rPr>
          <w:rFonts w:eastAsia="Cambria" w:cs="Arial"/>
          <w:sz w:val="20"/>
          <w:szCs w:val="20"/>
        </w:rPr>
        <w:t xml:space="preserve">Mr Matt Hardy, Director, Regulatory Operations, Queensland (item </w:t>
      </w:r>
      <w:r w:rsidR="00BF4B5E">
        <w:rPr>
          <w:rFonts w:eastAsia="Cambria" w:cs="Arial"/>
          <w:sz w:val="20"/>
          <w:szCs w:val="20"/>
        </w:rPr>
        <w:t>8.3)</w:t>
      </w:r>
    </w:p>
    <w:p w:rsidR="007D55D7" w:rsidRPr="001464FD" w:rsidRDefault="007D55D7" w:rsidP="006E3121">
      <w:pPr>
        <w:tabs>
          <w:tab w:val="left" w:pos="4428"/>
        </w:tabs>
        <w:spacing w:before="120" w:after="120"/>
        <w:rPr>
          <w:rFonts w:eastAsia="Cambria" w:cs="Arial"/>
          <w:sz w:val="20"/>
          <w:szCs w:val="20"/>
        </w:rPr>
      </w:pPr>
      <w:r>
        <w:rPr>
          <w:rFonts w:eastAsia="Cambria" w:cs="Arial"/>
          <w:sz w:val="20"/>
          <w:szCs w:val="20"/>
        </w:rPr>
        <w:t>Ms Pamela Malcolm, Director, Notifi</w:t>
      </w:r>
      <w:r w:rsidR="00140418">
        <w:rPr>
          <w:rFonts w:eastAsia="Cambria" w:cs="Arial"/>
          <w:sz w:val="20"/>
          <w:szCs w:val="20"/>
        </w:rPr>
        <w:t xml:space="preserve">cations and Legal </w:t>
      </w:r>
      <w:proofErr w:type="gramStart"/>
      <w:r w:rsidR="00140418">
        <w:rPr>
          <w:rFonts w:eastAsia="Cambria" w:cs="Arial"/>
          <w:sz w:val="20"/>
          <w:szCs w:val="20"/>
        </w:rPr>
        <w:t>Services(</w:t>
      </w:r>
      <w:proofErr w:type="gramEnd"/>
      <w:r w:rsidR="00140418">
        <w:rPr>
          <w:rFonts w:eastAsia="Cambria" w:cs="Arial"/>
          <w:sz w:val="20"/>
          <w:szCs w:val="20"/>
        </w:rPr>
        <w:t>WA) /Special Counsel (Qld)</w:t>
      </w:r>
      <w:r>
        <w:rPr>
          <w:rFonts w:eastAsia="Cambria" w:cs="Arial"/>
          <w:sz w:val="20"/>
          <w:szCs w:val="20"/>
        </w:rPr>
        <w:t xml:space="preserve">(item </w:t>
      </w:r>
      <w:r w:rsidR="00BF4B5E">
        <w:rPr>
          <w:rFonts w:eastAsia="Cambria" w:cs="Arial"/>
          <w:sz w:val="20"/>
          <w:szCs w:val="20"/>
        </w:rPr>
        <w:t>8.3)</w:t>
      </w:r>
    </w:p>
    <w:p w:rsidR="00E2561D" w:rsidRDefault="006908D0" w:rsidP="00803950">
      <w:pPr>
        <w:pStyle w:val="AHPRASubheading"/>
        <w:spacing w:before="120" w:after="120"/>
        <w:rPr>
          <w:lang w:val="en-AU"/>
        </w:rPr>
      </w:pPr>
      <w:r w:rsidRPr="006D7200">
        <w:rPr>
          <w:lang w:val="en-AU"/>
        </w:rPr>
        <w:t>Apologies</w:t>
      </w:r>
    </w:p>
    <w:p w:rsidR="00941DA2" w:rsidRPr="00941DA2" w:rsidRDefault="007D55D7" w:rsidP="00803950">
      <w:pPr>
        <w:pStyle w:val="AHPRASubheading"/>
        <w:spacing w:before="120" w:after="120"/>
        <w:rPr>
          <w:rFonts w:cs="Arial"/>
          <w:b w:val="0"/>
          <w:color w:val="auto"/>
          <w:szCs w:val="20"/>
          <w:lang w:val="en-AU"/>
        </w:rPr>
      </w:pPr>
      <w:r>
        <w:rPr>
          <w:rFonts w:cs="Arial"/>
          <w:b w:val="0"/>
          <w:color w:val="auto"/>
          <w:szCs w:val="20"/>
          <w:lang w:val="en-AU"/>
        </w:rPr>
        <w:t>Nil</w:t>
      </w:r>
    </w:p>
    <w:p w:rsidR="00FD0FE7" w:rsidRPr="006D7200" w:rsidRDefault="00FD0FE7" w:rsidP="00803950">
      <w:pPr>
        <w:pStyle w:val="AHPRASubheading"/>
        <w:spacing w:before="120" w:after="120"/>
        <w:rPr>
          <w:lang w:val="en-AU"/>
        </w:rPr>
      </w:pPr>
    </w:p>
    <w:p w:rsidR="00EB338F" w:rsidRPr="006D7200" w:rsidRDefault="00EB338F" w:rsidP="00803950">
      <w:pPr>
        <w:spacing w:before="120" w:after="120"/>
        <w:rPr>
          <w:sz w:val="20"/>
          <w:szCs w:val="20"/>
        </w:rPr>
      </w:pPr>
      <w:r w:rsidRPr="006D7200">
        <w:rPr>
          <w:sz w:val="20"/>
          <w:szCs w:val="20"/>
        </w:rPr>
        <w:br w:type="page"/>
      </w:r>
    </w:p>
    <w:p w:rsidR="00FD22D5" w:rsidRPr="00FD22D5" w:rsidRDefault="00FD22D5" w:rsidP="00757A0F">
      <w:pPr>
        <w:spacing w:after="120"/>
        <w:ind w:left="1134" w:hanging="1134"/>
        <w:rPr>
          <w:rFonts w:eastAsia="Cambria"/>
          <w:b/>
          <w:color w:val="007DC3"/>
          <w:sz w:val="28"/>
          <w:szCs w:val="28"/>
        </w:rPr>
      </w:pPr>
      <w:r w:rsidRPr="00FD22D5">
        <w:rPr>
          <w:rFonts w:eastAsia="Cambria"/>
          <w:b/>
          <w:color w:val="007DC3"/>
          <w:sz w:val="28"/>
          <w:szCs w:val="28"/>
        </w:rPr>
        <w:lastRenderedPageBreak/>
        <w:t>Part One</w:t>
      </w:r>
    </w:p>
    <w:p w:rsidR="00802679" w:rsidRDefault="00406860" w:rsidP="00757A0F">
      <w:pPr>
        <w:spacing w:after="120"/>
        <w:ind w:left="1134" w:hanging="1134"/>
        <w:rPr>
          <w:rFonts w:eastAsia="Cambria"/>
          <w:b/>
          <w:color w:val="007DC3"/>
          <w:sz w:val="20"/>
        </w:rPr>
      </w:pPr>
      <w:r w:rsidRPr="006D7200">
        <w:rPr>
          <w:rFonts w:eastAsia="Cambria"/>
          <w:b/>
          <w:color w:val="007DC3"/>
          <w:sz w:val="20"/>
        </w:rPr>
        <w:t>Item 1</w:t>
      </w:r>
      <w:r w:rsidRPr="006D7200">
        <w:rPr>
          <w:rFonts w:eastAsia="Cambria" w:cs="Arial"/>
          <w:color w:val="00BCE4"/>
          <w:sz w:val="22"/>
          <w:szCs w:val="22"/>
        </w:rPr>
        <w:t xml:space="preserve"> </w:t>
      </w:r>
      <w:r w:rsidR="00CD7C02" w:rsidRPr="006D7200">
        <w:rPr>
          <w:rFonts w:eastAsia="Cambria" w:cs="Arial"/>
          <w:color w:val="00BCE4"/>
          <w:sz w:val="22"/>
          <w:szCs w:val="22"/>
        </w:rPr>
        <w:tab/>
      </w:r>
      <w:r w:rsidR="00802679">
        <w:rPr>
          <w:rFonts w:eastAsia="Cambria"/>
          <w:b/>
          <w:color w:val="007DC3"/>
          <w:sz w:val="20"/>
        </w:rPr>
        <w:t>Chair’s</w:t>
      </w:r>
      <w:r w:rsidR="00A05A72">
        <w:rPr>
          <w:rFonts w:eastAsia="Cambria"/>
          <w:b/>
          <w:color w:val="007DC3"/>
          <w:sz w:val="20"/>
        </w:rPr>
        <w:t xml:space="preserve"> welcome and introduction</w:t>
      </w:r>
    </w:p>
    <w:p w:rsidR="00760A96" w:rsidRDefault="00760A96" w:rsidP="00757A0F">
      <w:pPr>
        <w:spacing w:after="120"/>
        <w:rPr>
          <w:rFonts w:eastAsia="Cambria" w:cs="Arial"/>
          <w:sz w:val="20"/>
          <w:szCs w:val="20"/>
        </w:rPr>
      </w:pPr>
      <w:r w:rsidRPr="00760A96">
        <w:rPr>
          <w:rFonts w:eastAsia="Cambria" w:cs="Arial"/>
          <w:sz w:val="20"/>
          <w:szCs w:val="20"/>
        </w:rPr>
        <w:t>The Chair</w:t>
      </w:r>
      <w:r>
        <w:rPr>
          <w:rFonts w:eastAsia="Cambria"/>
          <w:color w:val="007DC3"/>
          <w:sz w:val="20"/>
        </w:rPr>
        <w:t xml:space="preserve"> </w:t>
      </w:r>
      <w:r w:rsidRPr="00760A96">
        <w:rPr>
          <w:rFonts w:eastAsia="Cambria" w:cs="Arial"/>
          <w:sz w:val="20"/>
          <w:szCs w:val="20"/>
        </w:rPr>
        <w:t>welcomed members</w:t>
      </w:r>
      <w:r>
        <w:rPr>
          <w:rFonts w:eastAsia="Cambria" w:cs="Arial"/>
          <w:sz w:val="20"/>
          <w:szCs w:val="20"/>
        </w:rPr>
        <w:t xml:space="preserve"> to the 27 June </w:t>
      </w:r>
      <w:r w:rsidR="00472B6B">
        <w:rPr>
          <w:rFonts w:eastAsia="Cambria" w:cs="Arial"/>
          <w:sz w:val="20"/>
          <w:szCs w:val="20"/>
        </w:rPr>
        <w:t xml:space="preserve">2014 </w:t>
      </w:r>
      <w:r>
        <w:rPr>
          <w:rFonts w:eastAsia="Cambria" w:cs="Arial"/>
          <w:sz w:val="20"/>
          <w:szCs w:val="20"/>
        </w:rPr>
        <w:t>meeting.</w:t>
      </w:r>
    </w:p>
    <w:p w:rsidR="00472B6B" w:rsidRDefault="00757A0F" w:rsidP="00757A0F">
      <w:pPr>
        <w:spacing w:after="120"/>
        <w:rPr>
          <w:rFonts w:eastAsia="Cambria" w:cs="Arial"/>
          <w:sz w:val="20"/>
          <w:szCs w:val="20"/>
        </w:rPr>
      </w:pPr>
      <w:r>
        <w:rPr>
          <w:rFonts w:eastAsia="Cambria" w:cs="Arial"/>
          <w:sz w:val="20"/>
          <w:szCs w:val="20"/>
        </w:rPr>
        <w:t xml:space="preserve">Members commented positively on </w:t>
      </w:r>
      <w:r w:rsidR="00140418">
        <w:rPr>
          <w:rFonts w:eastAsia="Cambria" w:cs="Arial"/>
          <w:sz w:val="20"/>
          <w:szCs w:val="20"/>
        </w:rPr>
        <w:t>the st</w:t>
      </w:r>
      <w:r w:rsidR="00760A96">
        <w:rPr>
          <w:rFonts w:eastAsia="Cambria" w:cs="Arial"/>
          <w:sz w:val="20"/>
          <w:szCs w:val="20"/>
        </w:rPr>
        <w:t>akeholder dinner hosted by th</w:t>
      </w:r>
      <w:r w:rsidR="00472B6B">
        <w:rPr>
          <w:rFonts w:eastAsia="Cambria" w:cs="Arial"/>
          <w:sz w:val="20"/>
          <w:szCs w:val="20"/>
        </w:rPr>
        <w:t>e Committee on Thursday 26 June with guests including T</w:t>
      </w:r>
      <w:r w:rsidR="00760A96">
        <w:rPr>
          <w:rFonts w:eastAsia="Cambria" w:cs="Arial"/>
          <w:sz w:val="20"/>
          <w:szCs w:val="20"/>
        </w:rPr>
        <w:t xml:space="preserve">he Hon. Lawrence </w:t>
      </w:r>
      <w:proofErr w:type="spellStart"/>
      <w:r w:rsidR="00760A96">
        <w:rPr>
          <w:rFonts w:eastAsia="Cambria" w:cs="Arial"/>
          <w:sz w:val="20"/>
          <w:szCs w:val="20"/>
        </w:rPr>
        <w:t>Springborg</w:t>
      </w:r>
      <w:proofErr w:type="spellEnd"/>
      <w:r w:rsidR="00760A96">
        <w:rPr>
          <w:rFonts w:eastAsia="Cambria" w:cs="Arial"/>
          <w:sz w:val="20"/>
          <w:szCs w:val="20"/>
        </w:rPr>
        <w:t>, Minister for Health, Queensland</w:t>
      </w:r>
      <w:r w:rsidR="00472B6B">
        <w:rPr>
          <w:rFonts w:eastAsia="Cambria" w:cs="Arial"/>
          <w:sz w:val="20"/>
          <w:szCs w:val="20"/>
        </w:rPr>
        <w:t xml:space="preserve">; Dr Michael Cleary, Deputy Director-General, Qld </w:t>
      </w:r>
      <w:r w:rsidR="00FA683E">
        <w:rPr>
          <w:rFonts w:eastAsia="Cambria" w:cs="Arial"/>
          <w:sz w:val="20"/>
          <w:szCs w:val="20"/>
        </w:rPr>
        <w:t>H</w:t>
      </w:r>
      <w:r w:rsidR="00A003AC">
        <w:rPr>
          <w:rFonts w:eastAsia="Cambria" w:cs="Arial"/>
          <w:sz w:val="20"/>
          <w:szCs w:val="20"/>
        </w:rPr>
        <w:t>ealth and Mr Leon Atkinson-</w:t>
      </w:r>
      <w:proofErr w:type="spellStart"/>
      <w:r w:rsidR="00A003AC">
        <w:rPr>
          <w:rFonts w:eastAsia="Cambria" w:cs="Arial"/>
          <w:sz w:val="20"/>
          <w:szCs w:val="20"/>
        </w:rPr>
        <w:t>MacE</w:t>
      </w:r>
      <w:r w:rsidR="00472B6B">
        <w:rPr>
          <w:rFonts w:eastAsia="Cambria" w:cs="Arial"/>
          <w:sz w:val="20"/>
          <w:szCs w:val="20"/>
        </w:rPr>
        <w:t>w</w:t>
      </w:r>
      <w:r w:rsidR="00A003AC">
        <w:rPr>
          <w:rFonts w:eastAsia="Cambria" w:cs="Arial"/>
          <w:sz w:val="20"/>
          <w:szCs w:val="20"/>
        </w:rPr>
        <w:t>en</w:t>
      </w:r>
      <w:proofErr w:type="spellEnd"/>
      <w:r w:rsidR="00A003AC">
        <w:rPr>
          <w:rFonts w:eastAsia="Cambria" w:cs="Arial"/>
          <w:sz w:val="20"/>
          <w:szCs w:val="20"/>
        </w:rPr>
        <w:t>, Health Ombudsman, Qld.</w:t>
      </w:r>
    </w:p>
    <w:p w:rsidR="00802679" w:rsidRPr="00802679" w:rsidRDefault="00A003AC" w:rsidP="00757A0F">
      <w:pPr>
        <w:spacing w:after="120"/>
        <w:rPr>
          <w:rFonts w:eastAsia="Cambria"/>
          <w:color w:val="007DC3"/>
          <w:sz w:val="20"/>
        </w:rPr>
      </w:pPr>
      <w:r>
        <w:rPr>
          <w:rFonts w:eastAsia="Cambria" w:cs="Arial"/>
          <w:sz w:val="20"/>
          <w:szCs w:val="20"/>
        </w:rPr>
        <w:t>The Committee acknowledged and thanked Mr John Ilott, Director, Finance and Corporate for his years of service and valued contribution to AHPRA</w:t>
      </w:r>
      <w:r w:rsidR="00475F3C">
        <w:rPr>
          <w:rFonts w:eastAsia="Cambria" w:cs="Arial"/>
          <w:sz w:val="20"/>
          <w:szCs w:val="20"/>
        </w:rPr>
        <w:t xml:space="preserve">. </w:t>
      </w:r>
    </w:p>
    <w:p w:rsidR="00B0775A" w:rsidRDefault="00B0775A" w:rsidP="00757A0F">
      <w:pPr>
        <w:spacing w:after="120"/>
        <w:rPr>
          <w:rFonts w:eastAsia="Cambria"/>
          <w:b/>
          <w:color w:val="007DC3"/>
          <w:sz w:val="20"/>
        </w:rPr>
      </w:pPr>
      <w:r w:rsidRPr="006D7200">
        <w:rPr>
          <w:rFonts w:eastAsia="Cambria"/>
          <w:b/>
          <w:color w:val="007DC3"/>
          <w:sz w:val="20"/>
        </w:rPr>
        <w:t>Item 2</w:t>
      </w:r>
      <w:r w:rsidRPr="00737FBC">
        <w:rPr>
          <w:rFonts w:eastAsia="Cambria"/>
          <w:b/>
          <w:color w:val="007DC3"/>
          <w:sz w:val="20"/>
        </w:rPr>
        <w:tab/>
      </w:r>
      <w:r w:rsidR="006A58C3" w:rsidRPr="006D7200">
        <w:rPr>
          <w:rFonts w:eastAsia="Cambria"/>
          <w:b/>
          <w:color w:val="007DC3"/>
          <w:sz w:val="20"/>
        </w:rPr>
        <w:t>Apologies for absence</w:t>
      </w:r>
    </w:p>
    <w:p w:rsidR="0023405D" w:rsidRDefault="00A003AC" w:rsidP="00757A0F">
      <w:pPr>
        <w:spacing w:after="120"/>
        <w:rPr>
          <w:rFonts w:eastAsia="Cambria"/>
          <w:b/>
          <w:color w:val="007DC3"/>
          <w:sz w:val="20"/>
        </w:rPr>
      </w:pPr>
      <w:r>
        <w:rPr>
          <w:rFonts w:cs="Arial"/>
          <w:color w:val="000000"/>
          <w:sz w:val="20"/>
          <w:szCs w:val="20"/>
          <w:lang w:eastAsia="en-AU"/>
        </w:rPr>
        <w:t>Nil</w:t>
      </w:r>
    </w:p>
    <w:p w:rsidR="006A58C3" w:rsidRDefault="006A58C3" w:rsidP="00757A0F">
      <w:pPr>
        <w:spacing w:after="120"/>
        <w:rPr>
          <w:rFonts w:eastAsia="Cambria"/>
          <w:b/>
          <w:color w:val="007DC3"/>
          <w:sz w:val="20"/>
        </w:rPr>
      </w:pPr>
      <w:r w:rsidRPr="006D7200">
        <w:rPr>
          <w:rFonts w:eastAsia="Cambria"/>
          <w:b/>
          <w:color w:val="007DC3"/>
          <w:sz w:val="20"/>
        </w:rPr>
        <w:t>Item 3</w:t>
      </w:r>
      <w:r w:rsidRPr="006D7200">
        <w:rPr>
          <w:rFonts w:eastAsia="Cambria"/>
          <w:b/>
          <w:color w:val="007DC3"/>
          <w:sz w:val="20"/>
        </w:rPr>
        <w:tab/>
        <w:t>Disclosure of any conflicts of interest in relation to agenda items</w:t>
      </w:r>
    </w:p>
    <w:p w:rsidR="005B5518" w:rsidRDefault="005B5518" w:rsidP="00757A0F">
      <w:pPr>
        <w:spacing w:after="120"/>
        <w:rPr>
          <w:rFonts w:eastAsia="Cambria" w:cs="Arial"/>
          <w:sz w:val="20"/>
          <w:szCs w:val="20"/>
        </w:rPr>
      </w:pPr>
      <w:r w:rsidRPr="006D7200">
        <w:rPr>
          <w:rFonts w:eastAsia="Cambria" w:cs="Arial"/>
          <w:sz w:val="20"/>
          <w:szCs w:val="20"/>
        </w:rPr>
        <w:t>In accordance with Clause 8 of Schedule 2 of the Health Practitioner Regulation National Law, as in force in each state and territory (the National Law), members declared any possible conflict of interest in relation to agenda items for consideration by the Committee.</w:t>
      </w:r>
    </w:p>
    <w:p w:rsidR="00341BBE" w:rsidRDefault="00341BBE" w:rsidP="00757A0F">
      <w:pPr>
        <w:spacing w:after="120"/>
        <w:rPr>
          <w:rFonts w:eastAsia="Cambria" w:cs="Arial"/>
          <w:sz w:val="20"/>
          <w:szCs w:val="20"/>
        </w:rPr>
      </w:pPr>
      <w:r>
        <w:rPr>
          <w:rFonts w:eastAsia="Cambria" w:cs="Arial"/>
          <w:sz w:val="20"/>
          <w:szCs w:val="20"/>
        </w:rPr>
        <w:t>No conflict of interest was declared.</w:t>
      </w:r>
    </w:p>
    <w:p w:rsidR="00330670" w:rsidRDefault="00B0775A" w:rsidP="00757A0F">
      <w:pPr>
        <w:spacing w:after="120"/>
        <w:rPr>
          <w:rFonts w:eastAsia="Cambria"/>
          <w:b/>
          <w:color w:val="007DC3"/>
          <w:sz w:val="20"/>
        </w:rPr>
      </w:pPr>
      <w:r w:rsidRPr="006D7200">
        <w:rPr>
          <w:rFonts w:eastAsia="Cambria"/>
          <w:b/>
          <w:color w:val="007DC3"/>
          <w:sz w:val="20"/>
        </w:rPr>
        <w:t xml:space="preserve">Item </w:t>
      </w:r>
      <w:r w:rsidR="006A58C3" w:rsidRPr="006D7200">
        <w:rPr>
          <w:rFonts w:eastAsia="Cambria"/>
          <w:b/>
          <w:color w:val="007DC3"/>
          <w:sz w:val="20"/>
        </w:rPr>
        <w:t>4</w:t>
      </w:r>
      <w:r w:rsidR="00225936" w:rsidRPr="006D7200">
        <w:rPr>
          <w:rFonts w:eastAsia="Cambria" w:cs="Arial"/>
          <w:color w:val="00BCE4"/>
          <w:sz w:val="22"/>
          <w:szCs w:val="22"/>
        </w:rPr>
        <w:t xml:space="preserve"> </w:t>
      </w:r>
      <w:r w:rsidR="00225936" w:rsidRPr="006D7200">
        <w:rPr>
          <w:rFonts w:eastAsia="Cambria" w:cs="Arial"/>
          <w:color w:val="00BCE4"/>
          <w:sz w:val="22"/>
          <w:szCs w:val="22"/>
        </w:rPr>
        <w:tab/>
      </w:r>
      <w:r w:rsidR="006A58C3" w:rsidRPr="006D7200">
        <w:rPr>
          <w:rFonts w:eastAsia="Cambria"/>
          <w:b/>
          <w:color w:val="007DC3"/>
          <w:sz w:val="20"/>
        </w:rPr>
        <w:t>Approval of agenda</w:t>
      </w:r>
    </w:p>
    <w:p w:rsidR="00F276D0" w:rsidRDefault="00F276D0" w:rsidP="00757A0F">
      <w:pPr>
        <w:spacing w:after="120"/>
        <w:rPr>
          <w:sz w:val="20"/>
          <w:szCs w:val="20"/>
        </w:rPr>
      </w:pPr>
      <w:r w:rsidRPr="00423F2C">
        <w:rPr>
          <w:sz w:val="20"/>
          <w:szCs w:val="20"/>
        </w:rPr>
        <w:t>Members approved the agenda.</w:t>
      </w:r>
    </w:p>
    <w:p w:rsidR="006A58C3" w:rsidRDefault="00B0775A" w:rsidP="00757A0F">
      <w:pPr>
        <w:autoSpaceDE w:val="0"/>
        <w:autoSpaceDN w:val="0"/>
        <w:adjustRightInd w:val="0"/>
        <w:spacing w:after="120"/>
        <w:rPr>
          <w:rFonts w:eastAsia="Cambria"/>
          <w:b/>
          <w:color w:val="007DC3"/>
          <w:sz w:val="20"/>
        </w:rPr>
      </w:pPr>
      <w:r w:rsidRPr="006D7200">
        <w:rPr>
          <w:rFonts w:eastAsia="Cambria"/>
          <w:b/>
          <w:color w:val="007DC3"/>
          <w:sz w:val="20"/>
        </w:rPr>
        <w:t xml:space="preserve">Item </w:t>
      </w:r>
      <w:r w:rsidR="006A58C3" w:rsidRPr="006D7200">
        <w:rPr>
          <w:rFonts w:eastAsia="Cambria"/>
          <w:b/>
          <w:color w:val="007DC3"/>
          <w:sz w:val="20"/>
        </w:rPr>
        <w:t>5</w:t>
      </w:r>
      <w:r w:rsidR="00B232CB" w:rsidRPr="006D7200">
        <w:rPr>
          <w:rFonts w:eastAsia="Cambria" w:cs="Arial"/>
          <w:color w:val="00BCE4"/>
          <w:sz w:val="22"/>
          <w:szCs w:val="22"/>
        </w:rPr>
        <w:tab/>
      </w:r>
      <w:r w:rsidR="006A58C3" w:rsidRPr="006D7200">
        <w:rPr>
          <w:rFonts w:eastAsia="Cambria"/>
          <w:b/>
          <w:color w:val="007DC3"/>
          <w:sz w:val="20"/>
        </w:rPr>
        <w:t>Record of previous minutes and actions arising</w:t>
      </w:r>
    </w:p>
    <w:p w:rsidR="00737FBC" w:rsidRDefault="00737FBC" w:rsidP="00757A0F">
      <w:pPr>
        <w:spacing w:after="120"/>
        <w:rPr>
          <w:rFonts w:eastAsia="Cambria"/>
          <w:b/>
          <w:sz w:val="20"/>
        </w:rPr>
      </w:pPr>
      <w:r w:rsidRPr="00737FBC">
        <w:rPr>
          <w:rFonts w:eastAsia="Cambria"/>
          <w:b/>
          <w:sz w:val="20"/>
        </w:rPr>
        <w:t xml:space="preserve">Item 5.1 </w:t>
      </w:r>
      <w:r w:rsidRPr="00737FBC">
        <w:rPr>
          <w:rFonts w:eastAsia="Cambria"/>
          <w:b/>
          <w:sz w:val="20"/>
        </w:rPr>
        <w:tab/>
      </w:r>
      <w:r>
        <w:rPr>
          <w:rFonts w:eastAsia="Cambria"/>
          <w:b/>
          <w:sz w:val="20"/>
        </w:rPr>
        <w:t>Record of Decisions and Actions arising from last meeting</w:t>
      </w:r>
      <w:r w:rsidR="005A746A">
        <w:rPr>
          <w:rFonts w:eastAsia="Cambria"/>
          <w:b/>
          <w:sz w:val="20"/>
        </w:rPr>
        <w:t xml:space="preserve"> 29 April 2014</w:t>
      </w:r>
    </w:p>
    <w:p w:rsidR="005B5518" w:rsidRPr="006D7200" w:rsidRDefault="005B5518" w:rsidP="00757A0F">
      <w:pPr>
        <w:autoSpaceDE w:val="0"/>
        <w:autoSpaceDN w:val="0"/>
        <w:adjustRightInd w:val="0"/>
        <w:spacing w:after="120"/>
        <w:rPr>
          <w:rFonts w:eastAsia="Cambria"/>
          <w:b/>
          <w:color w:val="007DC3"/>
          <w:sz w:val="20"/>
        </w:rPr>
      </w:pPr>
      <w:r>
        <w:rPr>
          <w:sz w:val="20"/>
          <w:szCs w:val="20"/>
        </w:rPr>
        <w:t>M</w:t>
      </w:r>
      <w:r w:rsidRPr="006D7200">
        <w:rPr>
          <w:sz w:val="20"/>
          <w:szCs w:val="20"/>
        </w:rPr>
        <w:t xml:space="preserve">embers confirmed the Decisions and Actions from </w:t>
      </w:r>
      <w:r w:rsidR="005A746A">
        <w:rPr>
          <w:sz w:val="20"/>
          <w:szCs w:val="20"/>
        </w:rPr>
        <w:t>29 April 2014</w:t>
      </w:r>
      <w:r w:rsidRPr="006D7200">
        <w:rPr>
          <w:sz w:val="20"/>
          <w:szCs w:val="20"/>
        </w:rPr>
        <w:t xml:space="preserve"> meeting as a</w:t>
      </w:r>
      <w:r w:rsidR="00140418">
        <w:rPr>
          <w:sz w:val="20"/>
          <w:szCs w:val="20"/>
        </w:rPr>
        <w:t xml:space="preserve"> true and correct record of the</w:t>
      </w:r>
      <w:r w:rsidRPr="006D7200">
        <w:rPr>
          <w:sz w:val="20"/>
          <w:szCs w:val="20"/>
        </w:rPr>
        <w:t xml:space="preserve"> meeting</w:t>
      </w:r>
      <w:r>
        <w:rPr>
          <w:sz w:val="20"/>
          <w:szCs w:val="20"/>
        </w:rPr>
        <w:t>.</w:t>
      </w:r>
    </w:p>
    <w:p w:rsidR="00737FBC" w:rsidRDefault="00737FBC" w:rsidP="00757A0F">
      <w:pPr>
        <w:pStyle w:val="ListParagraph"/>
        <w:spacing w:after="120"/>
        <w:ind w:left="0"/>
        <w:contextualSpacing w:val="0"/>
        <w:rPr>
          <w:rFonts w:eastAsia="Cambria"/>
          <w:b/>
          <w:sz w:val="20"/>
        </w:rPr>
      </w:pPr>
      <w:r w:rsidRPr="00737FBC">
        <w:rPr>
          <w:rFonts w:eastAsia="Cambria"/>
          <w:b/>
          <w:sz w:val="20"/>
        </w:rPr>
        <w:t>Item 5.</w:t>
      </w:r>
      <w:r>
        <w:rPr>
          <w:rFonts w:eastAsia="Cambria"/>
          <w:b/>
          <w:sz w:val="20"/>
        </w:rPr>
        <w:t>2</w:t>
      </w:r>
      <w:r w:rsidRPr="00737FBC">
        <w:rPr>
          <w:rFonts w:eastAsia="Cambria"/>
          <w:b/>
          <w:sz w:val="20"/>
        </w:rPr>
        <w:t xml:space="preserve"> </w:t>
      </w:r>
      <w:r w:rsidRPr="00737FBC">
        <w:rPr>
          <w:rFonts w:eastAsia="Cambria"/>
          <w:b/>
          <w:sz w:val="20"/>
        </w:rPr>
        <w:tab/>
      </w:r>
      <w:r w:rsidR="005A746A">
        <w:rPr>
          <w:rFonts w:eastAsia="Cambria"/>
          <w:b/>
          <w:sz w:val="20"/>
        </w:rPr>
        <w:t>Record of Decisions and Actions arising from out of session meeting 21 May 2014</w:t>
      </w:r>
    </w:p>
    <w:p w:rsidR="00A744C9" w:rsidRDefault="009A1249" w:rsidP="00757A0F">
      <w:pPr>
        <w:pStyle w:val="ListParagraph"/>
        <w:spacing w:after="120"/>
        <w:ind w:left="0"/>
        <w:contextualSpacing w:val="0"/>
        <w:rPr>
          <w:rFonts w:eastAsia="Cambria"/>
          <w:sz w:val="20"/>
        </w:rPr>
      </w:pPr>
      <w:r w:rsidRPr="009A1249">
        <w:rPr>
          <w:rFonts w:eastAsia="Cambria"/>
          <w:sz w:val="20"/>
        </w:rPr>
        <w:t xml:space="preserve">Members </w:t>
      </w:r>
      <w:r w:rsidR="005A746A">
        <w:rPr>
          <w:rFonts w:eastAsia="Cambria"/>
          <w:sz w:val="20"/>
        </w:rPr>
        <w:t>confirmed the Decisions and Actions from out of session meeting 21 May 2014 as a true and correct record of the meeting.</w:t>
      </w:r>
    </w:p>
    <w:p w:rsidR="00A744C9" w:rsidRDefault="00A744C9" w:rsidP="00757A0F">
      <w:pPr>
        <w:pStyle w:val="ListParagraph"/>
        <w:spacing w:after="120"/>
        <w:ind w:left="0"/>
        <w:contextualSpacing w:val="0"/>
        <w:rPr>
          <w:rFonts w:eastAsia="Cambria"/>
          <w:b/>
          <w:sz w:val="20"/>
        </w:rPr>
      </w:pPr>
      <w:r w:rsidRPr="00737FBC">
        <w:rPr>
          <w:rFonts w:eastAsia="Cambria"/>
          <w:b/>
          <w:sz w:val="20"/>
        </w:rPr>
        <w:t>Item 5.</w:t>
      </w:r>
      <w:r>
        <w:rPr>
          <w:rFonts w:eastAsia="Cambria"/>
          <w:b/>
          <w:sz w:val="20"/>
        </w:rPr>
        <w:t>3</w:t>
      </w:r>
      <w:r w:rsidRPr="00737FBC">
        <w:rPr>
          <w:rFonts w:eastAsia="Cambria"/>
          <w:b/>
          <w:sz w:val="20"/>
        </w:rPr>
        <w:t xml:space="preserve"> </w:t>
      </w:r>
      <w:r w:rsidRPr="00737FBC">
        <w:rPr>
          <w:rFonts w:eastAsia="Cambria"/>
          <w:b/>
          <w:sz w:val="20"/>
        </w:rPr>
        <w:tab/>
      </w:r>
      <w:r>
        <w:rPr>
          <w:rFonts w:eastAsia="Cambria"/>
          <w:b/>
          <w:sz w:val="20"/>
        </w:rPr>
        <w:t>Actions Arising Summary</w:t>
      </w:r>
    </w:p>
    <w:p w:rsidR="005A746A" w:rsidRPr="005A746A" w:rsidRDefault="005A746A" w:rsidP="00757A0F">
      <w:pPr>
        <w:pStyle w:val="ListParagraph"/>
        <w:spacing w:after="120"/>
        <w:ind w:left="0"/>
        <w:contextualSpacing w:val="0"/>
        <w:rPr>
          <w:rFonts w:eastAsia="Cambria"/>
          <w:sz w:val="20"/>
        </w:rPr>
      </w:pPr>
      <w:r>
        <w:rPr>
          <w:rFonts w:eastAsia="Cambria"/>
          <w:sz w:val="20"/>
        </w:rPr>
        <w:t>Me</w:t>
      </w:r>
      <w:r w:rsidR="00341BBE">
        <w:rPr>
          <w:rFonts w:eastAsia="Cambria"/>
          <w:sz w:val="20"/>
        </w:rPr>
        <w:t xml:space="preserve">mbers noted the actions summary including that the </w:t>
      </w:r>
      <w:r w:rsidR="00140418">
        <w:rPr>
          <w:rFonts w:eastAsia="Cambria"/>
          <w:sz w:val="20"/>
        </w:rPr>
        <w:t xml:space="preserve">action plan in relation to the </w:t>
      </w:r>
      <w:r w:rsidR="00341BBE">
        <w:rPr>
          <w:rFonts w:eastAsia="Cambria"/>
          <w:sz w:val="20"/>
        </w:rPr>
        <w:t>Health Issues Centre final report will be presented to the Committee at its July meeting.</w:t>
      </w:r>
    </w:p>
    <w:p w:rsidR="00C0131E" w:rsidRDefault="00CF6F81" w:rsidP="00757A0F">
      <w:pPr>
        <w:autoSpaceDE w:val="0"/>
        <w:autoSpaceDN w:val="0"/>
        <w:adjustRightInd w:val="0"/>
        <w:spacing w:after="120"/>
        <w:rPr>
          <w:rFonts w:eastAsia="Cambria"/>
          <w:b/>
          <w:color w:val="007DC3"/>
          <w:sz w:val="20"/>
        </w:rPr>
      </w:pPr>
      <w:r w:rsidRPr="006D7200">
        <w:rPr>
          <w:rFonts w:eastAsia="Cambria"/>
          <w:b/>
          <w:color w:val="007DC3"/>
          <w:sz w:val="20"/>
        </w:rPr>
        <w:t xml:space="preserve">Item </w:t>
      </w:r>
      <w:r w:rsidR="00CD7C02" w:rsidRPr="006D7200">
        <w:rPr>
          <w:rFonts w:eastAsia="Cambria"/>
          <w:b/>
          <w:color w:val="007DC3"/>
          <w:sz w:val="20"/>
        </w:rPr>
        <w:t>6</w:t>
      </w:r>
      <w:r w:rsidR="003222DB" w:rsidRPr="006D7200">
        <w:rPr>
          <w:rFonts w:eastAsia="Cambria"/>
          <w:b/>
          <w:color w:val="007DC3"/>
          <w:sz w:val="20"/>
        </w:rPr>
        <w:tab/>
      </w:r>
      <w:r w:rsidR="009A1249">
        <w:rPr>
          <w:rFonts w:eastAsia="Cambria"/>
          <w:b/>
          <w:color w:val="007DC3"/>
          <w:sz w:val="20"/>
        </w:rPr>
        <w:t>Chair’s</w:t>
      </w:r>
      <w:r w:rsidR="00737FBC">
        <w:rPr>
          <w:rFonts w:eastAsia="Cambria"/>
          <w:b/>
          <w:color w:val="007DC3"/>
          <w:sz w:val="20"/>
        </w:rPr>
        <w:t xml:space="preserve"> report</w:t>
      </w:r>
    </w:p>
    <w:p w:rsidR="00D832ED" w:rsidRPr="00FB1247" w:rsidRDefault="009A1249" w:rsidP="00757A0F">
      <w:pPr>
        <w:autoSpaceDE w:val="0"/>
        <w:autoSpaceDN w:val="0"/>
        <w:adjustRightInd w:val="0"/>
        <w:spacing w:after="120"/>
        <w:rPr>
          <w:rFonts w:eastAsia="Cambria"/>
          <w:sz w:val="20"/>
          <w:lang w:val="en-US"/>
        </w:rPr>
      </w:pPr>
      <w:r w:rsidRPr="00FB1247">
        <w:rPr>
          <w:rFonts w:eastAsia="Cambria"/>
          <w:sz w:val="20"/>
          <w:lang w:val="en-US"/>
        </w:rPr>
        <w:t>Mr Gorton updated members on a number of issues including:</w:t>
      </w:r>
    </w:p>
    <w:p w:rsidR="004849D3" w:rsidRDefault="004053C7" w:rsidP="00757A0F">
      <w:pPr>
        <w:pStyle w:val="AHPRABulletlevel1"/>
        <w:numPr>
          <w:ilvl w:val="0"/>
          <w:numId w:val="6"/>
        </w:numPr>
        <w:spacing w:after="120"/>
        <w:ind w:left="357" w:hanging="357"/>
        <w:contextualSpacing/>
      </w:pPr>
      <w:r>
        <w:t xml:space="preserve">Attendance at the </w:t>
      </w:r>
      <w:r w:rsidR="00757A0F">
        <w:t xml:space="preserve">recent </w:t>
      </w:r>
      <w:proofErr w:type="spellStart"/>
      <w:r w:rsidR="00757A0F">
        <w:t>Avant</w:t>
      </w:r>
      <w:proofErr w:type="spellEnd"/>
      <w:r w:rsidR="00341BBE">
        <w:t xml:space="preserve"> </w:t>
      </w:r>
      <w:r>
        <w:t xml:space="preserve">Mutual Group </w:t>
      </w:r>
      <w:r w:rsidR="00341BBE">
        <w:t>Annual Boardro</w:t>
      </w:r>
      <w:r>
        <w:t>om D</w:t>
      </w:r>
      <w:r w:rsidR="00341BBE">
        <w:t>inner</w:t>
      </w:r>
      <w:r w:rsidR="00757A0F">
        <w:t xml:space="preserve">, with guests including </w:t>
      </w:r>
      <w:r>
        <w:t>the Victorian Minister for Health, The Hon. David Davis.</w:t>
      </w:r>
    </w:p>
    <w:p w:rsidR="009832C9" w:rsidRPr="00140418" w:rsidRDefault="004B0C64" w:rsidP="00757A0F">
      <w:pPr>
        <w:pStyle w:val="AHPRABulletlevel1"/>
        <w:numPr>
          <w:ilvl w:val="0"/>
          <w:numId w:val="6"/>
        </w:numPr>
        <w:spacing w:after="120"/>
        <w:ind w:left="357" w:hanging="357"/>
      </w:pPr>
      <w:r>
        <w:t xml:space="preserve">The Forum of Chairs </w:t>
      </w:r>
      <w:r w:rsidR="0059689F">
        <w:t>face to face meeting and strategic planning workshop held recently in Melbourne with items discussed including</w:t>
      </w:r>
      <w:r w:rsidR="00140418">
        <w:t xml:space="preserve"> the establishment of a Forum sub-committee on workforce reform and a work program on registrations, to address any ongoing Board concerns</w:t>
      </w:r>
      <w:r w:rsidR="00757A0F">
        <w:t xml:space="preserve"> to be informed by a Board survey and for oversight of work program through the Performance Committee</w:t>
      </w:r>
      <w:r w:rsidR="009832C9" w:rsidRPr="00140418">
        <w:rPr>
          <w:lang w:val="en-AU"/>
        </w:rPr>
        <w:t>.</w:t>
      </w:r>
      <w:r w:rsidR="00140418">
        <w:rPr>
          <w:lang w:val="en-AU"/>
        </w:rPr>
        <w:t xml:space="preserve"> </w:t>
      </w:r>
    </w:p>
    <w:p w:rsidR="003061C3" w:rsidRDefault="003061C3" w:rsidP="00757A0F">
      <w:pPr>
        <w:spacing w:after="120"/>
        <w:rPr>
          <w:rFonts w:eastAsia="Cambria"/>
          <w:b/>
          <w:color w:val="007DC3"/>
          <w:sz w:val="20"/>
        </w:rPr>
      </w:pPr>
      <w:r w:rsidRPr="006D7200">
        <w:rPr>
          <w:rFonts w:eastAsia="Cambria"/>
          <w:b/>
          <w:color w:val="007DC3"/>
          <w:sz w:val="20"/>
        </w:rPr>
        <w:t>Item 7</w:t>
      </w:r>
      <w:r w:rsidRPr="006D7200">
        <w:rPr>
          <w:rFonts w:eastAsia="Cambria"/>
          <w:b/>
          <w:color w:val="007DC3"/>
          <w:sz w:val="20"/>
        </w:rPr>
        <w:tab/>
      </w:r>
      <w:r w:rsidR="00B058EF">
        <w:rPr>
          <w:rFonts w:eastAsia="Cambria"/>
          <w:b/>
          <w:color w:val="007DC3"/>
          <w:sz w:val="20"/>
        </w:rPr>
        <w:t>CEO r</w:t>
      </w:r>
      <w:r w:rsidR="00CD7C02" w:rsidRPr="006D7200">
        <w:rPr>
          <w:rFonts w:eastAsia="Cambria"/>
          <w:b/>
          <w:color w:val="007DC3"/>
          <w:sz w:val="20"/>
        </w:rPr>
        <w:t>eport</w:t>
      </w:r>
    </w:p>
    <w:p w:rsidR="00EF5E65" w:rsidRDefault="00D832ED" w:rsidP="00757A0F">
      <w:pPr>
        <w:spacing w:after="120"/>
        <w:rPr>
          <w:sz w:val="20"/>
          <w:szCs w:val="20"/>
        </w:rPr>
      </w:pPr>
      <w:r>
        <w:rPr>
          <w:sz w:val="20"/>
          <w:szCs w:val="20"/>
        </w:rPr>
        <w:t xml:space="preserve">Members noted the written and verbal update provided by Mr Fletcher </w:t>
      </w:r>
      <w:r w:rsidR="004849D3">
        <w:rPr>
          <w:sz w:val="20"/>
          <w:szCs w:val="20"/>
        </w:rPr>
        <w:t>including</w:t>
      </w:r>
      <w:r>
        <w:rPr>
          <w:sz w:val="20"/>
          <w:szCs w:val="20"/>
        </w:rPr>
        <w:t>:</w:t>
      </w:r>
    </w:p>
    <w:p w:rsidR="002753E2" w:rsidRDefault="001A2913" w:rsidP="00757A0F">
      <w:pPr>
        <w:pStyle w:val="ListParagraph"/>
        <w:numPr>
          <w:ilvl w:val="0"/>
          <w:numId w:val="5"/>
        </w:numPr>
        <w:spacing w:after="120"/>
        <w:ind w:left="357" w:hanging="357"/>
        <w:rPr>
          <w:sz w:val="20"/>
          <w:szCs w:val="20"/>
        </w:rPr>
      </w:pPr>
      <w:r>
        <w:rPr>
          <w:sz w:val="20"/>
          <w:szCs w:val="20"/>
        </w:rPr>
        <w:t>That t</w:t>
      </w:r>
      <w:r w:rsidR="0060766B">
        <w:rPr>
          <w:sz w:val="20"/>
          <w:szCs w:val="20"/>
        </w:rPr>
        <w:t>he Australian Health Workforce Ministerial Council has announced, in its 19 June 2014 Communiqué, new appointments and re appointments</w:t>
      </w:r>
      <w:r w:rsidR="00092106">
        <w:rPr>
          <w:sz w:val="20"/>
          <w:szCs w:val="20"/>
        </w:rPr>
        <w:t xml:space="preserve"> </w:t>
      </w:r>
      <w:r w:rsidR="0060766B">
        <w:rPr>
          <w:sz w:val="20"/>
          <w:szCs w:val="20"/>
        </w:rPr>
        <w:t xml:space="preserve">of National Board Chairs and board members </w:t>
      </w:r>
      <w:r w:rsidR="00092106">
        <w:rPr>
          <w:sz w:val="20"/>
          <w:szCs w:val="20"/>
        </w:rPr>
        <w:t xml:space="preserve">to the Chinese Medicine Board of Australia, the Medical Radiation Practice Board of Australia and the Occupational Therapy Board of Australia. No announcement has been made </w:t>
      </w:r>
      <w:r w:rsidR="0060766B">
        <w:rPr>
          <w:sz w:val="20"/>
          <w:szCs w:val="20"/>
        </w:rPr>
        <w:t xml:space="preserve">about appointments to the Aboriginal and Torres Island Strait Health Practitioner Board of Australia. </w:t>
      </w:r>
    </w:p>
    <w:p w:rsidR="00140418" w:rsidRDefault="0099416E" w:rsidP="00757A0F">
      <w:pPr>
        <w:pStyle w:val="ListParagraph"/>
        <w:numPr>
          <w:ilvl w:val="0"/>
          <w:numId w:val="5"/>
        </w:numPr>
        <w:spacing w:after="120"/>
        <w:ind w:left="357" w:hanging="357"/>
        <w:rPr>
          <w:sz w:val="20"/>
          <w:szCs w:val="20"/>
        </w:rPr>
      </w:pPr>
      <w:r w:rsidRPr="00140418">
        <w:rPr>
          <w:sz w:val="20"/>
          <w:szCs w:val="20"/>
        </w:rPr>
        <w:t xml:space="preserve">The Nursing and Midwifery Board of Australia </w:t>
      </w:r>
      <w:r w:rsidR="00140418" w:rsidRPr="00140418">
        <w:rPr>
          <w:sz w:val="20"/>
          <w:szCs w:val="20"/>
        </w:rPr>
        <w:t xml:space="preserve">has </w:t>
      </w:r>
      <w:r w:rsidRPr="00140418">
        <w:rPr>
          <w:sz w:val="20"/>
          <w:szCs w:val="20"/>
        </w:rPr>
        <w:t xml:space="preserve">agreed to recommendations dealing with specific cohorts of Internationally Qualified Nurse and Midwife </w:t>
      </w:r>
      <w:r w:rsidR="001A2913" w:rsidRPr="00140418">
        <w:rPr>
          <w:sz w:val="20"/>
          <w:szCs w:val="20"/>
        </w:rPr>
        <w:t xml:space="preserve">(IQNMs) </w:t>
      </w:r>
      <w:r w:rsidRPr="00140418">
        <w:rPr>
          <w:sz w:val="20"/>
          <w:szCs w:val="20"/>
        </w:rPr>
        <w:t xml:space="preserve">applicants. </w:t>
      </w:r>
    </w:p>
    <w:p w:rsidR="00140418" w:rsidRDefault="001A2913" w:rsidP="00757A0F">
      <w:pPr>
        <w:pStyle w:val="ListParagraph"/>
        <w:numPr>
          <w:ilvl w:val="0"/>
          <w:numId w:val="5"/>
        </w:numPr>
        <w:spacing w:after="120"/>
        <w:ind w:left="357" w:hanging="357"/>
        <w:rPr>
          <w:sz w:val="20"/>
          <w:szCs w:val="20"/>
        </w:rPr>
      </w:pPr>
      <w:r w:rsidRPr="00140418">
        <w:rPr>
          <w:sz w:val="20"/>
          <w:szCs w:val="20"/>
        </w:rPr>
        <w:t xml:space="preserve">An update on the implementation of the organisational restructure including the appointment of Ms Diana Newcombe as National Director, Legal Services. </w:t>
      </w:r>
    </w:p>
    <w:p w:rsidR="001A2913" w:rsidRPr="00140418" w:rsidRDefault="001A2913" w:rsidP="00757A0F">
      <w:pPr>
        <w:pStyle w:val="ListParagraph"/>
        <w:numPr>
          <w:ilvl w:val="0"/>
          <w:numId w:val="5"/>
        </w:numPr>
        <w:spacing w:after="120"/>
        <w:ind w:left="357" w:hanging="357"/>
        <w:rPr>
          <w:sz w:val="20"/>
          <w:szCs w:val="20"/>
        </w:rPr>
      </w:pPr>
      <w:r w:rsidRPr="00140418">
        <w:rPr>
          <w:sz w:val="20"/>
          <w:szCs w:val="20"/>
        </w:rPr>
        <w:t xml:space="preserve">A civil </w:t>
      </w:r>
      <w:r w:rsidR="00140418">
        <w:rPr>
          <w:sz w:val="20"/>
          <w:szCs w:val="20"/>
        </w:rPr>
        <w:t xml:space="preserve">claim matter </w:t>
      </w:r>
      <w:r w:rsidR="00B04264" w:rsidRPr="00140418">
        <w:rPr>
          <w:sz w:val="20"/>
          <w:szCs w:val="20"/>
        </w:rPr>
        <w:t xml:space="preserve">has </w:t>
      </w:r>
      <w:r w:rsidR="00140418">
        <w:rPr>
          <w:sz w:val="20"/>
          <w:szCs w:val="20"/>
        </w:rPr>
        <w:t xml:space="preserve">now been settled. The CEO </w:t>
      </w:r>
      <w:r w:rsidR="00B04264" w:rsidRPr="00140418">
        <w:rPr>
          <w:sz w:val="20"/>
          <w:szCs w:val="20"/>
        </w:rPr>
        <w:t xml:space="preserve">acknowledged </w:t>
      </w:r>
      <w:r w:rsidR="00140418">
        <w:rPr>
          <w:sz w:val="20"/>
          <w:szCs w:val="20"/>
        </w:rPr>
        <w:t xml:space="preserve">the work of </w:t>
      </w:r>
      <w:r w:rsidR="00B04264" w:rsidRPr="00140418">
        <w:rPr>
          <w:sz w:val="20"/>
          <w:szCs w:val="20"/>
        </w:rPr>
        <w:t>Ms Saunders in mana</w:t>
      </w:r>
      <w:r w:rsidR="00140418">
        <w:rPr>
          <w:sz w:val="20"/>
          <w:szCs w:val="20"/>
        </w:rPr>
        <w:t xml:space="preserve">ging the matter to </w:t>
      </w:r>
      <w:r w:rsidR="00B04264" w:rsidRPr="00140418">
        <w:rPr>
          <w:sz w:val="20"/>
          <w:szCs w:val="20"/>
        </w:rPr>
        <w:t>outcome.</w:t>
      </w:r>
    </w:p>
    <w:p w:rsidR="003548DE" w:rsidRDefault="00923CE3" w:rsidP="00757A0F">
      <w:pPr>
        <w:pStyle w:val="ListParagraph"/>
        <w:numPr>
          <w:ilvl w:val="0"/>
          <w:numId w:val="5"/>
        </w:numPr>
        <w:spacing w:after="120"/>
        <w:ind w:left="357" w:hanging="357"/>
        <w:rPr>
          <w:sz w:val="20"/>
          <w:szCs w:val="20"/>
        </w:rPr>
      </w:pPr>
      <w:r>
        <w:rPr>
          <w:sz w:val="20"/>
          <w:szCs w:val="20"/>
        </w:rPr>
        <w:lastRenderedPageBreak/>
        <w:t xml:space="preserve">A Workplace Health and Safety matter and the follow up action that AHPRA intends to initiate. </w:t>
      </w:r>
    </w:p>
    <w:p w:rsidR="000C4467" w:rsidRDefault="00536ED0" w:rsidP="00757A0F">
      <w:pPr>
        <w:pStyle w:val="ListParagraph"/>
        <w:numPr>
          <w:ilvl w:val="0"/>
          <w:numId w:val="5"/>
        </w:numPr>
        <w:spacing w:after="120"/>
        <w:ind w:left="357" w:hanging="357"/>
        <w:rPr>
          <w:sz w:val="20"/>
          <w:szCs w:val="20"/>
        </w:rPr>
      </w:pPr>
      <w:r>
        <w:rPr>
          <w:sz w:val="20"/>
          <w:szCs w:val="20"/>
        </w:rPr>
        <w:t>The f</w:t>
      </w:r>
      <w:r w:rsidR="003548DE">
        <w:rPr>
          <w:sz w:val="20"/>
          <w:szCs w:val="20"/>
        </w:rPr>
        <w:t xml:space="preserve">eedback </w:t>
      </w:r>
      <w:r>
        <w:rPr>
          <w:sz w:val="20"/>
          <w:szCs w:val="20"/>
        </w:rPr>
        <w:t xml:space="preserve">provided by </w:t>
      </w:r>
      <w:r w:rsidR="003548DE">
        <w:rPr>
          <w:sz w:val="20"/>
          <w:szCs w:val="20"/>
        </w:rPr>
        <w:t xml:space="preserve">staff </w:t>
      </w:r>
      <w:r>
        <w:rPr>
          <w:sz w:val="20"/>
          <w:szCs w:val="20"/>
        </w:rPr>
        <w:t>who attended the inaugural round of i</w:t>
      </w:r>
      <w:r w:rsidR="000C4467">
        <w:rPr>
          <w:sz w:val="20"/>
          <w:szCs w:val="20"/>
        </w:rPr>
        <w:t>nvestigator training</w:t>
      </w:r>
      <w:r>
        <w:rPr>
          <w:sz w:val="20"/>
          <w:szCs w:val="20"/>
        </w:rPr>
        <w:t xml:space="preserve"> and the changes implemented around content and delivery </w:t>
      </w:r>
      <w:r w:rsidR="00140418">
        <w:rPr>
          <w:sz w:val="20"/>
          <w:szCs w:val="20"/>
        </w:rPr>
        <w:t xml:space="preserve">for the </w:t>
      </w:r>
      <w:r>
        <w:rPr>
          <w:sz w:val="20"/>
          <w:szCs w:val="20"/>
        </w:rPr>
        <w:t xml:space="preserve">July round of training. </w:t>
      </w:r>
    </w:p>
    <w:p w:rsidR="000C4467" w:rsidRDefault="00140418" w:rsidP="00757A0F">
      <w:pPr>
        <w:pStyle w:val="ListParagraph"/>
        <w:numPr>
          <w:ilvl w:val="0"/>
          <w:numId w:val="5"/>
        </w:numPr>
        <w:spacing w:after="120"/>
        <w:ind w:left="357" w:hanging="357"/>
        <w:rPr>
          <w:sz w:val="20"/>
          <w:szCs w:val="20"/>
        </w:rPr>
      </w:pPr>
      <w:r>
        <w:rPr>
          <w:sz w:val="20"/>
          <w:szCs w:val="20"/>
        </w:rPr>
        <w:t xml:space="preserve">Advice on the </w:t>
      </w:r>
      <w:r w:rsidR="000C4467">
        <w:rPr>
          <w:sz w:val="20"/>
          <w:szCs w:val="20"/>
        </w:rPr>
        <w:t>H</w:t>
      </w:r>
      <w:r w:rsidR="00536ED0">
        <w:rPr>
          <w:sz w:val="20"/>
          <w:szCs w:val="20"/>
        </w:rPr>
        <w:t xml:space="preserve">ealth </w:t>
      </w:r>
      <w:r w:rsidR="000C4467">
        <w:rPr>
          <w:sz w:val="20"/>
          <w:szCs w:val="20"/>
        </w:rPr>
        <w:t>P</w:t>
      </w:r>
      <w:r w:rsidR="00536ED0">
        <w:rPr>
          <w:sz w:val="20"/>
          <w:szCs w:val="20"/>
        </w:rPr>
        <w:t xml:space="preserve">rofession </w:t>
      </w:r>
      <w:r w:rsidR="000C4467">
        <w:rPr>
          <w:sz w:val="20"/>
          <w:szCs w:val="20"/>
        </w:rPr>
        <w:t>A</w:t>
      </w:r>
      <w:r w:rsidR="005B3F06">
        <w:rPr>
          <w:sz w:val="20"/>
          <w:szCs w:val="20"/>
        </w:rPr>
        <w:t xml:space="preserve">greements </w:t>
      </w:r>
      <w:r>
        <w:rPr>
          <w:sz w:val="20"/>
          <w:szCs w:val="20"/>
        </w:rPr>
        <w:t xml:space="preserve">which </w:t>
      </w:r>
      <w:r w:rsidR="005B3F06">
        <w:rPr>
          <w:sz w:val="20"/>
          <w:szCs w:val="20"/>
        </w:rPr>
        <w:t xml:space="preserve">were presented to National Boards in June for consideration. </w:t>
      </w:r>
    </w:p>
    <w:p w:rsidR="00140418" w:rsidRDefault="00140418" w:rsidP="00757A0F">
      <w:pPr>
        <w:spacing w:after="120"/>
        <w:rPr>
          <w:sz w:val="20"/>
          <w:szCs w:val="20"/>
        </w:rPr>
      </w:pPr>
      <w:r>
        <w:rPr>
          <w:sz w:val="20"/>
          <w:szCs w:val="20"/>
        </w:rPr>
        <w:t>Members provided comment on:</w:t>
      </w:r>
    </w:p>
    <w:p w:rsidR="00140418" w:rsidRDefault="00140418" w:rsidP="005809CD">
      <w:pPr>
        <w:pStyle w:val="ListParagraph"/>
        <w:numPr>
          <w:ilvl w:val="0"/>
          <w:numId w:val="14"/>
        </w:numPr>
        <w:spacing w:after="120"/>
        <w:ind w:left="357" w:hanging="357"/>
        <w:rPr>
          <w:sz w:val="20"/>
          <w:szCs w:val="20"/>
        </w:rPr>
      </w:pPr>
      <w:r>
        <w:rPr>
          <w:sz w:val="20"/>
          <w:szCs w:val="20"/>
        </w:rPr>
        <w:t>The need for AHPRA to consider developing a business intelligence strategy drawing together a range of existing work</w:t>
      </w:r>
      <w:r w:rsidR="00757A0F">
        <w:rPr>
          <w:sz w:val="20"/>
          <w:szCs w:val="20"/>
        </w:rPr>
        <w:t xml:space="preserve"> on data and information.</w:t>
      </w:r>
    </w:p>
    <w:p w:rsidR="00140418" w:rsidRDefault="00140418" w:rsidP="005809CD">
      <w:pPr>
        <w:pStyle w:val="ListParagraph"/>
        <w:numPr>
          <w:ilvl w:val="0"/>
          <w:numId w:val="14"/>
        </w:numPr>
        <w:spacing w:after="120"/>
        <w:ind w:left="357" w:hanging="357"/>
        <w:rPr>
          <w:sz w:val="20"/>
          <w:szCs w:val="20"/>
        </w:rPr>
      </w:pPr>
      <w:r>
        <w:rPr>
          <w:sz w:val="20"/>
          <w:szCs w:val="20"/>
        </w:rPr>
        <w:t>The need to work with National Boards on a strategic review of the Health Profession Agreements for future years</w:t>
      </w:r>
      <w:r w:rsidR="00757A0F">
        <w:rPr>
          <w:sz w:val="20"/>
          <w:szCs w:val="20"/>
        </w:rPr>
        <w:t>.</w:t>
      </w:r>
    </w:p>
    <w:p w:rsidR="00757A0F" w:rsidRPr="00140418" w:rsidRDefault="00757A0F" w:rsidP="005809CD">
      <w:pPr>
        <w:pStyle w:val="ListParagraph"/>
        <w:numPr>
          <w:ilvl w:val="0"/>
          <w:numId w:val="14"/>
        </w:numPr>
        <w:spacing w:after="120"/>
        <w:ind w:left="357" w:hanging="357"/>
        <w:rPr>
          <w:sz w:val="20"/>
          <w:szCs w:val="20"/>
        </w:rPr>
      </w:pPr>
      <w:r>
        <w:rPr>
          <w:sz w:val="20"/>
          <w:szCs w:val="20"/>
        </w:rPr>
        <w:t xml:space="preserve">The need for ongoing dialogue with relevant Boards about best managing project portfolios to ensure desired outcomes are achieved. </w:t>
      </w:r>
    </w:p>
    <w:p w:rsidR="00F34319" w:rsidRPr="006D7200" w:rsidRDefault="00F34319" w:rsidP="00757A0F">
      <w:pPr>
        <w:spacing w:after="120"/>
        <w:rPr>
          <w:rFonts w:eastAsia="Cambria"/>
          <w:b/>
          <w:color w:val="007DC3"/>
          <w:sz w:val="20"/>
        </w:rPr>
      </w:pPr>
      <w:r w:rsidRPr="000C4467">
        <w:rPr>
          <w:rFonts w:eastAsia="Cambria"/>
          <w:b/>
          <w:color w:val="007DC3"/>
          <w:sz w:val="20"/>
        </w:rPr>
        <w:t xml:space="preserve">Item </w:t>
      </w:r>
      <w:r w:rsidR="000A46AA" w:rsidRPr="000C4467">
        <w:rPr>
          <w:rFonts w:eastAsia="Cambria"/>
          <w:b/>
          <w:color w:val="007DC3"/>
          <w:sz w:val="20"/>
        </w:rPr>
        <w:t>8</w:t>
      </w:r>
      <w:r w:rsidRPr="000C4467">
        <w:rPr>
          <w:rFonts w:eastAsia="Cambria"/>
          <w:b/>
          <w:color w:val="007DC3"/>
          <w:sz w:val="20"/>
        </w:rPr>
        <w:tab/>
      </w:r>
      <w:r w:rsidR="00CD7C02" w:rsidRPr="000C4467">
        <w:rPr>
          <w:rFonts w:eastAsia="Cambria"/>
          <w:b/>
          <w:color w:val="007DC3"/>
          <w:sz w:val="20"/>
        </w:rPr>
        <w:t>Performance Reports</w:t>
      </w:r>
    </w:p>
    <w:p w:rsidR="00A70B60" w:rsidRDefault="00A70B60" w:rsidP="00757A0F">
      <w:pPr>
        <w:spacing w:after="120"/>
        <w:rPr>
          <w:rFonts w:eastAsia="Cambria"/>
          <w:b/>
          <w:sz w:val="20"/>
        </w:rPr>
      </w:pPr>
      <w:r w:rsidRPr="006D7200">
        <w:rPr>
          <w:rFonts w:eastAsia="Cambria"/>
          <w:b/>
          <w:sz w:val="20"/>
        </w:rPr>
        <w:t>Item 8.1</w:t>
      </w:r>
      <w:r w:rsidRPr="006D7200">
        <w:rPr>
          <w:rFonts w:eastAsia="Cambria"/>
          <w:b/>
          <w:sz w:val="20"/>
        </w:rPr>
        <w:tab/>
      </w:r>
      <w:r w:rsidR="007644B0">
        <w:rPr>
          <w:rFonts w:eastAsia="Cambria"/>
          <w:b/>
          <w:sz w:val="20"/>
        </w:rPr>
        <w:t>Report from Performance Committee</w:t>
      </w:r>
    </w:p>
    <w:p w:rsidR="00127602" w:rsidRDefault="00127602" w:rsidP="00757A0F">
      <w:pPr>
        <w:autoSpaceDE w:val="0"/>
        <w:autoSpaceDN w:val="0"/>
        <w:adjustRightInd w:val="0"/>
        <w:spacing w:after="120"/>
        <w:rPr>
          <w:rFonts w:cs="Arial"/>
          <w:color w:val="000000"/>
          <w:sz w:val="20"/>
          <w:szCs w:val="20"/>
          <w:lang w:val="en-US" w:eastAsia="en-AU"/>
        </w:rPr>
      </w:pPr>
      <w:r>
        <w:rPr>
          <w:rFonts w:cs="Arial"/>
          <w:color w:val="000000"/>
          <w:sz w:val="20"/>
          <w:szCs w:val="20"/>
          <w:lang w:val="en-US" w:eastAsia="en-AU"/>
        </w:rPr>
        <w:t>Members:</w:t>
      </w:r>
    </w:p>
    <w:p w:rsidR="00565419" w:rsidRDefault="000103E6" w:rsidP="00757A0F">
      <w:pPr>
        <w:pStyle w:val="ListParagraph"/>
        <w:numPr>
          <w:ilvl w:val="0"/>
          <w:numId w:val="7"/>
        </w:numPr>
        <w:autoSpaceDE w:val="0"/>
        <w:autoSpaceDN w:val="0"/>
        <w:adjustRightInd w:val="0"/>
        <w:spacing w:after="120"/>
        <w:rPr>
          <w:rFonts w:cs="Arial"/>
          <w:color w:val="000000"/>
          <w:sz w:val="20"/>
          <w:szCs w:val="20"/>
          <w:lang w:val="en-US" w:eastAsia="en-AU"/>
        </w:rPr>
      </w:pPr>
      <w:r w:rsidRPr="00127602">
        <w:rPr>
          <w:rFonts w:cs="Arial"/>
          <w:color w:val="000000"/>
          <w:sz w:val="20"/>
          <w:szCs w:val="20"/>
          <w:lang w:val="en-US" w:eastAsia="en-AU"/>
        </w:rPr>
        <w:t xml:space="preserve">noted </w:t>
      </w:r>
      <w:r w:rsidR="00D02817" w:rsidRPr="00127602">
        <w:rPr>
          <w:rFonts w:cs="Arial"/>
          <w:color w:val="000000"/>
          <w:sz w:val="20"/>
          <w:szCs w:val="20"/>
          <w:lang w:val="en-US" w:eastAsia="en-AU"/>
        </w:rPr>
        <w:t xml:space="preserve">the </w:t>
      </w:r>
      <w:r w:rsidR="00127602">
        <w:rPr>
          <w:rFonts w:cs="Arial"/>
          <w:color w:val="000000"/>
          <w:sz w:val="20"/>
          <w:szCs w:val="20"/>
          <w:lang w:val="en-US" w:eastAsia="en-AU"/>
        </w:rPr>
        <w:t>record of the meeting of the Performance Co</w:t>
      </w:r>
      <w:r w:rsidR="00140418">
        <w:rPr>
          <w:rFonts w:cs="Arial"/>
          <w:color w:val="000000"/>
          <w:sz w:val="20"/>
          <w:szCs w:val="20"/>
          <w:lang w:val="en-US" w:eastAsia="en-AU"/>
        </w:rPr>
        <w:t>mmittee held on 13 May 2014</w:t>
      </w:r>
    </w:p>
    <w:p w:rsidR="00565419" w:rsidRDefault="00565419" w:rsidP="00757A0F">
      <w:pPr>
        <w:pStyle w:val="ListParagraph"/>
        <w:numPr>
          <w:ilvl w:val="0"/>
          <w:numId w:val="7"/>
        </w:numPr>
        <w:autoSpaceDE w:val="0"/>
        <w:autoSpaceDN w:val="0"/>
        <w:adjustRightInd w:val="0"/>
        <w:spacing w:after="120"/>
        <w:ind w:left="357" w:hanging="357"/>
        <w:contextualSpacing w:val="0"/>
        <w:rPr>
          <w:rFonts w:cs="Arial"/>
          <w:color w:val="000000"/>
          <w:sz w:val="20"/>
          <w:szCs w:val="20"/>
          <w:lang w:val="en-US" w:eastAsia="en-AU"/>
        </w:rPr>
      </w:pPr>
      <w:proofErr w:type="gramStart"/>
      <w:r>
        <w:rPr>
          <w:rFonts w:cs="Arial"/>
          <w:color w:val="000000"/>
          <w:sz w:val="20"/>
          <w:szCs w:val="20"/>
          <w:lang w:val="en-US" w:eastAsia="en-AU"/>
        </w:rPr>
        <w:t>noted</w:t>
      </w:r>
      <w:proofErr w:type="gramEnd"/>
      <w:r>
        <w:rPr>
          <w:rFonts w:cs="Arial"/>
          <w:color w:val="000000"/>
          <w:sz w:val="20"/>
          <w:szCs w:val="20"/>
          <w:lang w:val="en-US" w:eastAsia="en-AU"/>
        </w:rPr>
        <w:t xml:space="preserve"> that all National Boards have received and noted the report.</w:t>
      </w:r>
    </w:p>
    <w:p w:rsidR="005B3F06" w:rsidRDefault="005403D9" w:rsidP="00757A0F">
      <w:pPr>
        <w:pStyle w:val="ListParagraph"/>
        <w:autoSpaceDE w:val="0"/>
        <w:autoSpaceDN w:val="0"/>
        <w:adjustRightInd w:val="0"/>
        <w:spacing w:after="120"/>
        <w:ind w:left="0"/>
        <w:contextualSpacing w:val="0"/>
        <w:rPr>
          <w:rFonts w:cs="Arial"/>
          <w:color w:val="000000"/>
          <w:sz w:val="20"/>
          <w:szCs w:val="20"/>
          <w:lang w:val="en-US" w:eastAsia="en-AU"/>
        </w:rPr>
      </w:pPr>
      <w:r>
        <w:rPr>
          <w:rFonts w:cs="Arial"/>
          <w:color w:val="000000"/>
          <w:sz w:val="20"/>
          <w:szCs w:val="20"/>
          <w:lang w:val="en-US" w:eastAsia="en-AU"/>
        </w:rPr>
        <w:t>The Committee noted the Perfo</w:t>
      </w:r>
      <w:r w:rsidR="00140418">
        <w:rPr>
          <w:rFonts w:cs="Arial"/>
          <w:color w:val="000000"/>
          <w:sz w:val="20"/>
          <w:szCs w:val="20"/>
          <w:lang w:val="en-US" w:eastAsia="en-AU"/>
        </w:rPr>
        <w:t xml:space="preserve">rmance Committee will review further </w:t>
      </w:r>
      <w:r>
        <w:rPr>
          <w:rFonts w:cs="Arial"/>
          <w:color w:val="000000"/>
          <w:sz w:val="20"/>
          <w:szCs w:val="20"/>
          <w:lang w:val="en-US" w:eastAsia="en-AU"/>
        </w:rPr>
        <w:t xml:space="preserve">analysis of </w:t>
      </w:r>
      <w:r w:rsidR="00140418">
        <w:rPr>
          <w:rFonts w:cs="Arial"/>
          <w:color w:val="000000"/>
          <w:sz w:val="20"/>
          <w:szCs w:val="20"/>
          <w:lang w:val="en-US" w:eastAsia="en-AU"/>
        </w:rPr>
        <w:t xml:space="preserve">data on </w:t>
      </w:r>
      <w:r>
        <w:rPr>
          <w:rFonts w:cs="Arial"/>
          <w:color w:val="000000"/>
          <w:sz w:val="20"/>
          <w:szCs w:val="20"/>
          <w:lang w:val="en-US" w:eastAsia="en-AU"/>
        </w:rPr>
        <w:t>investigation</w:t>
      </w:r>
      <w:r w:rsidR="00140418">
        <w:rPr>
          <w:rFonts w:cs="Arial"/>
          <w:color w:val="000000"/>
          <w:sz w:val="20"/>
          <w:szCs w:val="20"/>
          <w:lang w:val="en-US" w:eastAsia="en-AU"/>
        </w:rPr>
        <w:t xml:space="preserve">s </w:t>
      </w:r>
      <w:r>
        <w:rPr>
          <w:rFonts w:cs="Arial"/>
          <w:color w:val="000000"/>
          <w:sz w:val="20"/>
          <w:szCs w:val="20"/>
          <w:lang w:val="en-US" w:eastAsia="en-AU"/>
        </w:rPr>
        <w:t xml:space="preserve">at its </w:t>
      </w:r>
      <w:r w:rsidR="00140418">
        <w:rPr>
          <w:rFonts w:cs="Arial"/>
          <w:color w:val="000000"/>
          <w:sz w:val="20"/>
          <w:szCs w:val="20"/>
          <w:lang w:val="en-US" w:eastAsia="en-AU"/>
        </w:rPr>
        <w:t xml:space="preserve">upcoming </w:t>
      </w:r>
      <w:r>
        <w:rPr>
          <w:rFonts w:cs="Arial"/>
          <w:color w:val="000000"/>
          <w:sz w:val="20"/>
          <w:szCs w:val="20"/>
          <w:lang w:val="en-US" w:eastAsia="en-AU"/>
        </w:rPr>
        <w:t xml:space="preserve">meeting on 30 June.  </w:t>
      </w:r>
    </w:p>
    <w:p w:rsidR="00632979" w:rsidRDefault="00737FBC" w:rsidP="00757A0F">
      <w:pPr>
        <w:autoSpaceDE w:val="0"/>
        <w:autoSpaceDN w:val="0"/>
        <w:adjustRightInd w:val="0"/>
        <w:spacing w:after="120"/>
        <w:rPr>
          <w:rFonts w:eastAsia="Cambria"/>
          <w:b/>
          <w:sz w:val="20"/>
        </w:rPr>
      </w:pPr>
      <w:r w:rsidRPr="00565419">
        <w:rPr>
          <w:rFonts w:eastAsia="Cambria"/>
          <w:b/>
          <w:sz w:val="20"/>
        </w:rPr>
        <w:t>Item 8.2</w:t>
      </w:r>
      <w:r w:rsidRPr="00565419">
        <w:rPr>
          <w:rFonts w:eastAsia="Cambria"/>
          <w:b/>
          <w:sz w:val="20"/>
        </w:rPr>
        <w:tab/>
      </w:r>
      <w:r w:rsidR="008E3064">
        <w:rPr>
          <w:rFonts w:eastAsia="Cambria"/>
          <w:b/>
          <w:sz w:val="20"/>
        </w:rPr>
        <w:t>H</w:t>
      </w:r>
      <w:r w:rsidR="00140418">
        <w:rPr>
          <w:rFonts w:eastAsia="Cambria"/>
          <w:b/>
          <w:sz w:val="20"/>
        </w:rPr>
        <w:t xml:space="preserve">ealth </w:t>
      </w:r>
      <w:r w:rsidR="008E3064">
        <w:rPr>
          <w:rFonts w:eastAsia="Cambria"/>
          <w:b/>
          <w:sz w:val="20"/>
        </w:rPr>
        <w:t>P</w:t>
      </w:r>
      <w:r w:rsidR="00140418">
        <w:rPr>
          <w:rFonts w:eastAsia="Cambria"/>
          <w:b/>
          <w:sz w:val="20"/>
        </w:rPr>
        <w:t xml:space="preserve">rofession </w:t>
      </w:r>
      <w:r w:rsidR="008E3064">
        <w:rPr>
          <w:rFonts w:eastAsia="Cambria"/>
          <w:b/>
          <w:sz w:val="20"/>
        </w:rPr>
        <w:t>A</w:t>
      </w:r>
      <w:r w:rsidR="00140418">
        <w:rPr>
          <w:rFonts w:eastAsia="Cambria"/>
          <w:b/>
          <w:sz w:val="20"/>
        </w:rPr>
        <w:t>greement</w:t>
      </w:r>
      <w:r w:rsidR="008E3064">
        <w:rPr>
          <w:rFonts w:eastAsia="Cambria"/>
          <w:b/>
          <w:sz w:val="20"/>
        </w:rPr>
        <w:t xml:space="preserve"> Monthly Operations report</w:t>
      </w:r>
    </w:p>
    <w:p w:rsidR="00140418" w:rsidRDefault="00DD6394" w:rsidP="00757A0F">
      <w:pPr>
        <w:autoSpaceDE w:val="0"/>
        <w:autoSpaceDN w:val="0"/>
        <w:adjustRightInd w:val="0"/>
        <w:spacing w:after="120"/>
        <w:rPr>
          <w:rFonts w:eastAsia="Cambria"/>
          <w:sz w:val="20"/>
        </w:rPr>
      </w:pPr>
      <w:r>
        <w:rPr>
          <w:rFonts w:eastAsia="Cambria"/>
          <w:sz w:val="20"/>
        </w:rPr>
        <w:t>Members noted th</w:t>
      </w:r>
      <w:r w:rsidR="00140418">
        <w:rPr>
          <w:rFonts w:eastAsia="Cambria"/>
          <w:sz w:val="20"/>
        </w:rPr>
        <w:t>e HPA Monthly Operations Report for May 2014.</w:t>
      </w:r>
    </w:p>
    <w:p w:rsidR="00A744C9" w:rsidRDefault="00A744C9" w:rsidP="00757A0F">
      <w:pPr>
        <w:spacing w:after="120"/>
        <w:rPr>
          <w:rFonts w:eastAsia="Cambria"/>
          <w:b/>
          <w:sz w:val="20"/>
        </w:rPr>
      </w:pPr>
      <w:r>
        <w:rPr>
          <w:rFonts w:eastAsia="Cambria"/>
          <w:b/>
          <w:sz w:val="20"/>
        </w:rPr>
        <w:t>Item 8.</w:t>
      </w:r>
      <w:r w:rsidR="00B154C5">
        <w:rPr>
          <w:rFonts w:eastAsia="Cambria"/>
          <w:b/>
          <w:sz w:val="20"/>
        </w:rPr>
        <w:t>3</w:t>
      </w:r>
      <w:r w:rsidR="00B154C5">
        <w:rPr>
          <w:rFonts w:eastAsia="Cambria"/>
          <w:b/>
          <w:sz w:val="20"/>
        </w:rPr>
        <w:tab/>
        <w:t>Queensland update</w:t>
      </w:r>
    </w:p>
    <w:p w:rsidR="003C5634" w:rsidRPr="00B04C1B" w:rsidRDefault="00B04C1B" w:rsidP="00757A0F">
      <w:pPr>
        <w:autoSpaceDE w:val="0"/>
        <w:autoSpaceDN w:val="0"/>
        <w:adjustRightInd w:val="0"/>
        <w:spacing w:after="120"/>
        <w:rPr>
          <w:rFonts w:cs="Arial"/>
          <w:color w:val="000000"/>
          <w:sz w:val="20"/>
          <w:szCs w:val="20"/>
          <w:lang w:val="en-US" w:eastAsia="en-AU"/>
        </w:rPr>
      </w:pPr>
      <w:r>
        <w:rPr>
          <w:rFonts w:cs="Arial"/>
          <w:color w:val="000000"/>
          <w:sz w:val="20"/>
          <w:szCs w:val="20"/>
          <w:lang w:val="en-US" w:eastAsia="en-AU"/>
        </w:rPr>
        <w:t xml:space="preserve">Members </w:t>
      </w:r>
      <w:r w:rsidR="00FA683E">
        <w:rPr>
          <w:rFonts w:cs="Arial"/>
          <w:color w:val="000000"/>
          <w:sz w:val="20"/>
          <w:szCs w:val="20"/>
          <w:lang w:val="en-US" w:eastAsia="en-AU"/>
        </w:rPr>
        <w:t xml:space="preserve">heard from </w:t>
      </w:r>
      <w:proofErr w:type="spellStart"/>
      <w:r w:rsidR="00FA683E">
        <w:rPr>
          <w:rFonts w:cs="Arial"/>
          <w:color w:val="000000"/>
          <w:sz w:val="20"/>
          <w:szCs w:val="20"/>
          <w:lang w:val="en-US" w:eastAsia="en-AU"/>
        </w:rPr>
        <w:t>Mr</w:t>
      </w:r>
      <w:proofErr w:type="spellEnd"/>
      <w:r w:rsidR="00FA683E">
        <w:rPr>
          <w:rFonts w:cs="Arial"/>
          <w:color w:val="000000"/>
          <w:sz w:val="20"/>
          <w:szCs w:val="20"/>
          <w:lang w:val="en-US" w:eastAsia="en-AU"/>
        </w:rPr>
        <w:t xml:space="preserve"> Robertson and </w:t>
      </w:r>
      <w:r>
        <w:rPr>
          <w:rFonts w:cs="Arial"/>
          <w:color w:val="000000"/>
          <w:sz w:val="20"/>
          <w:szCs w:val="20"/>
          <w:lang w:val="en-US" w:eastAsia="en-AU"/>
        </w:rPr>
        <w:t xml:space="preserve">noted </w:t>
      </w:r>
      <w:r w:rsidR="003C5634" w:rsidRPr="00B04C1B">
        <w:rPr>
          <w:rFonts w:cs="Arial"/>
          <w:color w:val="000000"/>
          <w:sz w:val="20"/>
          <w:szCs w:val="20"/>
          <w:lang w:val="en-US" w:eastAsia="en-AU"/>
        </w:rPr>
        <w:t>the update provided in the Queensland Notifications Improvement Project (QNIP) report for May 2014 and the update on progress of legacy matters</w:t>
      </w:r>
      <w:r w:rsidRPr="00B04C1B">
        <w:rPr>
          <w:rFonts w:cs="Arial"/>
          <w:color w:val="000000"/>
          <w:sz w:val="20"/>
          <w:szCs w:val="20"/>
          <w:lang w:val="en-US" w:eastAsia="en-AU"/>
        </w:rPr>
        <w:t xml:space="preserve"> and </w:t>
      </w:r>
      <w:r w:rsidR="003C5634" w:rsidRPr="00B04C1B">
        <w:rPr>
          <w:rFonts w:cs="Arial"/>
          <w:color w:val="000000"/>
          <w:sz w:val="20"/>
          <w:szCs w:val="20"/>
          <w:lang w:val="en-US" w:eastAsia="en-AU"/>
        </w:rPr>
        <w:t>the updated risk profile for the transition</w:t>
      </w:r>
      <w:r>
        <w:rPr>
          <w:rFonts w:cs="Arial"/>
          <w:color w:val="000000"/>
          <w:sz w:val="20"/>
          <w:szCs w:val="20"/>
          <w:lang w:val="en-US" w:eastAsia="en-AU"/>
        </w:rPr>
        <w:t xml:space="preserve"> to the new Ombudsman arrangements.</w:t>
      </w:r>
      <w:r w:rsidR="00FA683E">
        <w:rPr>
          <w:rFonts w:cs="Arial"/>
          <w:color w:val="000000"/>
          <w:sz w:val="20"/>
          <w:szCs w:val="20"/>
          <w:lang w:val="en-US" w:eastAsia="en-AU"/>
        </w:rPr>
        <w:t xml:space="preserve"> </w:t>
      </w:r>
    </w:p>
    <w:p w:rsidR="00FA683E" w:rsidRDefault="00FA683E" w:rsidP="00757A0F">
      <w:pPr>
        <w:pStyle w:val="ListParagraph"/>
        <w:autoSpaceDE w:val="0"/>
        <w:autoSpaceDN w:val="0"/>
        <w:adjustRightInd w:val="0"/>
        <w:spacing w:after="120"/>
        <w:ind w:left="0"/>
        <w:contextualSpacing w:val="0"/>
        <w:rPr>
          <w:rFonts w:cs="Arial"/>
          <w:color w:val="000000"/>
          <w:sz w:val="20"/>
          <w:szCs w:val="20"/>
          <w:lang w:val="en-US" w:eastAsia="en-AU"/>
        </w:rPr>
      </w:pPr>
      <w:r>
        <w:rPr>
          <w:rFonts w:cs="Arial"/>
          <w:color w:val="000000"/>
          <w:sz w:val="20"/>
          <w:szCs w:val="20"/>
          <w:lang w:val="en-US" w:eastAsia="en-AU"/>
        </w:rPr>
        <w:t>The Committee discussed further advice about the timeliness of panel processes.</w:t>
      </w:r>
    </w:p>
    <w:p w:rsidR="00FA683E" w:rsidRPr="003C5634" w:rsidRDefault="00FA683E" w:rsidP="00757A0F">
      <w:pPr>
        <w:pStyle w:val="ListParagraph"/>
        <w:autoSpaceDE w:val="0"/>
        <w:autoSpaceDN w:val="0"/>
        <w:adjustRightInd w:val="0"/>
        <w:spacing w:after="120"/>
        <w:ind w:left="0"/>
        <w:contextualSpacing w:val="0"/>
        <w:rPr>
          <w:rFonts w:cs="Arial"/>
          <w:color w:val="000000"/>
          <w:sz w:val="20"/>
          <w:szCs w:val="20"/>
          <w:lang w:val="en-US" w:eastAsia="en-AU"/>
        </w:rPr>
      </w:pPr>
      <w:r>
        <w:rPr>
          <w:rFonts w:cs="Arial"/>
          <w:color w:val="000000"/>
          <w:sz w:val="20"/>
          <w:szCs w:val="20"/>
          <w:lang w:val="en-US" w:eastAsia="en-AU"/>
        </w:rPr>
        <w:t xml:space="preserve">The Committee thanked </w:t>
      </w:r>
      <w:proofErr w:type="spellStart"/>
      <w:r>
        <w:rPr>
          <w:rFonts w:cs="Arial"/>
          <w:color w:val="000000"/>
          <w:sz w:val="20"/>
          <w:szCs w:val="20"/>
          <w:lang w:val="en-US" w:eastAsia="en-AU"/>
        </w:rPr>
        <w:t>Mr</w:t>
      </w:r>
      <w:proofErr w:type="spellEnd"/>
      <w:r>
        <w:rPr>
          <w:rFonts w:cs="Arial"/>
          <w:color w:val="000000"/>
          <w:sz w:val="20"/>
          <w:szCs w:val="20"/>
          <w:lang w:val="en-US" w:eastAsia="en-AU"/>
        </w:rPr>
        <w:t xml:space="preserve"> Hardy </w:t>
      </w:r>
      <w:r>
        <w:rPr>
          <w:sz w:val="20"/>
          <w:szCs w:val="20"/>
          <w:lang w:val="en-US"/>
        </w:rPr>
        <w:t xml:space="preserve">for his leadership in managing the Queensland Notifications Improvement Project and </w:t>
      </w:r>
      <w:r>
        <w:rPr>
          <w:rFonts w:cs="Arial"/>
          <w:color w:val="000000"/>
          <w:sz w:val="20"/>
          <w:szCs w:val="20"/>
          <w:lang w:val="en-US" w:eastAsia="en-AU"/>
        </w:rPr>
        <w:t xml:space="preserve">Ms Malcolm for work underway in relation to </w:t>
      </w:r>
      <w:proofErr w:type="spellStart"/>
      <w:r>
        <w:rPr>
          <w:rFonts w:cs="Arial"/>
          <w:color w:val="000000"/>
          <w:sz w:val="20"/>
          <w:szCs w:val="20"/>
          <w:lang w:val="en-US" w:eastAsia="en-AU"/>
        </w:rPr>
        <w:t>finalising</w:t>
      </w:r>
      <w:proofErr w:type="spellEnd"/>
      <w:r>
        <w:rPr>
          <w:rFonts w:cs="Arial"/>
          <w:color w:val="000000"/>
          <w:sz w:val="20"/>
          <w:szCs w:val="20"/>
          <w:lang w:val="en-US" w:eastAsia="en-AU"/>
        </w:rPr>
        <w:t xml:space="preserve"> prior law matters.</w:t>
      </w:r>
    </w:p>
    <w:p w:rsidR="003C5634" w:rsidRPr="00B04C1B" w:rsidRDefault="00B04C1B" w:rsidP="00757A0F">
      <w:pPr>
        <w:autoSpaceDE w:val="0"/>
        <w:autoSpaceDN w:val="0"/>
        <w:adjustRightInd w:val="0"/>
        <w:spacing w:after="120"/>
        <w:rPr>
          <w:rFonts w:cs="Arial"/>
          <w:color w:val="000000"/>
          <w:sz w:val="20"/>
          <w:szCs w:val="20"/>
          <w:lang w:val="en-US" w:eastAsia="en-AU"/>
        </w:rPr>
      </w:pPr>
      <w:r>
        <w:rPr>
          <w:rFonts w:cs="Arial"/>
          <w:color w:val="000000"/>
          <w:sz w:val="20"/>
          <w:szCs w:val="20"/>
          <w:lang w:val="en-US" w:eastAsia="en-AU"/>
        </w:rPr>
        <w:t>T</w:t>
      </w:r>
      <w:r w:rsidR="003C5634" w:rsidRPr="00B04C1B">
        <w:rPr>
          <w:rFonts w:cs="Arial"/>
          <w:color w:val="000000"/>
          <w:sz w:val="20"/>
          <w:szCs w:val="20"/>
          <w:lang w:val="en-US" w:eastAsia="en-AU"/>
        </w:rPr>
        <w:t xml:space="preserve">he correspondence from </w:t>
      </w:r>
      <w:r w:rsidR="00FA683E">
        <w:rPr>
          <w:rFonts w:eastAsia="Cambria" w:cs="Arial"/>
          <w:sz w:val="20"/>
          <w:szCs w:val="20"/>
        </w:rPr>
        <w:t xml:space="preserve">The Hon. Lawrence </w:t>
      </w:r>
      <w:proofErr w:type="spellStart"/>
      <w:r w:rsidR="00FA683E">
        <w:rPr>
          <w:rFonts w:eastAsia="Cambria" w:cs="Arial"/>
          <w:sz w:val="20"/>
          <w:szCs w:val="20"/>
        </w:rPr>
        <w:t>Springborg</w:t>
      </w:r>
      <w:proofErr w:type="spellEnd"/>
      <w:r w:rsidR="00FA683E">
        <w:rPr>
          <w:rFonts w:eastAsia="Cambria" w:cs="Arial"/>
          <w:sz w:val="20"/>
          <w:szCs w:val="20"/>
        </w:rPr>
        <w:t>, Minister for Health, Queensland</w:t>
      </w:r>
      <w:r w:rsidR="00FA683E" w:rsidRPr="00B04C1B">
        <w:rPr>
          <w:rFonts w:cs="Arial"/>
          <w:color w:val="000000"/>
          <w:sz w:val="20"/>
          <w:szCs w:val="20"/>
          <w:lang w:val="en-US" w:eastAsia="en-AU"/>
        </w:rPr>
        <w:t xml:space="preserve"> </w:t>
      </w:r>
      <w:r w:rsidR="003C5634" w:rsidRPr="00B04C1B">
        <w:rPr>
          <w:rFonts w:cs="Arial"/>
          <w:color w:val="000000"/>
          <w:sz w:val="20"/>
          <w:szCs w:val="20"/>
          <w:lang w:val="en-US" w:eastAsia="en-AU"/>
        </w:rPr>
        <w:t>consulting on funding arrangement</w:t>
      </w:r>
      <w:r w:rsidR="00FA683E">
        <w:rPr>
          <w:rFonts w:cs="Arial"/>
          <w:color w:val="000000"/>
          <w:sz w:val="20"/>
          <w:szCs w:val="20"/>
          <w:lang w:val="en-US" w:eastAsia="en-AU"/>
        </w:rPr>
        <w:t>s for the Ombudsman was discussed</w:t>
      </w:r>
      <w:r w:rsidR="003C5634" w:rsidRPr="00B04C1B">
        <w:rPr>
          <w:rFonts w:cs="Arial"/>
          <w:color w:val="000000"/>
          <w:sz w:val="20"/>
          <w:szCs w:val="20"/>
          <w:lang w:val="en-US" w:eastAsia="en-AU"/>
        </w:rPr>
        <w:t>.</w:t>
      </w:r>
      <w:r w:rsidR="00FA683E">
        <w:rPr>
          <w:rFonts w:cs="Arial"/>
          <w:color w:val="000000"/>
          <w:sz w:val="20"/>
          <w:szCs w:val="20"/>
          <w:lang w:val="en-US" w:eastAsia="en-AU"/>
        </w:rPr>
        <w:t xml:space="preserve"> The draft response will be circulated out of session for comment</w:t>
      </w:r>
      <w:r w:rsidR="00757A0F">
        <w:rPr>
          <w:rFonts w:cs="Arial"/>
          <w:color w:val="000000"/>
          <w:sz w:val="20"/>
          <w:szCs w:val="20"/>
          <w:lang w:val="en-US" w:eastAsia="en-AU"/>
        </w:rPr>
        <w:t>, with opportunity for further discussion, as needed</w:t>
      </w:r>
      <w:r w:rsidR="00FA683E">
        <w:rPr>
          <w:rFonts w:cs="Arial"/>
          <w:color w:val="000000"/>
          <w:sz w:val="20"/>
          <w:szCs w:val="20"/>
          <w:lang w:val="en-US" w:eastAsia="en-AU"/>
        </w:rPr>
        <w:t>.</w:t>
      </w:r>
    </w:p>
    <w:p w:rsidR="00D46101" w:rsidRPr="006D7200" w:rsidRDefault="00665F14" w:rsidP="00757A0F">
      <w:pPr>
        <w:spacing w:after="120"/>
        <w:rPr>
          <w:rFonts w:eastAsia="Cambria"/>
          <w:b/>
          <w:color w:val="007DC3"/>
          <w:sz w:val="20"/>
        </w:rPr>
      </w:pPr>
      <w:r w:rsidRPr="0087183A">
        <w:rPr>
          <w:rFonts w:eastAsia="Cambria"/>
          <w:b/>
          <w:color w:val="007DC3"/>
          <w:sz w:val="20"/>
        </w:rPr>
        <w:t>Item 9</w:t>
      </w:r>
      <w:r w:rsidRPr="0087183A">
        <w:rPr>
          <w:rFonts w:eastAsia="Cambria"/>
          <w:b/>
          <w:color w:val="007DC3"/>
          <w:sz w:val="20"/>
        </w:rPr>
        <w:tab/>
      </w:r>
      <w:r w:rsidR="00E9608B" w:rsidRPr="0087183A">
        <w:rPr>
          <w:rFonts w:eastAsia="Cambria"/>
          <w:b/>
          <w:color w:val="007DC3"/>
          <w:sz w:val="20"/>
        </w:rPr>
        <w:t xml:space="preserve">Financial </w:t>
      </w:r>
      <w:r w:rsidR="00CD7C02" w:rsidRPr="0087183A">
        <w:rPr>
          <w:rFonts w:eastAsia="Cambria"/>
          <w:b/>
          <w:color w:val="007DC3"/>
          <w:sz w:val="20"/>
        </w:rPr>
        <w:t>Reports</w:t>
      </w:r>
    </w:p>
    <w:p w:rsidR="008A15E2" w:rsidRDefault="008A15E2" w:rsidP="00757A0F">
      <w:pPr>
        <w:spacing w:after="120"/>
        <w:rPr>
          <w:rFonts w:eastAsia="Cambria"/>
          <w:b/>
          <w:sz w:val="20"/>
        </w:rPr>
      </w:pPr>
      <w:r w:rsidRPr="006D7200">
        <w:rPr>
          <w:rFonts w:eastAsia="Cambria"/>
          <w:b/>
          <w:sz w:val="20"/>
        </w:rPr>
        <w:t>Item 9.1</w:t>
      </w:r>
      <w:r w:rsidRPr="006D7200">
        <w:rPr>
          <w:rFonts w:eastAsia="Cambria"/>
          <w:b/>
          <w:sz w:val="20"/>
        </w:rPr>
        <w:tab/>
      </w:r>
      <w:r w:rsidR="00684E29">
        <w:rPr>
          <w:rFonts w:eastAsia="Cambria"/>
          <w:b/>
          <w:sz w:val="20"/>
        </w:rPr>
        <w:t>May</w:t>
      </w:r>
      <w:r w:rsidR="00737FBC">
        <w:rPr>
          <w:rFonts w:eastAsia="Cambria"/>
          <w:b/>
          <w:sz w:val="20"/>
        </w:rPr>
        <w:t xml:space="preserve"> </w:t>
      </w:r>
      <w:proofErr w:type="gramStart"/>
      <w:r w:rsidR="00737FBC">
        <w:rPr>
          <w:rFonts w:eastAsia="Cambria"/>
          <w:b/>
          <w:sz w:val="20"/>
        </w:rPr>
        <w:t>Financial</w:t>
      </w:r>
      <w:proofErr w:type="gramEnd"/>
      <w:r w:rsidR="00737FBC">
        <w:rPr>
          <w:rFonts w:eastAsia="Cambria"/>
          <w:b/>
          <w:sz w:val="20"/>
        </w:rPr>
        <w:t xml:space="preserve"> reports</w:t>
      </w:r>
    </w:p>
    <w:p w:rsidR="00BC1B80" w:rsidRDefault="00BC1B80" w:rsidP="00757A0F">
      <w:pPr>
        <w:pStyle w:val="Default"/>
        <w:spacing w:after="120"/>
        <w:rPr>
          <w:sz w:val="20"/>
          <w:szCs w:val="20"/>
        </w:rPr>
      </w:pPr>
      <w:r>
        <w:rPr>
          <w:sz w:val="20"/>
          <w:szCs w:val="20"/>
        </w:rPr>
        <w:t xml:space="preserve">Members: </w:t>
      </w:r>
    </w:p>
    <w:p w:rsidR="00BC1B80" w:rsidRDefault="00BC1B80" w:rsidP="00757A0F">
      <w:pPr>
        <w:pStyle w:val="Default"/>
        <w:numPr>
          <w:ilvl w:val="0"/>
          <w:numId w:val="11"/>
        </w:numPr>
        <w:spacing w:after="120"/>
        <w:ind w:left="357" w:hanging="357"/>
        <w:contextualSpacing/>
        <w:rPr>
          <w:sz w:val="20"/>
          <w:szCs w:val="20"/>
        </w:rPr>
      </w:pPr>
      <w:proofErr w:type="gramStart"/>
      <w:r>
        <w:rPr>
          <w:sz w:val="20"/>
          <w:szCs w:val="20"/>
        </w:rPr>
        <w:t>noted</w:t>
      </w:r>
      <w:proofErr w:type="gramEnd"/>
      <w:r>
        <w:rPr>
          <w:sz w:val="20"/>
          <w:szCs w:val="20"/>
        </w:rPr>
        <w:t xml:space="preserve"> the May 2014 consolidated income and expenditure reports. </w:t>
      </w:r>
    </w:p>
    <w:p w:rsidR="00BC1B80" w:rsidRDefault="00BC1B80" w:rsidP="00757A0F">
      <w:pPr>
        <w:pStyle w:val="Default"/>
        <w:numPr>
          <w:ilvl w:val="0"/>
          <w:numId w:val="11"/>
        </w:numPr>
        <w:spacing w:after="120"/>
        <w:ind w:left="357" w:hanging="357"/>
        <w:contextualSpacing/>
        <w:rPr>
          <w:sz w:val="20"/>
          <w:szCs w:val="20"/>
        </w:rPr>
      </w:pPr>
      <w:proofErr w:type="gramStart"/>
      <w:r>
        <w:rPr>
          <w:sz w:val="20"/>
          <w:szCs w:val="20"/>
        </w:rPr>
        <w:t>noted</w:t>
      </w:r>
      <w:proofErr w:type="gramEnd"/>
      <w:r>
        <w:rPr>
          <w:sz w:val="20"/>
          <w:szCs w:val="20"/>
        </w:rPr>
        <w:t xml:space="preserve"> the May 2014 balance sheet report for AHPRA consolidated. </w:t>
      </w:r>
    </w:p>
    <w:p w:rsidR="00BC1B80" w:rsidRDefault="00BC1B80" w:rsidP="00757A0F">
      <w:pPr>
        <w:pStyle w:val="Default"/>
        <w:numPr>
          <w:ilvl w:val="0"/>
          <w:numId w:val="11"/>
        </w:numPr>
        <w:spacing w:after="120"/>
        <w:ind w:left="357" w:hanging="357"/>
        <w:contextualSpacing/>
        <w:rPr>
          <w:sz w:val="20"/>
          <w:szCs w:val="20"/>
        </w:rPr>
      </w:pPr>
      <w:proofErr w:type="gramStart"/>
      <w:r>
        <w:rPr>
          <w:sz w:val="20"/>
          <w:szCs w:val="20"/>
        </w:rPr>
        <w:t>noted</w:t>
      </w:r>
      <w:proofErr w:type="gramEnd"/>
      <w:r>
        <w:rPr>
          <w:sz w:val="20"/>
          <w:szCs w:val="20"/>
        </w:rPr>
        <w:t xml:space="preserve"> the May 2014 financial summary of National Board performance. </w:t>
      </w:r>
    </w:p>
    <w:p w:rsidR="00BA30D5" w:rsidRDefault="00BA30D5" w:rsidP="00757A0F">
      <w:pPr>
        <w:pStyle w:val="AHPRASubheadinglevel2"/>
        <w:spacing w:before="0" w:after="120"/>
      </w:pPr>
      <w:r>
        <w:t>Item 9.2</w:t>
      </w:r>
      <w:r>
        <w:tab/>
      </w:r>
      <w:r w:rsidR="00140CC0">
        <w:t>2014/15 Budget</w:t>
      </w:r>
    </w:p>
    <w:p w:rsidR="00FA683E" w:rsidRDefault="00140CC0" w:rsidP="00757A0F">
      <w:pPr>
        <w:spacing w:after="120"/>
        <w:rPr>
          <w:sz w:val="20"/>
          <w:szCs w:val="20"/>
        </w:rPr>
      </w:pPr>
      <w:r>
        <w:rPr>
          <w:sz w:val="20"/>
          <w:szCs w:val="20"/>
        </w:rPr>
        <w:t xml:space="preserve">Members </w:t>
      </w:r>
      <w:r w:rsidR="00FA683E">
        <w:rPr>
          <w:sz w:val="20"/>
          <w:szCs w:val="20"/>
        </w:rPr>
        <w:t xml:space="preserve">discussed and </w:t>
      </w:r>
      <w:r>
        <w:rPr>
          <w:sz w:val="20"/>
          <w:szCs w:val="20"/>
        </w:rPr>
        <w:t>approved the 2014-15 operating budget.</w:t>
      </w:r>
      <w:r w:rsidR="00FA683E">
        <w:rPr>
          <w:sz w:val="20"/>
          <w:szCs w:val="20"/>
        </w:rPr>
        <w:t xml:space="preserve"> Members requested that the CEO initiate further work on an efficiency plan.</w:t>
      </w:r>
    </w:p>
    <w:p w:rsidR="00A744C9" w:rsidRDefault="00A744C9" w:rsidP="00757A0F">
      <w:pPr>
        <w:spacing w:after="120"/>
        <w:rPr>
          <w:rFonts w:eastAsia="Cambria"/>
          <w:b/>
          <w:sz w:val="20"/>
        </w:rPr>
      </w:pPr>
      <w:r>
        <w:rPr>
          <w:rFonts w:eastAsia="Cambria"/>
          <w:b/>
          <w:sz w:val="20"/>
        </w:rPr>
        <w:t>Item 9.2.1</w:t>
      </w:r>
      <w:r>
        <w:rPr>
          <w:rFonts w:eastAsia="Cambria"/>
          <w:b/>
          <w:sz w:val="20"/>
        </w:rPr>
        <w:tab/>
      </w:r>
      <w:r w:rsidR="00B51D2D">
        <w:rPr>
          <w:rFonts w:eastAsia="Cambria"/>
          <w:b/>
          <w:sz w:val="20"/>
        </w:rPr>
        <w:t>Capital budget provision 2014/15</w:t>
      </w:r>
    </w:p>
    <w:p w:rsidR="00FA683E" w:rsidRPr="00757A0F" w:rsidRDefault="00B51D2D" w:rsidP="00757A0F">
      <w:pPr>
        <w:spacing w:after="120"/>
        <w:rPr>
          <w:sz w:val="20"/>
          <w:szCs w:val="20"/>
        </w:rPr>
      </w:pPr>
      <w:r>
        <w:rPr>
          <w:sz w:val="20"/>
          <w:szCs w:val="20"/>
        </w:rPr>
        <w:t>Members approved the capital budget provision for 2014-15.</w:t>
      </w:r>
    </w:p>
    <w:p w:rsidR="00E9608B" w:rsidRDefault="00414BC9" w:rsidP="00757A0F">
      <w:pPr>
        <w:spacing w:after="120"/>
        <w:rPr>
          <w:rFonts w:eastAsia="Cambria"/>
          <w:b/>
          <w:color w:val="007DC3"/>
          <w:sz w:val="20"/>
        </w:rPr>
      </w:pPr>
      <w:r w:rsidRPr="006D7200">
        <w:rPr>
          <w:rFonts w:eastAsia="Cambria"/>
          <w:b/>
          <w:color w:val="007DC3"/>
          <w:sz w:val="20"/>
        </w:rPr>
        <w:t>Item 10</w:t>
      </w:r>
      <w:r w:rsidRPr="006D7200">
        <w:rPr>
          <w:rFonts w:eastAsia="Cambria"/>
          <w:b/>
          <w:color w:val="007DC3"/>
          <w:sz w:val="20"/>
        </w:rPr>
        <w:tab/>
      </w:r>
      <w:r w:rsidR="00CD7C02" w:rsidRPr="006D7200">
        <w:rPr>
          <w:rFonts w:eastAsia="Cambria"/>
          <w:b/>
          <w:color w:val="007DC3"/>
          <w:sz w:val="20"/>
        </w:rPr>
        <w:t>Corporate Governance</w:t>
      </w:r>
      <w:r w:rsidR="000A5558">
        <w:rPr>
          <w:rFonts w:eastAsia="Cambria"/>
          <w:b/>
          <w:color w:val="007DC3"/>
          <w:sz w:val="20"/>
        </w:rPr>
        <w:t xml:space="preserve"> Committee </w:t>
      </w:r>
      <w:r w:rsidR="00E94CC8">
        <w:rPr>
          <w:rFonts w:eastAsia="Cambria"/>
          <w:b/>
          <w:color w:val="007DC3"/>
          <w:sz w:val="20"/>
        </w:rPr>
        <w:t>Reports</w:t>
      </w:r>
    </w:p>
    <w:p w:rsidR="00737FBC" w:rsidRDefault="00E94CC8" w:rsidP="00757A0F">
      <w:pPr>
        <w:spacing w:after="120"/>
        <w:rPr>
          <w:rFonts w:eastAsia="Cambria"/>
          <w:b/>
          <w:bCs/>
          <w:sz w:val="20"/>
        </w:rPr>
      </w:pPr>
      <w:r>
        <w:rPr>
          <w:rFonts w:eastAsia="Cambria"/>
          <w:b/>
          <w:bCs/>
          <w:sz w:val="20"/>
        </w:rPr>
        <w:t>Item 10.1</w:t>
      </w:r>
      <w:r>
        <w:rPr>
          <w:rFonts w:eastAsia="Cambria"/>
          <w:b/>
          <w:bCs/>
          <w:sz w:val="20"/>
        </w:rPr>
        <w:tab/>
      </w:r>
      <w:r w:rsidR="00737FBC">
        <w:rPr>
          <w:rFonts w:eastAsia="Cambria"/>
          <w:b/>
          <w:bCs/>
          <w:sz w:val="20"/>
        </w:rPr>
        <w:t xml:space="preserve">Minutes of </w:t>
      </w:r>
      <w:r w:rsidR="000840C6">
        <w:rPr>
          <w:rFonts w:eastAsia="Cambria"/>
          <w:b/>
          <w:bCs/>
          <w:sz w:val="20"/>
        </w:rPr>
        <w:t xml:space="preserve">the 2 June </w:t>
      </w:r>
      <w:r w:rsidR="00737FBC">
        <w:rPr>
          <w:rFonts w:eastAsia="Cambria"/>
          <w:b/>
          <w:bCs/>
          <w:sz w:val="20"/>
        </w:rPr>
        <w:t>A</w:t>
      </w:r>
      <w:r w:rsidR="000840C6">
        <w:rPr>
          <w:rFonts w:eastAsia="Cambria"/>
          <w:b/>
          <w:bCs/>
          <w:sz w:val="20"/>
        </w:rPr>
        <w:t>udit and Risk Committee (unconfirmed)</w:t>
      </w:r>
    </w:p>
    <w:p w:rsidR="00DE07B7" w:rsidRDefault="00AA3DF8" w:rsidP="00757A0F">
      <w:pPr>
        <w:spacing w:after="120"/>
        <w:rPr>
          <w:sz w:val="20"/>
          <w:szCs w:val="20"/>
        </w:rPr>
      </w:pPr>
      <w:r>
        <w:rPr>
          <w:sz w:val="20"/>
          <w:szCs w:val="20"/>
        </w:rPr>
        <w:t>Mr Gorton provid</w:t>
      </w:r>
      <w:r w:rsidR="00DE07B7">
        <w:rPr>
          <w:sz w:val="20"/>
          <w:szCs w:val="20"/>
        </w:rPr>
        <w:t xml:space="preserve">ed members with a </w:t>
      </w:r>
      <w:r w:rsidR="00FA683E">
        <w:rPr>
          <w:sz w:val="20"/>
          <w:szCs w:val="20"/>
        </w:rPr>
        <w:t xml:space="preserve">verbal </w:t>
      </w:r>
      <w:r w:rsidR="00DE07B7">
        <w:rPr>
          <w:sz w:val="20"/>
          <w:szCs w:val="20"/>
        </w:rPr>
        <w:t>report of the Audit and Risk Committee held on 2 June 2014 including:</w:t>
      </w:r>
    </w:p>
    <w:p w:rsidR="00DE07B7" w:rsidRPr="00756302" w:rsidRDefault="00DE07B7" w:rsidP="00757A0F">
      <w:pPr>
        <w:pStyle w:val="ListParagraph"/>
        <w:numPr>
          <w:ilvl w:val="0"/>
          <w:numId w:val="13"/>
        </w:numPr>
        <w:spacing w:after="120"/>
        <w:ind w:left="357" w:hanging="357"/>
        <w:rPr>
          <w:sz w:val="20"/>
          <w:szCs w:val="20"/>
        </w:rPr>
      </w:pPr>
      <w:r w:rsidRPr="00756302">
        <w:rPr>
          <w:sz w:val="20"/>
          <w:szCs w:val="20"/>
        </w:rPr>
        <w:t>The Victorian Auditor-General’s office (VAGO) presented the interim audit report which reported no medium or high items</w:t>
      </w:r>
    </w:p>
    <w:p w:rsidR="00DE07B7" w:rsidRDefault="00DE07B7" w:rsidP="00757A0F">
      <w:pPr>
        <w:pStyle w:val="ListParagraph"/>
        <w:numPr>
          <w:ilvl w:val="0"/>
          <w:numId w:val="13"/>
        </w:numPr>
        <w:spacing w:after="120"/>
        <w:ind w:left="357" w:hanging="357"/>
        <w:rPr>
          <w:sz w:val="20"/>
          <w:szCs w:val="20"/>
        </w:rPr>
      </w:pPr>
      <w:r>
        <w:rPr>
          <w:sz w:val="20"/>
          <w:szCs w:val="20"/>
        </w:rPr>
        <w:t xml:space="preserve">The financial year 2015 Internal Audit Plan will be presented to the Finance, Audit and Risk Committee at its September meeting. </w:t>
      </w:r>
    </w:p>
    <w:p w:rsidR="00756302" w:rsidRDefault="00756302" w:rsidP="00757A0F">
      <w:pPr>
        <w:pStyle w:val="ListParagraph"/>
        <w:numPr>
          <w:ilvl w:val="0"/>
          <w:numId w:val="13"/>
        </w:numPr>
        <w:spacing w:after="120"/>
        <w:ind w:left="357" w:hanging="357"/>
        <w:rPr>
          <w:sz w:val="20"/>
          <w:szCs w:val="20"/>
        </w:rPr>
      </w:pPr>
      <w:r>
        <w:rPr>
          <w:sz w:val="20"/>
          <w:szCs w:val="20"/>
        </w:rPr>
        <w:t>The Audit and Risk Committee noted the summary of serious incidents which</w:t>
      </w:r>
      <w:r w:rsidR="00FA683E">
        <w:rPr>
          <w:sz w:val="20"/>
          <w:szCs w:val="20"/>
        </w:rPr>
        <w:t xml:space="preserve"> has been reported </w:t>
      </w:r>
      <w:r>
        <w:rPr>
          <w:sz w:val="20"/>
          <w:szCs w:val="20"/>
        </w:rPr>
        <w:t>since March 2014.</w:t>
      </w:r>
    </w:p>
    <w:p w:rsidR="00263D6D" w:rsidRDefault="00DE07B7" w:rsidP="00757A0F">
      <w:pPr>
        <w:spacing w:after="120"/>
        <w:rPr>
          <w:sz w:val="20"/>
          <w:szCs w:val="20"/>
        </w:rPr>
      </w:pPr>
      <w:r>
        <w:rPr>
          <w:sz w:val="20"/>
          <w:szCs w:val="20"/>
        </w:rPr>
        <w:t>M</w:t>
      </w:r>
      <w:r w:rsidR="00263D6D">
        <w:rPr>
          <w:sz w:val="20"/>
          <w:szCs w:val="20"/>
        </w:rPr>
        <w:t xml:space="preserve">embers noted the draft record of decisions and actions of </w:t>
      </w:r>
      <w:r>
        <w:rPr>
          <w:sz w:val="20"/>
          <w:szCs w:val="20"/>
        </w:rPr>
        <w:t>the Audit and Risk Committee 2 June 2014.</w:t>
      </w:r>
    </w:p>
    <w:p w:rsidR="00E94CC8" w:rsidRDefault="00E94CC8" w:rsidP="00757A0F">
      <w:pPr>
        <w:spacing w:after="120"/>
        <w:rPr>
          <w:rFonts w:eastAsia="Cambria"/>
          <w:b/>
          <w:bCs/>
          <w:sz w:val="20"/>
        </w:rPr>
      </w:pPr>
      <w:r>
        <w:rPr>
          <w:rFonts w:eastAsia="Cambria"/>
          <w:b/>
          <w:bCs/>
          <w:sz w:val="20"/>
        </w:rPr>
        <w:t>Item 10.2</w:t>
      </w:r>
      <w:r>
        <w:rPr>
          <w:rFonts w:eastAsia="Cambria"/>
          <w:b/>
          <w:bCs/>
          <w:sz w:val="20"/>
        </w:rPr>
        <w:tab/>
      </w:r>
      <w:r w:rsidR="000840C6">
        <w:rPr>
          <w:rFonts w:eastAsia="Cambria"/>
          <w:b/>
          <w:bCs/>
          <w:sz w:val="20"/>
        </w:rPr>
        <w:t>Approval of Internal Audit Charter</w:t>
      </w:r>
    </w:p>
    <w:p w:rsidR="00263D6D" w:rsidRDefault="00263D6D" w:rsidP="00757A0F">
      <w:pPr>
        <w:pStyle w:val="AHPRABulletlevel1last"/>
        <w:numPr>
          <w:ilvl w:val="0"/>
          <w:numId w:val="0"/>
        </w:numPr>
        <w:spacing w:after="120"/>
        <w:rPr>
          <w:szCs w:val="20"/>
        </w:rPr>
      </w:pPr>
      <w:r>
        <w:rPr>
          <w:szCs w:val="20"/>
        </w:rPr>
        <w:t xml:space="preserve">Members approved the internal audit charter. </w:t>
      </w:r>
    </w:p>
    <w:p w:rsidR="002D5E97" w:rsidRPr="002D5E97" w:rsidRDefault="002D5E97" w:rsidP="00757A0F">
      <w:pPr>
        <w:pStyle w:val="AHPRABulletlevel1last"/>
        <w:numPr>
          <w:ilvl w:val="0"/>
          <w:numId w:val="0"/>
        </w:numPr>
        <w:spacing w:after="120"/>
        <w:rPr>
          <w:b/>
          <w:szCs w:val="20"/>
        </w:rPr>
      </w:pPr>
      <w:r w:rsidRPr="002D5E97">
        <w:rPr>
          <w:b/>
          <w:szCs w:val="20"/>
        </w:rPr>
        <w:t>Item 10.3</w:t>
      </w:r>
      <w:r w:rsidRPr="002D5E97">
        <w:rPr>
          <w:b/>
          <w:szCs w:val="20"/>
        </w:rPr>
        <w:tab/>
      </w:r>
      <w:r w:rsidR="000840C6">
        <w:rPr>
          <w:b/>
          <w:szCs w:val="20"/>
        </w:rPr>
        <w:t>Committee membership</w:t>
      </w:r>
    </w:p>
    <w:p w:rsidR="00263D6D" w:rsidRDefault="00263D6D" w:rsidP="00757A0F">
      <w:pPr>
        <w:spacing w:after="120"/>
        <w:rPr>
          <w:sz w:val="20"/>
          <w:szCs w:val="20"/>
        </w:rPr>
      </w:pPr>
      <w:r>
        <w:rPr>
          <w:sz w:val="20"/>
          <w:szCs w:val="20"/>
        </w:rPr>
        <w:t>Members discussed and approved the membership of Committees of the Agency Management Committee and Chairs Forum Committees.</w:t>
      </w:r>
    </w:p>
    <w:p w:rsidR="00B10156" w:rsidRDefault="00B10156" w:rsidP="00757A0F">
      <w:pPr>
        <w:spacing w:after="120"/>
        <w:rPr>
          <w:sz w:val="20"/>
          <w:szCs w:val="20"/>
        </w:rPr>
      </w:pPr>
      <w:r>
        <w:rPr>
          <w:sz w:val="20"/>
          <w:szCs w:val="20"/>
        </w:rPr>
        <w:t>Follow up advice in relation to meeting dates and induction sessions will be provided to Committee members.</w:t>
      </w:r>
    </w:p>
    <w:p w:rsidR="00EA5B15" w:rsidRPr="006D7200" w:rsidRDefault="00EA5B15" w:rsidP="00757A0F">
      <w:pPr>
        <w:spacing w:after="120"/>
        <w:rPr>
          <w:rFonts w:eastAsia="Cambria"/>
          <w:b/>
          <w:i/>
          <w:color w:val="007DC3"/>
          <w:sz w:val="20"/>
        </w:rPr>
      </w:pPr>
      <w:r w:rsidRPr="006D7200">
        <w:rPr>
          <w:rFonts w:eastAsia="Cambria"/>
          <w:b/>
          <w:color w:val="007DC3"/>
          <w:sz w:val="20"/>
        </w:rPr>
        <w:t>Item 11</w:t>
      </w:r>
      <w:r w:rsidRPr="006D7200">
        <w:rPr>
          <w:rFonts w:eastAsia="Cambria"/>
          <w:b/>
          <w:color w:val="007DC3"/>
          <w:sz w:val="20"/>
        </w:rPr>
        <w:tab/>
      </w:r>
      <w:r w:rsidR="00CD7C02" w:rsidRPr="006D7200">
        <w:rPr>
          <w:rFonts w:eastAsia="Cambria"/>
          <w:b/>
          <w:color w:val="007DC3"/>
          <w:sz w:val="20"/>
        </w:rPr>
        <w:t>Business Items – f</w:t>
      </w:r>
      <w:r w:rsidR="00CD7C02" w:rsidRPr="006D7200">
        <w:rPr>
          <w:rFonts w:eastAsia="Cambria"/>
          <w:b/>
          <w:i/>
          <w:color w:val="007DC3"/>
          <w:sz w:val="20"/>
        </w:rPr>
        <w:t>or discussion/approval</w:t>
      </w:r>
    </w:p>
    <w:p w:rsidR="00FA1A7D" w:rsidRDefault="00FA1A7D" w:rsidP="00757A0F">
      <w:pPr>
        <w:spacing w:after="120"/>
        <w:rPr>
          <w:rFonts w:eastAsia="Cambria"/>
          <w:b/>
          <w:sz w:val="20"/>
        </w:rPr>
      </w:pPr>
      <w:r w:rsidRPr="006D7200">
        <w:rPr>
          <w:rFonts w:eastAsia="Cambria"/>
          <w:b/>
          <w:sz w:val="20"/>
        </w:rPr>
        <w:t>Item 11.1</w:t>
      </w:r>
      <w:r w:rsidRPr="006D7200">
        <w:rPr>
          <w:rFonts w:eastAsia="Cambria"/>
          <w:b/>
          <w:sz w:val="20"/>
        </w:rPr>
        <w:tab/>
      </w:r>
      <w:r w:rsidR="00263D6D">
        <w:rPr>
          <w:rFonts w:eastAsia="Cambria"/>
          <w:b/>
          <w:sz w:val="20"/>
        </w:rPr>
        <w:t>NRAS Review – AHPRA submission</w:t>
      </w:r>
    </w:p>
    <w:p w:rsidR="00263D6D" w:rsidRDefault="00263D6D" w:rsidP="00757A0F">
      <w:pPr>
        <w:spacing w:after="120"/>
        <w:rPr>
          <w:sz w:val="20"/>
          <w:szCs w:val="20"/>
        </w:rPr>
      </w:pPr>
      <w:r>
        <w:rPr>
          <w:sz w:val="20"/>
          <w:szCs w:val="20"/>
        </w:rPr>
        <w:t>Members approved the final joint National Board an</w:t>
      </w:r>
      <w:r w:rsidR="00B10156">
        <w:rPr>
          <w:sz w:val="20"/>
          <w:szCs w:val="20"/>
        </w:rPr>
        <w:t>d AHPRA preliminary submission and noted the submission date of Tuesday 1 July.</w:t>
      </w:r>
    </w:p>
    <w:p w:rsidR="00FA683E" w:rsidRDefault="00FA683E" w:rsidP="00757A0F">
      <w:pPr>
        <w:spacing w:after="120"/>
        <w:rPr>
          <w:sz w:val="20"/>
          <w:szCs w:val="20"/>
        </w:rPr>
      </w:pPr>
      <w:r>
        <w:rPr>
          <w:sz w:val="20"/>
          <w:szCs w:val="20"/>
        </w:rPr>
        <w:t>Members thanked AHPRA for the significant work in preparing the submission.</w:t>
      </w:r>
    </w:p>
    <w:p w:rsidR="004520AC" w:rsidRDefault="004520AC" w:rsidP="00757A0F">
      <w:pPr>
        <w:spacing w:after="120"/>
        <w:rPr>
          <w:rFonts w:eastAsia="Cambria"/>
          <w:b/>
          <w:sz w:val="20"/>
        </w:rPr>
      </w:pPr>
      <w:r w:rsidRPr="004520AC">
        <w:rPr>
          <w:rFonts w:eastAsia="Cambria"/>
          <w:b/>
          <w:sz w:val="20"/>
        </w:rPr>
        <w:t xml:space="preserve">Item 11.2 </w:t>
      </w:r>
      <w:r>
        <w:rPr>
          <w:rFonts w:eastAsia="Cambria"/>
          <w:b/>
          <w:sz w:val="20"/>
        </w:rPr>
        <w:tab/>
      </w:r>
      <w:r w:rsidR="00E14945">
        <w:rPr>
          <w:rFonts w:eastAsia="Cambria"/>
          <w:b/>
          <w:sz w:val="20"/>
        </w:rPr>
        <w:t>2014/15 Business Plan</w:t>
      </w:r>
    </w:p>
    <w:p w:rsidR="00E14945" w:rsidRDefault="00E14945" w:rsidP="00757A0F">
      <w:pPr>
        <w:spacing w:after="120"/>
        <w:rPr>
          <w:rFonts w:eastAsia="Cambria"/>
          <w:b/>
          <w:sz w:val="20"/>
        </w:rPr>
      </w:pPr>
      <w:r>
        <w:rPr>
          <w:sz w:val="20"/>
          <w:szCs w:val="20"/>
        </w:rPr>
        <w:t xml:space="preserve">Members provided feedback on the draft of the 2014/15 integrated business plan </w:t>
      </w:r>
      <w:r w:rsidR="00B10156">
        <w:rPr>
          <w:sz w:val="20"/>
          <w:szCs w:val="20"/>
        </w:rPr>
        <w:t>and noted the final plan will be provided</w:t>
      </w:r>
      <w:r w:rsidR="00031E61">
        <w:rPr>
          <w:sz w:val="20"/>
          <w:szCs w:val="20"/>
        </w:rPr>
        <w:t xml:space="preserve"> to the Committee </w:t>
      </w:r>
      <w:r w:rsidR="00FA683E">
        <w:rPr>
          <w:sz w:val="20"/>
          <w:szCs w:val="20"/>
        </w:rPr>
        <w:t xml:space="preserve">for approval </w:t>
      </w:r>
      <w:r w:rsidR="00031E61">
        <w:rPr>
          <w:sz w:val="20"/>
          <w:szCs w:val="20"/>
        </w:rPr>
        <w:t>at its July meeting.</w:t>
      </w:r>
      <w:r w:rsidR="00FA683E">
        <w:rPr>
          <w:sz w:val="20"/>
          <w:szCs w:val="20"/>
        </w:rPr>
        <w:t xml:space="preserve"> </w:t>
      </w:r>
    </w:p>
    <w:p w:rsidR="00A744C9" w:rsidRDefault="00A744C9" w:rsidP="00757A0F">
      <w:pPr>
        <w:spacing w:after="120"/>
        <w:rPr>
          <w:rFonts w:eastAsia="Cambria"/>
          <w:b/>
          <w:sz w:val="20"/>
        </w:rPr>
      </w:pPr>
      <w:r>
        <w:rPr>
          <w:rFonts w:eastAsia="Cambria"/>
          <w:b/>
          <w:sz w:val="20"/>
        </w:rPr>
        <w:t>Item 11.3</w:t>
      </w:r>
      <w:r w:rsidRPr="004520AC">
        <w:rPr>
          <w:rFonts w:eastAsia="Cambria"/>
          <w:b/>
          <w:sz w:val="20"/>
        </w:rPr>
        <w:t xml:space="preserve"> </w:t>
      </w:r>
      <w:r>
        <w:rPr>
          <w:rFonts w:eastAsia="Cambria"/>
          <w:b/>
          <w:sz w:val="20"/>
        </w:rPr>
        <w:tab/>
      </w:r>
      <w:r w:rsidR="00E14945">
        <w:rPr>
          <w:rFonts w:eastAsia="Cambria"/>
          <w:b/>
          <w:sz w:val="20"/>
        </w:rPr>
        <w:t>Accountability framework</w:t>
      </w:r>
    </w:p>
    <w:p w:rsidR="00031E61" w:rsidRPr="00FA683E" w:rsidRDefault="00FA683E" w:rsidP="00757A0F">
      <w:pPr>
        <w:pStyle w:val="Default"/>
        <w:spacing w:after="120"/>
        <w:rPr>
          <w:sz w:val="20"/>
          <w:szCs w:val="20"/>
        </w:rPr>
      </w:pPr>
      <w:r>
        <w:rPr>
          <w:sz w:val="20"/>
          <w:szCs w:val="20"/>
        </w:rPr>
        <w:t xml:space="preserve">Members </w:t>
      </w:r>
      <w:r w:rsidR="00E14945">
        <w:rPr>
          <w:sz w:val="20"/>
          <w:szCs w:val="20"/>
        </w:rPr>
        <w:t>considered the revised draft of the Accountability Framework and the scenarios</w:t>
      </w:r>
      <w:r w:rsidR="00031E61">
        <w:rPr>
          <w:sz w:val="20"/>
          <w:szCs w:val="20"/>
        </w:rPr>
        <w:t>, and</w:t>
      </w:r>
      <w:r>
        <w:rPr>
          <w:sz w:val="20"/>
          <w:szCs w:val="20"/>
        </w:rPr>
        <w:t xml:space="preserve"> a</w:t>
      </w:r>
      <w:r w:rsidR="00E14945">
        <w:rPr>
          <w:sz w:val="20"/>
          <w:szCs w:val="20"/>
        </w:rPr>
        <w:t>greed to release the revised draft for consultation with all National Boards</w:t>
      </w:r>
      <w:r w:rsidR="00860C83">
        <w:rPr>
          <w:sz w:val="20"/>
          <w:szCs w:val="20"/>
        </w:rPr>
        <w:t>.</w:t>
      </w:r>
    </w:p>
    <w:p w:rsidR="00CD7C02" w:rsidRPr="00AC4794" w:rsidRDefault="00CD7C02" w:rsidP="00757A0F">
      <w:pPr>
        <w:spacing w:after="120"/>
        <w:rPr>
          <w:rFonts w:eastAsia="Cambria"/>
          <w:b/>
          <w:color w:val="007DC3"/>
          <w:sz w:val="20"/>
        </w:rPr>
      </w:pPr>
      <w:r w:rsidRPr="006D7200">
        <w:rPr>
          <w:rFonts w:eastAsia="Cambria"/>
          <w:b/>
          <w:color w:val="007DC3"/>
          <w:sz w:val="20"/>
        </w:rPr>
        <w:t>Item 12</w:t>
      </w:r>
      <w:r w:rsidRPr="006D7200">
        <w:rPr>
          <w:rFonts w:eastAsia="Cambria"/>
          <w:b/>
          <w:color w:val="007DC3"/>
          <w:sz w:val="20"/>
        </w:rPr>
        <w:tab/>
        <w:t xml:space="preserve">Business Items </w:t>
      </w:r>
      <w:r w:rsidR="00B058EF" w:rsidRPr="00B058EF">
        <w:rPr>
          <w:rFonts w:eastAsia="Cambria"/>
          <w:b/>
          <w:i/>
          <w:color w:val="007DC3"/>
          <w:sz w:val="20"/>
        </w:rPr>
        <w:t>for noting</w:t>
      </w:r>
    </w:p>
    <w:p w:rsidR="00FA1A7D" w:rsidRDefault="00FA1A7D" w:rsidP="00757A0F">
      <w:pPr>
        <w:spacing w:after="120"/>
        <w:rPr>
          <w:rFonts w:eastAsia="Cambria"/>
          <w:b/>
          <w:sz w:val="20"/>
        </w:rPr>
      </w:pPr>
      <w:r w:rsidRPr="006D7200">
        <w:rPr>
          <w:rFonts w:eastAsia="Cambria"/>
          <w:b/>
          <w:sz w:val="20"/>
        </w:rPr>
        <w:t>Item 12.</w:t>
      </w:r>
      <w:r w:rsidR="007340CE" w:rsidRPr="006D7200">
        <w:rPr>
          <w:rFonts w:eastAsia="Cambria"/>
          <w:b/>
          <w:sz w:val="20"/>
        </w:rPr>
        <w:t>1</w:t>
      </w:r>
      <w:r w:rsidRPr="006D7200">
        <w:rPr>
          <w:rFonts w:eastAsia="Cambria"/>
          <w:b/>
          <w:sz w:val="20"/>
        </w:rPr>
        <w:tab/>
      </w:r>
      <w:r w:rsidR="009E059B">
        <w:rPr>
          <w:rFonts w:eastAsia="Cambria"/>
          <w:b/>
          <w:sz w:val="20"/>
        </w:rPr>
        <w:t>Serious Incident Report</w:t>
      </w:r>
    </w:p>
    <w:p w:rsidR="009E059B" w:rsidRDefault="009E059B" w:rsidP="00757A0F">
      <w:pPr>
        <w:spacing w:after="120"/>
        <w:rPr>
          <w:sz w:val="20"/>
          <w:szCs w:val="20"/>
        </w:rPr>
      </w:pPr>
      <w:r>
        <w:rPr>
          <w:sz w:val="20"/>
          <w:szCs w:val="20"/>
        </w:rPr>
        <w:t>Members noted the summary of serious incidents for the period 1 July 2013 to 15 May 2014.</w:t>
      </w:r>
    </w:p>
    <w:p w:rsidR="009D359F" w:rsidRDefault="007340CE" w:rsidP="00757A0F">
      <w:pPr>
        <w:spacing w:after="120"/>
        <w:rPr>
          <w:rFonts w:eastAsia="Cambria"/>
          <w:b/>
          <w:sz w:val="20"/>
        </w:rPr>
      </w:pPr>
      <w:r w:rsidRPr="006D7200">
        <w:rPr>
          <w:rFonts w:eastAsia="Cambria"/>
          <w:b/>
          <w:sz w:val="20"/>
        </w:rPr>
        <w:t>Item 12.2</w:t>
      </w:r>
      <w:r w:rsidR="004074B4" w:rsidRPr="006D7200">
        <w:rPr>
          <w:rFonts w:eastAsia="Cambria"/>
          <w:b/>
          <w:sz w:val="20"/>
        </w:rPr>
        <w:tab/>
      </w:r>
      <w:r w:rsidR="009E059B">
        <w:rPr>
          <w:rFonts w:eastAsia="Cambria"/>
          <w:b/>
          <w:sz w:val="20"/>
        </w:rPr>
        <w:t>Insurance Renewals</w:t>
      </w:r>
    </w:p>
    <w:p w:rsidR="000F5EE9" w:rsidRDefault="00F47778" w:rsidP="00757A0F">
      <w:pPr>
        <w:pStyle w:val="AHPRAbody"/>
        <w:spacing w:after="120"/>
        <w:rPr>
          <w:b/>
        </w:rPr>
      </w:pPr>
      <w:r>
        <w:t xml:space="preserve">Members noted </w:t>
      </w:r>
      <w:r w:rsidR="00FA683E">
        <w:t>the AHPRA</w:t>
      </w:r>
      <w:r w:rsidR="00031E61">
        <w:t xml:space="preserve"> insurance renewal program for 2014-15</w:t>
      </w:r>
      <w:r w:rsidR="00860C83">
        <w:t>.</w:t>
      </w:r>
    </w:p>
    <w:p w:rsidR="002E78C7" w:rsidRDefault="002E78C7" w:rsidP="00757A0F">
      <w:pPr>
        <w:spacing w:after="120"/>
        <w:rPr>
          <w:rFonts w:eastAsia="Cambria"/>
          <w:b/>
          <w:color w:val="007DC3"/>
          <w:sz w:val="20"/>
        </w:rPr>
      </w:pPr>
      <w:r w:rsidRPr="006D7200">
        <w:rPr>
          <w:rFonts w:eastAsia="Cambria"/>
          <w:b/>
          <w:color w:val="007DC3"/>
          <w:sz w:val="20"/>
        </w:rPr>
        <w:t>Item 13</w:t>
      </w:r>
      <w:r w:rsidRPr="006D7200">
        <w:rPr>
          <w:rFonts w:eastAsia="Cambria"/>
          <w:b/>
          <w:color w:val="007DC3"/>
          <w:sz w:val="20"/>
        </w:rPr>
        <w:tab/>
        <w:t>Strategic issues</w:t>
      </w:r>
    </w:p>
    <w:p w:rsidR="00A744C9" w:rsidRDefault="00A744C9" w:rsidP="00757A0F">
      <w:pPr>
        <w:spacing w:after="120"/>
        <w:rPr>
          <w:rFonts w:eastAsia="Cambria"/>
          <w:b/>
          <w:sz w:val="20"/>
        </w:rPr>
      </w:pPr>
      <w:r>
        <w:rPr>
          <w:rFonts w:eastAsia="Cambria"/>
          <w:b/>
          <w:sz w:val="20"/>
        </w:rPr>
        <w:t>Item 13.1</w:t>
      </w:r>
      <w:r w:rsidRPr="006D7200">
        <w:rPr>
          <w:rFonts w:eastAsia="Cambria"/>
          <w:b/>
          <w:sz w:val="20"/>
        </w:rPr>
        <w:tab/>
      </w:r>
      <w:r w:rsidR="00EA4F48">
        <w:rPr>
          <w:rFonts w:eastAsia="Cambria"/>
          <w:b/>
          <w:sz w:val="20"/>
        </w:rPr>
        <w:t>Multi Profession Strategy</w:t>
      </w:r>
    </w:p>
    <w:p w:rsidR="009E059B" w:rsidRDefault="009E059B" w:rsidP="00757A0F">
      <w:pPr>
        <w:spacing w:after="120"/>
        <w:rPr>
          <w:sz w:val="20"/>
          <w:szCs w:val="20"/>
        </w:rPr>
      </w:pPr>
      <w:r>
        <w:rPr>
          <w:sz w:val="20"/>
          <w:szCs w:val="20"/>
        </w:rPr>
        <w:t xml:space="preserve">Members noted the draft report from KPMG Strategic </w:t>
      </w:r>
      <w:r>
        <w:rPr>
          <w:i/>
          <w:iCs/>
          <w:sz w:val="20"/>
          <w:szCs w:val="20"/>
        </w:rPr>
        <w:t xml:space="preserve">Analysis of Options for Multi-Profession Regulation </w:t>
      </w:r>
      <w:r>
        <w:rPr>
          <w:sz w:val="20"/>
          <w:szCs w:val="20"/>
        </w:rPr>
        <w:t>and provided feedback</w:t>
      </w:r>
      <w:r w:rsidR="00860C83">
        <w:rPr>
          <w:sz w:val="20"/>
          <w:szCs w:val="20"/>
        </w:rPr>
        <w:t>.</w:t>
      </w:r>
      <w:r w:rsidR="00FA683E">
        <w:rPr>
          <w:sz w:val="20"/>
          <w:szCs w:val="20"/>
        </w:rPr>
        <w:t xml:space="preserve"> The final report will inform further discussion with National Boards and the Agency Management Committee.</w:t>
      </w:r>
    </w:p>
    <w:p w:rsidR="00A744C9" w:rsidRPr="00FA683E" w:rsidRDefault="00A744C9" w:rsidP="00757A0F">
      <w:pPr>
        <w:pStyle w:val="Default"/>
        <w:spacing w:after="120"/>
      </w:pPr>
      <w:r>
        <w:rPr>
          <w:rFonts w:eastAsia="Cambria"/>
          <w:b/>
          <w:sz w:val="20"/>
        </w:rPr>
        <w:t>Item 13.2</w:t>
      </w:r>
      <w:r w:rsidRPr="006D7200">
        <w:rPr>
          <w:rFonts w:eastAsia="Cambria"/>
          <w:b/>
          <w:sz w:val="20"/>
        </w:rPr>
        <w:tab/>
      </w:r>
      <w:r w:rsidR="00EA4F48">
        <w:rPr>
          <w:rFonts w:eastAsia="Cambria"/>
          <w:b/>
          <w:sz w:val="20"/>
        </w:rPr>
        <w:t>Risk-based regulation initiative</w:t>
      </w:r>
      <w:r w:rsidR="009E059B">
        <w:rPr>
          <w:rFonts w:eastAsia="Cambria"/>
          <w:b/>
          <w:sz w:val="20"/>
        </w:rPr>
        <w:t>s</w:t>
      </w:r>
    </w:p>
    <w:p w:rsidR="00757A0F" w:rsidRDefault="00757A0F" w:rsidP="00757A0F">
      <w:pPr>
        <w:spacing w:after="120"/>
        <w:rPr>
          <w:sz w:val="20"/>
          <w:szCs w:val="20"/>
        </w:rPr>
      </w:pPr>
      <w:r>
        <w:rPr>
          <w:sz w:val="20"/>
          <w:szCs w:val="20"/>
        </w:rPr>
        <w:t xml:space="preserve">Members welcomed </w:t>
      </w:r>
      <w:r w:rsidR="009E059B">
        <w:rPr>
          <w:sz w:val="20"/>
          <w:szCs w:val="20"/>
        </w:rPr>
        <w:t>the planned program of work around risk-based regulation and the scoping paper on Sparrow initiatives.</w:t>
      </w:r>
      <w:r>
        <w:rPr>
          <w:sz w:val="20"/>
          <w:szCs w:val="20"/>
        </w:rPr>
        <w:t xml:space="preserve"> It was noted that there may be a number of stakeholders with an interest in data partnerships with the National Scheme and our approach should maximise opportunities for a wide range of interested parties to express interest. </w:t>
      </w:r>
    </w:p>
    <w:p w:rsidR="00EF5E09" w:rsidRDefault="00EF5E09" w:rsidP="00757A0F">
      <w:pPr>
        <w:spacing w:after="120"/>
        <w:rPr>
          <w:rFonts w:eastAsia="Cambria"/>
          <w:b/>
          <w:color w:val="007DC3"/>
          <w:sz w:val="20"/>
        </w:rPr>
      </w:pPr>
      <w:r w:rsidRPr="006D7200">
        <w:rPr>
          <w:rFonts w:eastAsia="Cambria"/>
          <w:b/>
          <w:color w:val="007DC3"/>
          <w:sz w:val="20"/>
        </w:rPr>
        <w:t>Close</w:t>
      </w:r>
    </w:p>
    <w:p w:rsidR="009E059B" w:rsidRPr="009E059B" w:rsidRDefault="00F842DE" w:rsidP="00757A0F">
      <w:pPr>
        <w:spacing w:after="120"/>
        <w:rPr>
          <w:rFonts w:eastAsia="Cambria"/>
          <w:sz w:val="20"/>
        </w:rPr>
      </w:pPr>
      <w:r>
        <w:rPr>
          <w:rFonts w:eastAsia="Cambria"/>
          <w:sz w:val="20"/>
        </w:rPr>
        <w:t>With no further items to discuss, the Chair called the meeting to a close at 12.45pm.</w:t>
      </w:r>
    </w:p>
    <w:p w:rsidR="002A370D" w:rsidRDefault="00EF5E09" w:rsidP="00757A0F">
      <w:pPr>
        <w:spacing w:after="120"/>
        <w:rPr>
          <w:rFonts w:eastAsia="Cambria"/>
          <w:b/>
          <w:color w:val="007DC3"/>
          <w:sz w:val="20"/>
        </w:rPr>
      </w:pPr>
      <w:r w:rsidRPr="006D7200">
        <w:rPr>
          <w:rFonts w:eastAsia="Cambria"/>
          <w:b/>
          <w:color w:val="007DC3"/>
          <w:sz w:val="20"/>
        </w:rPr>
        <w:t>Next meeting</w:t>
      </w:r>
      <w:r w:rsidR="00E94CC8">
        <w:rPr>
          <w:rFonts w:eastAsia="Cambria"/>
          <w:b/>
          <w:color w:val="007DC3"/>
          <w:sz w:val="20"/>
        </w:rPr>
        <w:t xml:space="preserve">: </w:t>
      </w:r>
    </w:p>
    <w:p w:rsidR="00E94CC8" w:rsidRDefault="00F842DE" w:rsidP="00757A0F">
      <w:pPr>
        <w:spacing w:after="120"/>
        <w:rPr>
          <w:rFonts w:cs="Arial"/>
          <w:color w:val="000000"/>
          <w:sz w:val="20"/>
          <w:szCs w:val="20"/>
          <w:lang w:eastAsia="en-AU"/>
        </w:rPr>
      </w:pPr>
      <w:r>
        <w:rPr>
          <w:rFonts w:cs="Arial"/>
          <w:color w:val="000000"/>
          <w:sz w:val="20"/>
          <w:szCs w:val="20"/>
          <w:lang w:eastAsia="en-AU"/>
        </w:rPr>
        <w:t xml:space="preserve">The next meeting of the Agency Management Committee will be held, via teleconference, on </w:t>
      </w:r>
      <w:r w:rsidR="000732EF">
        <w:rPr>
          <w:rFonts w:cs="Arial"/>
          <w:color w:val="000000"/>
          <w:sz w:val="20"/>
          <w:szCs w:val="20"/>
          <w:lang w:eastAsia="en-AU"/>
        </w:rPr>
        <w:t>22 July</w:t>
      </w:r>
      <w:r w:rsidR="00E94CC8" w:rsidRPr="00B31BED">
        <w:rPr>
          <w:rFonts w:cs="Arial"/>
          <w:color w:val="000000"/>
          <w:sz w:val="20"/>
          <w:szCs w:val="20"/>
          <w:lang w:eastAsia="en-AU"/>
        </w:rPr>
        <w:t xml:space="preserve"> 2014</w:t>
      </w:r>
      <w:r>
        <w:rPr>
          <w:rFonts w:cs="Arial"/>
          <w:color w:val="000000"/>
          <w:sz w:val="20"/>
          <w:szCs w:val="20"/>
          <w:lang w:eastAsia="en-AU"/>
        </w:rPr>
        <w:t>.</w:t>
      </w:r>
      <w:r w:rsidR="00E94CC8" w:rsidRPr="00B31BED">
        <w:rPr>
          <w:rFonts w:cs="Arial"/>
          <w:color w:val="000000"/>
          <w:sz w:val="20"/>
          <w:szCs w:val="20"/>
          <w:lang w:eastAsia="en-AU"/>
        </w:rPr>
        <w:t xml:space="preserve"> </w:t>
      </w:r>
    </w:p>
    <w:p w:rsidR="00E94CC8" w:rsidRDefault="00E94CC8" w:rsidP="00757A0F">
      <w:pPr>
        <w:spacing w:after="120"/>
        <w:rPr>
          <w:rFonts w:cs="Arial"/>
          <w:color w:val="000000"/>
          <w:sz w:val="20"/>
          <w:szCs w:val="20"/>
          <w:lang w:eastAsia="en-AU"/>
        </w:rPr>
      </w:pPr>
      <w:r w:rsidRPr="00B31BED">
        <w:rPr>
          <w:rFonts w:cs="Arial"/>
          <w:color w:val="000000"/>
          <w:sz w:val="20"/>
          <w:szCs w:val="20"/>
          <w:lang w:eastAsia="en-AU"/>
        </w:rPr>
        <w:t xml:space="preserve">References in these papers to the National Law refer to The Health Practitioner Regulation National Law, as in force in each state and territory (the National Law). </w:t>
      </w:r>
    </w:p>
    <w:p w:rsidR="00220AB4" w:rsidRPr="00B31BED" w:rsidRDefault="00E94CC8" w:rsidP="00757A0F">
      <w:pPr>
        <w:spacing w:after="120"/>
        <w:rPr>
          <w:rFonts w:cs="Arial"/>
          <w:color w:val="000000"/>
          <w:sz w:val="20"/>
          <w:szCs w:val="20"/>
          <w:lang w:eastAsia="en-AU"/>
        </w:rPr>
      </w:pPr>
      <w:r w:rsidRPr="00B31BED">
        <w:rPr>
          <w:rFonts w:cs="Arial"/>
          <w:color w:val="000000"/>
          <w:sz w:val="20"/>
          <w:szCs w:val="20"/>
          <w:lang w:eastAsia="en-AU"/>
        </w:rPr>
        <w:t>All papers prepared by the Australian Health Practitioner Regulation Agency</w:t>
      </w:r>
    </w:p>
    <w:sectPr w:rsidR="00220AB4" w:rsidRPr="00B31BED" w:rsidSect="00A83CA2">
      <w:footerReference w:type="default" r:id="rId8"/>
      <w:headerReference w:type="first" r:id="rId9"/>
      <w:footerReference w:type="first" r:id="rId10"/>
      <w:pgSz w:w="11907" w:h="16840" w:code="9"/>
      <w:pgMar w:top="-1134" w:right="1134" w:bottom="1134" w:left="1418" w:header="709" w:footer="41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3E" w:rsidRDefault="00FA683E">
      <w:r>
        <w:separator/>
      </w:r>
    </w:p>
  </w:endnote>
  <w:endnote w:type="continuationSeparator" w:id="0">
    <w:p w:rsidR="00FA683E" w:rsidRDefault="00FA6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E" w:rsidRDefault="00FA683E" w:rsidP="00A6152D">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FA683E" w:rsidRDefault="00FA683E" w:rsidP="007F6B7B">
    <w:pPr>
      <w:pStyle w:val="AHPRAfooter"/>
    </w:pPr>
    <w:r>
      <w:t>Decisions and actions 2014/06</w:t>
    </w:r>
    <w:r w:rsidRPr="00AD312E">
      <w:t xml:space="preserve">   </w:t>
    </w:r>
    <w:r w:rsidRPr="00E77E23">
      <w:rPr>
        <w:b/>
        <w:color w:val="007DC3"/>
        <w:szCs w:val="28"/>
      </w:rPr>
      <w:t>|</w:t>
    </w:r>
    <w:r w:rsidRPr="00AD312E">
      <w:t xml:space="preserve">   </w:t>
    </w:r>
    <w:r>
      <w:t>27 June 2014</w:t>
    </w:r>
    <w:r w:rsidRPr="00AD312E">
      <w:t xml:space="preserve">   </w:t>
    </w:r>
    <w:r w:rsidRPr="00E77E23">
      <w:rPr>
        <w:b/>
        <w:color w:val="007DC3"/>
        <w:szCs w:val="28"/>
      </w:rPr>
      <w:t>|</w:t>
    </w:r>
    <w:r w:rsidRPr="00AD312E">
      <w:t xml:space="preserve">   </w:t>
    </w:r>
    <w:r>
      <w:t>IN CONFIDENCE</w:t>
    </w:r>
  </w:p>
  <w:p w:rsidR="00FA683E" w:rsidRPr="00AD13D4" w:rsidRDefault="002D4591" w:rsidP="007F6B7B">
    <w:pPr>
      <w:pStyle w:val="AHPRApagenumber"/>
      <w:rPr>
        <w:szCs w:val="16"/>
      </w:rPr>
    </w:pPr>
    <w:sdt>
      <w:sdtPr>
        <w:id w:val="10249658"/>
        <w:docPartObj>
          <w:docPartGallery w:val="Page Numbers (Top of Page)"/>
          <w:docPartUnique/>
        </w:docPartObj>
      </w:sdtPr>
      <w:sdtContent>
        <w:fldSimple w:instr=" PAGE ">
          <w:r w:rsidR="00E831E7">
            <w:rPr>
              <w:noProof/>
            </w:rPr>
            <w:t>2</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E" w:rsidRDefault="00FA683E" w:rsidP="007D78E9">
    <w:pPr>
      <w:pStyle w:val="AHPRApagenumber"/>
      <w:jc w:val="left"/>
      <w:rPr>
        <w:szCs w:val="16"/>
      </w:rPr>
    </w:pPr>
  </w:p>
  <w:p w:rsidR="00FA683E" w:rsidRDefault="00FA683E" w:rsidP="00644C7F">
    <w:pPr>
      <w:pStyle w:val="Footer"/>
      <w:pBdr>
        <w:top w:val="single" w:sz="4" w:space="0" w:color="auto"/>
      </w:pBdr>
      <w:tabs>
        <w:tab w:val="clear" w:pos="4153"/>
        <w:tab w:val="clear" w:pos="8306"/>
        <w:tab w:val="center" w:pos="4536"/>
        <w:tab w:val="right" w:pos="9072"/>
      </w:tabs>
      <w:spacing w:after="200"/>
      <w:ind w:left="119"/>
      <w:jc w:val="center"/>
      <w:rPr>
        <w:rFonts w:cs="Arial"/>
        <w:sz w:val="18"/>
        <w:szCs w:val="18"/>
      </w:rPr>
    </w:pPr>
    <w:r>
      <w:rPr>
        <w:rFonts w:cs="Arial"/>
        <w:sz w:val="18"/>
        <w:szCs w:val="18"/>
      </w:rPr>
      <w:t>Agency Management Committee</w:t>
    </w:r>
  </w:p>
  <w:p w:rsidR="00FA683E" w:rsidRDefault="00FA683E" w:rsidP="00C14772">
    <w:pPr>
      <w:pStyle w:val="AHPRAfooter"/>
    </w:pPr>
    <w:r>
      <w:t>Decisions and actions 2014/06</w:t>
    </w:r>
    <w:r w:rsidRPr="00AD312E">
      <w:t xml:space="preserve">   </w:t>
    </w:r>
    <w:r w:rsidRPr="00E77E23">
      <w:rPr>
        <w:b/>
        <w:color w:val="007DC3"/>
        <w:szCs w:val="28"/>
      </w:rPr>
      <w:t>|</w:t>
    </w:r>
    <w:r w:rsidRPr="00AD312E">
      <w:t xml:space="preserve">   </w:t>
    </w:r>
    <w:r>
      <w:t>27 June 2014</w:t>
    </w:r>
    <w:r w:rsidRPr="00AD312E">
      <w:t xml:space="preserve">   </w:t>
    </w:r>
    <w:r w:rsidRPr="00E77E23">
      <w:rPr>
        <w:b/>
        <w:color w:val="007DC3"/>
        <w:szCs w:val="28"/>
      </w:rPr>
      <w:t>|</w:t>
    </w:r>
    <w:r w:rsidRPr="00AD312E">
      <w:t xml:space="preserve">   </w:t>
    </w:r>
    <w:r>
      <w:t>IN CONFIDENCE</w:t>
    </w:r>
  </w:p>
  <w:p w:rsidR="00FA683E" w:rsidRPr="00AD13D4" w:rsidRDefault="002D4591" w:rsidP="007D78E9">
    <w:pPr>
      <w:pStyle w:val="AHPRApagenumber"/>
      <w:rPr>
        <w:szCs w:val="16"/>
      </w:rPr>
    </w:pPr>
    <w:sdt>
      <w:sdtPr>
        <w:id w:val="10249660"/>
        <w:docPartObj>
          <w:docPartGallery w:val="Page Numbers (Top of Page)"/>
          <w:docPartUnique/>
        </w:docPartObj>
      </w:sdtPr>
      <w:sdtContent>
        <w:fldSimple w:instr=" PAGE ">
          <w:r w:rsidR="00E831E7">
            <w:rPr>
              <w:noProof/>
            </w:rPr>
            <w:t>1</w:t>
          </w:r>
        </w:fldSimple>
      </w:sdtContent>
    </w:sdt>
  </w:p>
  <w:p w:rsidR="00FA683E" w:rsidRDefault="00FA6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3E" w:rsidRDefault="00FA683E">
      <w:r>
        <w:separator/>
      </w:r>
    </w:p>
  </w:footnote>
  <w:footnote w:type="continuationSeparator" w:id="0">
    <w:p w:rsidR="00FA683E" w:rsidRDefault="00FA6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3E" w:rsidRDefault="00FA683E">
    <w:pPr>
      <w:pStyle w:val="Header"/>
    </w:pPr>
    <w:r w:rsidRPr="00F15CC8">
      <w:rPr>
        <w:rFonts w:cs="Arial"/>
        <w:noProof/>
        <w:lang w:val="en-US"/>
      </w:rPr>
      <w:drawing>
        <wp:anchor distT="0" distB="0" distL="114300" distR="114300" simplePos="0" relativeHeight="251657216" behindDoc="0" locked="0" layoutInCell="1" allowOverlap="1">
          <wp:simplePos x="0" y="0"/>
          <wp:positionH relativeFrom="column">
            <wp:posOffset>2310394</wp:posOffset>
          </wp:positionH>
          <wp:positionV relativeFrom="paragraph">
            <wp:posOffset>-340337</wp:posOffset>
          </wp:positionV>
          <wp:extent cx="4138882" cy="1285336"/>
          <wp:effectExtent l="19050" t="0" r="0" b="0"/>
          <wp:wrapNone/>
          <wp:docPr id="1" name="Picture 1" descr="AHPRA logo. "/>
          <wp:cNvGraphicFramePr/>
          <a:graphic xmlns:a="http://schemas.openxmlformats.org/drawingml/2006/main">
            <a:graphicData uri="http://schemas.openxmlformats.org/drawingml/2006/picture">
              <pic:pic xmlns:pic="http://schemas.openxmlformats.org/drawingml/2006/picture">
                <pic:nvPicPr>
                  <pic:cNvPr id="0" name="Picture 1" descr="C:\Users\lbattenhaussen\AppData\Local\Microsoft\Windows\Temporary Internet Files\Content.Outlook\ZW7MYLST\Logos AHPRA + 14 Boards Colour JPG.jpg"/>
                  <pic:cNvPicPr>
                    <a:picLocks noChangeAspect="1" noChangeArrowheads="1"/>
                  </pic:cNvPicPr>
                </pic:nvPicPr>
                <pic:blipFill>
                  <a:blip r:embed="rId1"/>
                  <a:srcRect/>
                  <a:stretch>
                    <a:fillRect/>
                  </a:stretch>
                </pic:blipFill>
                <pic:spPr bwMode="auto">
                  <a:xfrm>
                    <a:off x="0" y="0"/>
                    <a:ext cx="4138882" cy="1285336"/>
                  </a:xfrm>
                  <a:prstGeom prst="rect">
                    <a:avLst/>
                  </a:prstGeom>
                  <a:noFill/>
                  <a:ln w="9525">
                    <a:noFill/>
                    <a:miter lim="800000"/>
                    <a:headEnd/>
                    <a:tailEnd/>
                  </a:ln>
                </pic:spPr>
              </pic:pic>
            </a:graphicData>
          </a:graphic>
        </wp:anchor>
      </w:drawing>
    </w:r>
  </w:p>
  <w:p w:rsidR="00FA683E" w:rsidRDefault="00FA683E">
    <w:pPr>
      <w:pStyle w:val="Header"/>
    </w:pPr>
  </w:p>
  <w:p w:rsidR="00FA683E" w:rsidRDefault="00FA683E">
    <w:pPr>
      <w:pStyle w:val="Header"/>
    </w:pPr>
  </w:p>
  <w:p w:rsidR="00FA683E" w:rsidRDefault="00FA683E">
    <w:pPr>
      <w:pStyle w:val="Header"/>
    </w:pPr>
  </w:p>
  <w:p w:rsidR="00FA683E" w:rsidRDefault="00FA683E">
    <w:pPr>
      <w:pStyle w:val="Header"/>
    </w:pPr>
  </w:p>
  <w:p w:rsidR="00FA683E" w:rsidRDefault="00FA683E">
    <w:pPr>
      <w:pStyle w:val="Header"/>
    </w:pPr>
  </w:p>
  <w:p w:rsidR="00FA683E" w:rsidRDefault="00FA6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F0B"/>
    <w:multiLevelType w:val="hybridMultilevel"/>
    <w:tmpl w:val="D354B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E0C56"/>
    <w:multiLevelType w:val="hybridMultilevel"/>
    <w:tmpl w:val="8988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0EB1"/>
    <w:multiLevelType w:val="hybridMultilevel"/>
    <w:tmpl w:val="0C34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C50CD"/>
    <w:multiLevelType w:val="multilevel"/>
    <w:tmpl w:val="74C8BB40"/>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702EA3"/>
    <w:multiLevelType w:val="multilevel"/>
    <w:tmpl w:val="C838B768"/>
    <w:lvl w:ilvl="0">
      <w:start w:val="1"/>
      <w:numFmt w:val="decimal"/>
      <w:pStyle w:val="AHPRABulletlevel1last"/>
      <w:lvlText w:val="%1."/>
      <w:lvlJc w:val="left"/>
      <w:pPr>
        <w:tabs>
          <w:tab w:val="num" w:pos="403"/>
        </w:tabs>
        <w:ind w:left="687" w:hanging="567"/>
      </w:pPr>
      <w:rPr>
        <w:rFonts w:hint="default"/>
        <w:b w:val="0"/>
        <w:i w:val="0"/>
      </w:rPr>
    </w:lvl>
    <w:lvl w:ilvl="1">
      <w:start w:val="1"/>
      <w:numFmt w:val="bullet"/>
      <w:lvlText w:val=""/>
      <w:lvlJc w:val="left"/>
      <w:pPr>
        <w:tabs>
          <w:tab w:val="num" w:pos="360"/>
        </w:tabs>
        <w:ind w:left="360" w:hanging="360"/>
      </w:pPr>
      <w:rPr>
        <w:rFonts w:ascii="Symbol" w:hAnsi="Symbol"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70C507A"/>
    <w:multiLevelType w:val="multilevel"/>
    <w:tmpl w:val="74C8BB40"/>
    <w:lvl w:ilvl="0">
      <w:numFmt w:val="decimal"/>
      <w:pStyle w:val="AHPRANumberedlistlevel1"/>
      <w:lvlText w:val=""/>
      <w:lvlJc w:val="left"/>
    </w:lvl>
    <w:lvl w:ilvl="1">
      <w:numFmt w:val="decimal"/>
      <w:pStyle w:val="AHPRANumberedlistlevel2"/>
      <w:lvlText w:val=""/>
      <w:lvlJc w:val="left"/>
    </w:lvl>
    <w:lvl w:ilvl="2">
      <w:numFmt w:val="decimal"/>
      <w:pStyle w:val="AHPRANumberedlis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12563"/>
    <w:multiLevelType w:val="hybridMultilevel"/>
    <w:tmpl w:val="018C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C151D"/>
    <w:multiLevelType w:val="hybridMultilevel"/>
    <w:tmpl w:val="39B6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023B1C"/>
    <w:multiLevelType w:val="hybridMultilevel"/>
    <w:tmpl w:val="A14E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C4A93"/>
    <w:multiLevelType w:val="hybridMultilevel"/>
    <w:tmpl w:val="65FC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390CF8"/>
    <w:multiLevelType w:val="hybridMultilevel"/>
    <w:tmpl w:val="6D6E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5B6A59"/>
    <w:multiLevelType w:val="hybridMultilevel"/>
    <w:tmpl w:val="45123B5A"/>
    <w:lvl w:ilvl="0" w:tplc="9F1806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EE2BBC"/>
    <w:multiLevelType w:val="hybridMultilevel"/>
    <w:tmpl w:val="CEFAC26E"/>
    <w:lvl w:ilvl="0" w:tplc="8160A49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nsid w:val="7B467FAE"/>
    <w:multiLevelType w:val="hybridMultilevel"/>
    <w:tmpl w:val="D090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13"/>
  </w:num>
  <w:num w:numId="6">
    <w:abstractNumId w:val="9"/>
  </w:num>
  <w:num w:numId="7">
    <w:abstractNumId w:val="0"/>
  </w:num>
  <w:num w:numId="8">
    <w:abstractNumId w:val="2"/>
  </w:num>
  <w:num w:numId="9">
    <w:abstractNumId w:val="6"/>
  </w:num>
  <w:num w:numId="10">
    <w:abstractNumId w:val="11"/>
  </w:num>
  <w:num w:numId="11">
    <w:abstractNumId w:val="12"/>
  </w:num>
  <w:num w:numId="12">
    <w:abstractNumId w:val="10"/>
  </w:num>
  <w:num w:numId="13">
    <w:abstractNumId w:val="7"/>
  </w:num>
  <w:num w:numId="14">
    <w:abstractNumId w:val="8"/>
  </w:num>
  <w:num w:numId="1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rsids>
    <w:rsidRoot w:val="00361800"/>
    <w:rsid w:val="00000122"/>
    <w:rsid w:val="00000F40"/>
    <w:rsid w:val="00003AAA"/>
    <w:rsid w:val="00003CFB"/>
    <w:rsid w:val="00003FF1"/>
    <w:rsid w:val="0000436A"/>
    <w:rsid w:val="000044C3"/>
    <w:rsid w:val="000069B7"/>
    <w:rsid w:val="00006A6E"/>
    <w:rsid w:val="0000739D"/>
    <w:rsid w:val="00007E5B"/>
    <w:rsid w:val="000101C4"/>
    <w:rsid w:val="000103E6"/>
    <w:rsid w:val="00010945"/>
    <w:rsid w:val="00011EF5"/>
    <w:rsid w:val="00012A23"/>
    <w:rsid w:val="000135CD"/>
    <w:rsid w:val="000141BD"/>
    <w:rsid w:val="00017578"/>
    <w:rsid w:val="00020040"/>
    <w:rsid w:val="0002028D"/>
    <w:rsid w:val="00021BB6"/>
    <w:rsid w:val="00022D31"/>
    <w:rsid w:val="0002301A"/>
    <w:rsid w:val="000234DB"/>
    <w:rsid w:val="0002363D"/>
    <w:rsid w:val="00024114"/>
    <w:rsid w:val="00024FE4"/>
    <w:rsid w:val="00026044"/>
    <w:rsid w:val="00026E8B"/>
    <w:rsid w:val="00027D3B"/>
    <w:rsid w:val="00030558"/>
    <w:rsid w:val="0003097E"/>
    <w:rsid w:val="0003100F"/>
    <w:rsid w:val="00031E61"/>
    <w:rsid w:val="000322AC"/>
    <w:rsid w:val="00032A45"/>
    <w:rsid w:val="00034A9B"/>
    <w:rsid w:val="00034E4C"/>
    <w:rsid w:val="000371A0"/>
    <w:rsid w:val="000372C0"/>
    <w:rsid w:val="00037A5D"/>
    <w:rsid w:val="00040B51"/>
    <w:rsid w:val="00040BEB"/>
    <w:rsid w:val="00040E80"/>
    <w:rsid w:val="00041517"/>
    <w:rsid w:val="0004157A"/>
    <w:rsid w:val="00041EC3"/>
    <w:rsid w:val="00042B83"/>
    <w:rsid w:val="00042E91"/>
    <w:rsid w:val="00044DD7"/>
    <w:rsid w:val="00046329"/>
    <w:rsid w:val="00047991"/>
    <w:rsid w:val="00047A06"/>
    <w:rsid w:val="00047AD1"/>
    <w:rsid w:val="0005066C"/>
    <w:rsid w:val="000522E8"/>
    <w:rsid w:val="00052C12"/>
    <w:rsid w:val="00053300"/>
    <w:rsid w:val="0005394F"/>
    <w:rsid w:val="00053B48"/>
    <w:rsid w:val="000542BC"/>
    <w:rsid w:val="00054963"/>
    <w:rsid w:val="000552D2"/>
    <w:rsid w:val="000561C9"/>
    <w:rsid w:val="00056E57"/>
    <w:rsid w:val="000600FE"/>
    <w:rsid w:val="00060499"/>
    <w:rsid w:val="00060547"/>
    <w:rsid w:val="000609E8"/>
    <w:rsid w:val="00060FD8"/>
    <w:rsid w:val="000612CA"/>
    <w:rsid w:val="000616E4"/>
    <w:rsid w:val="000618B2"/>
    <w:rsid w:val="000618CE"/>
    <w:rsid w:val="000631ED"/>
    <w:rsid w:val="0006376F"/>
    <w:rsid w:val="000647A1"/>
    <w:rsid w:val="00064934"/>
    <w:rsid w:val="0006528E"/>
    <w:rsid w:val="00065B86"/>
    <w:rsid w:val="0006775A"/>
    <w:rsid w:val="00067877"/>
    <w:rsid w:val="00070067"/>
    <w:rsid w:val="00071AFC"/>
    <w:rsid w:val="00072020"/>
    <w:rsid w:val="00072BDA"/>
    <w:rsid w:val="00072F79"/>
    <w:rsid w:val="000732EF"/>
    <w:rsid w:val="0007348A"/>
    <w:rsid w:val="00074527"/>
    <w:rsid w:val="00075DCF"/>
    <w:rsid w:val="00076162"/>
    <w:rsid w:val="0007743A"/>
    <w:rsid w:val="00077C44"/>
    <w:rsid w:val="00081B24"/>
    <w:rsid w:val="00081D14"/>
    <w:rsid w:val="000820EF"/>
    <w:rsid w:val="00082F32"/>
    <w:rsid w:val="0008344B"/>
    <w:rsid w:val="000840C6"/>
    <w:rsid w:val="000843A2"/>
    <w:rsid w:val="00084707"/>
    <w:rsid w:val="00084801"/>
    <w:rsid w:val="00084A18"/>
    <w:rsid w:val="00084C7C"/>
    <w:rsid w:val="00084DA3"/>
    <w:rsid w:val="00085404"/>
    <w:rsid w:val="000861DB"/>
    <w:rsid w:val="00086531"/>
    <w:rsid w:val="00086C30"/>
    <w:rsid w:val="00086D10"/>
    <w:rsid w:val="000872CB"/>
    <w:rsid w:val="000878C4"/>
    <w:rsid w:val="00090413"/>
    <w:rsid w:val="00090C0F"/>
    <w:rsid w:val="00092106"/>
    <w:rsid w:val="000925C7"/>
    <w:rsid w:val="0009408E"/>
    <w:rsid w:val="00094B19"/>
    <w:rsid w:val="00095533"/>
    <w:rsid w:val="0009637D"/>
    <w:rsid w:val="00096BD6"/>
    <w:rsid w:val="00097340"/>
    <w:rsid w:val="00097453"/>
    <w:rsid w:val="00097B5D"/>
    <w:rsid w:val="000A00E2"/>
    <w:rsid w:val="000A14F0"/>
    <w:rsid w:val="000A19FF"/>
    <w:rsid w:val="000A25CE"/>
    <w:rsid w:val="000A28F1"/>
    <w:rsid w:val="000A43B6"/>
    <w:rsid w:val="000A46AA"/>
    <w:rsid w:val="000A4BEA"/>
    <w:rsid w:val="000A4F68"/>
    <w:rsid w:val="000A5558"/>
    <w:rsid w:val="000A5850"/>
    <w:rsid w:val="000A60CC"/>
    <w:rsid w:val="000A633F"/>
    <w:rsid w:val="000A6D82"/>
    <w:rsid w:val="000A71D2"/>
    <w:rsid w:val="000A7629"/>
    <w:rsid w:val="000A772C"/>
    <w:rsid w:val="000A7A86"/>
    <w:rsid w:val="000B13C5"/>
    <w:rsid w:val="000B2715"/>
    <w:rsid w:val="000B29FC"/>
    <w:rsid w:val="000B3422"/>
    <w:rsid w:val="000B36A3"/>
    <w:rsid w:val="000B3756"/>
    <w:rsid w:val="000B3BAB"/>
    <w:rsid w:val="000B3DE2"/>
    <w:rsid w:val="000B516E"/>
    <w:rsid w:val="000B5AB5"/>
    <w:rsid w:val="000B611C"/>
    <w:rsid w:val="000B724B"/>
    <w:rsid w:val="000B7E46"/>
    <w:rsid w:val="000B7FBE"/>
    <w:rsid w:val="000C0167"/>
    <w:rsid w:val="000C12B7"/>
    <w:rsid w:val="000C1596"/>
    <w:rsid w:val="000C1BAB"/>
    <w:rsid w:val="000C3062"/>
    <w:rsid w:val="000C34D6"/>
    <w:rsid w:val="000C3B13"/>
    <w:rsid w:val="000C3CFE"/>
    <w:rsid w:val="000C4467"/>
    <w:rsid w:val="000C4E3F"/>
    <w:rsid w:val="000C61A8"/>
    <w:rsid w:val="000C6EE6"/>
    <w:rsid w:val="000D028B"/>
    <w:rsid w:val="000D0293"/>
    <w:rsid w:val="000D06D6"/>
    <w:rsid w:val="000D171B"/>
    <w:rsid w:val="000D2290"/>
    <w:rsid w:val="000D38D4"/>
    <w:rsid w:val="000D4F88"/>
    <w:rsid w:val="000D640C"/>
    <w:rsid w:val="000D682B"/>
    <w:rsid w:val="000D78DC"/>
    <w:rsid w:val="000E0900"/>
    <w:rsid w:val="000E13D7"/>
    <w:rsid w:val="000E14D3"/>
    <w:rsid w:val="000E2C2D"/>
    <w:rsid w:val="000E3DF0"/>
    <w:rsid w:val="000E5EF7"/>
    <w:rsid w:val="000E6633"/>
    <w:rsid w:val="000E75AC"/>
    <w:rsid w:val="000E7D7C"/>
    <w:rsid w:val="000F0CDE"/>
    <w:rsid w:val="000F17A9"/>
    <w:rsid w:val="000F17D5"/>
    <w:rsid w:val="000F18FF"/>
    <w:rsid w:val="000F484F"/>
    <w:rsid w:val="000F48C5"/>
    <w:rsid w:val="000F48C6"/>
    <w:rsid w:val="000F4ED5"/>
    <w:rsid w:val="000F5EE9"/>
    <w:rsid w:val="000F657F"/>
    <w:rsid w:val="000F6FC4"/>
    <w:rsid w:val="000F7A2B"/>
    <w:rsid w:val="000F7AC8"/>
    <w:rsid w:val="00100161"/>
    <w:rsid w:val="001014E3"/>
    <w:rsid w:val="00102050"/>
    <w:rsid w:val="001023CB"/>
    <w:rsid w:val="001039DF"/>
    <w:rsid w:val="00106F1A"/>
    <w:rsid w:val="00107A99"/>
    <w:rsid w:val="00107BCE"/>
    <w:rsid w:val="00107F1C"/>
    <w:rsid w:val="00110358"/>
    <w:rsid w:val="00110D0F"/>
    <w:rsid w:val="00111251"/>
    <w:rsid w:val="001117F5"/>
    <w:rsid w:val="0011306D"/>
    <w:rsid w:val="00113474"/>
    <w:rsid w:val="00114FF3"/>
    <w:rsid w:val="00115629"/>
    <w:rsid w:val="00115881"/>
    <w:rsid w:val="00115B91"/>
    <w:rsid w:val="00115CBA"/>
    <w:rsid w:val="00115D02"/>
    <w:rsid w:val="00116504"/>
    <w:rsid w:val="00116598"/>
    <w:rsid w:val="001166F5"/>
    <w:rsid w:val="00117CE2"/>
    <w:rsid w:val="00121366"/>
    <w:rsid w:val="00121A02"/>
    <w:rsid w:val="001220BF"/>
    <w:rsid w:val="00122978"/>
    <w:rsid w:val="001239B0"/>
    <w:rsid w:val="0012405D"/>
    <w:rsid w:val="00124722"/>
    <w:rsid w:val="00124D0D"/>
    <w:rsid w:val="00124F1B"/>
    <w:rsid w:val="001250C4"/>
    <w:rsid w:val="00126397"/>
    <w:rsid w:val="00126D5C"/>
    <w:rsid w:val="00127602"/>
    <w:rsid w:val="00127961"/>
    <w:rsid w:val="001300C1"/>
    <w:rsid w:val="001302A9"/>
    <w:rsid w:val="00130A95"/>
    <w:rsid w:val="0013158F"/>
    <w:rsid w:val="0013191A"/>
    <w:rsid w:val="00131B41"/>
    <w:rsid w:val="00132440"/>
    <w:rsid w:val="00132F76"/>
    <w:rsid w:val="001338ED"/>
    <w:rsid w:val="001343B9"/>
    <w:rsid w:val="00134931"/>
    <w:rsid w:val="00135124"/>
    <w:rsid w:val="00135C44"/>
    <w:rsid w:val="00140418"/>
    <w:rsid w:val="00140577"/>
    <w:rsid w:val="001409F7"/>
    <w:rsid w:val="00140CC0"/>
    <w:rsid w:val="00141806"/>
    <w:rsid w:val="0014270C"/>
    <w:rsid w:val="00143035"/>
    <w:rsid w:val="00144488"/>
    <w:rsid w:val="001464FD"/>
    <w:rsid w:val="001466CE"/>
    <w:rsid w:val="00146E7C"/>
    <w:rsid w:val="00150080"/>
    <w:rsid w:val="001509DF"/>
    <w:rsid w:val="00151C2C"/>
    <w:rsid w:val="0015208F"/>
    <w:rsid w:val="00154870"/>
    <w:rsid w:val="00156D7B"/>
    <w:rsid w:val="00156FC0"/>
    <w:rsid w:val="00157DDE"/>
    <w:rsid w:val="00160002"/>
    <w:rsid w:val="0016051A"/>
    <w:rsid w:val="00163AA6"/>
    <w:rsid w:val="0016557E"/>
    <w:rsid w:val="00165943"/>
    <w:rsid w:val="0016655B"/>
    <w:rsid w:val="00167D79"/>
    <w:rsid w:val="00170CB8"/>
    <w:rsid w:val="00170CC1"/>
    <w:rsid w:val="00172101"/>
    <w:rsid w:val="00173437"/>
    <w:rsid w:val="001738C9"/>
    <w:rsid w:val="001746E3"/>
    <w:rsid w:val="0017563E"/>
    <w:rsid w:val="0017711C"/>
    <w:rsid w:val="00177F5C"/>
    <w:rsid w:val="001805FB"/>
    <w:rsid w:val="001816C6"/>
    <w:rsid w:val="00181B73"/>
    <w:rsid w:val="00181E5C"/>
    <w:rsid w:val="00183002"/>
    <w:rsid w:val="001833AA"/>
    <w:rsid w:val="00185CC1"/>
    <w:rsid w:val="00185D1A"/>
    <w:rsid w:val="001861BF"/>
    <w:rsid w:val="00186B1B"/>
    <w:rsid w:val="00187284"/>
    <w:rsid w:val="00187A5B"/>
    <w:rsid w:val="00191AA8"/>
    <w:rsid w:val="001920FA"/>
    <w:rsid w:val="00192875"/>
    <w:rsid w:val="00193FF9"/>
    <w:rsid w:val="0019427B"/>
    <w:rsid w:val="001946C3"/>
    <w:rsid w:val="001953F7"/>
    <w:rsid w:val="00195715"/>
    <w:rsid w:val="00195797"/>
    <w:rsid w:val="001958CF"/>
    <w:rsid w:val="001958E4"/>
    <w:rsid w:val="001977A3"/>
    <w:rsid w:val="0019782D"/>
    <w:rsid w:val="001A0945"/>
    <w:rsid w:val="001A1130"/>
    <w:rsid w:val="001A1139"/>
    <w:rsid w:val="001A1571"/>
    <w:rsid w:val="001A18C5"/>
    <w:rsid w:val="001A1AE7"/>
    <w:rsid w:val="001A2913"/>
    <w:rsid w:val="001A2E27"/>
    <w:rsid w:val="001A427A"/>
    <w:rsid w:val="001A4D54"/>
    <w:rsid w:val="001A55EF"/>
    <w:rsid w:val="001A648D"/>
    <w:rsid w:val="001A674F"/>
    <w:rsid w:val="001A7B41"/>
    <w:rsid w:val="001A7D8A"/>
    <w:rsid w:val="001A7DA6"/>
    <w:rsid w:val="001B034A"/>
    <w:rsid w:val="001B1501"/>
    <w:rsid w:val="001B18B6"/>
    <w:rsid w:val="001B1F25"/>
    <w:rsid w:val="001B269F"/>
    <w:rsid w:val="001B37D6"/>
    <w:rsid w:val="001B388E"/>
    <w:rsid w:val="001B3A5E"/>
    <w:rsid w:val="001B5075"/>
    <w:rsid w:val="001B7DD2"/>
    <w:rsid w:val="001C0FE6"/>
    <w:rsid w:val="001C13A3"/>
    <w:rsid w:val="001C2311"/>
    <w:rsid w:val="001C278C"/>
    <w:rsid w:val="001C2888"/>
    <w:rsid w:val="001C2EE0"/>
    <w:rsid w:val="001C3539"/>
    <w:rsid w:val="001C37F3"/>
    <w:rsid w:val="001C41C6"/>
    <w:rsid w:val="001C4D27"/>
    <w:rsid w:val="001C5A20"/>
    <w:rsid w:val="001C5F2B"/>
    <w:rsid w:val="001C5F89"/>
    <w:rsid w:val="001C74AF"/>
    <w:rsid w:val="001D0D05"/>
    <w:rsid w:val="001D0DC1"/>
    <w:rsid w:val="001D0E6F"/>
    <w:rsid w:val="001D1355"/>
    <w:rsid w:val="001D1405"/>
    <w:rsid w:val="001D1752"/>
    <w:rsid w:val="001D1B81"/>
    <w:rsid w:val="001D454E"/>
    <w:rsid w:val="001D47E9"/>
    <w:rsid w:val="001D51A8"/>
    <w:rsid w:val="001D51D1"/>
    <w:rsid w:val="001D5230"/>
    <w:rsid w:val="001D5ACD"/>
    <w:rsid w:val="001D5C52"/>
    <w:rsid w:val="001D6852"/>
    <w:rsid w:val="001D743A"/>
    <w:rsid w:val="001D7DF0"/>
    <w:rsid w:val="001E0411"/>
    <w:rsid w:val="001E0E51"/>
    <w:rsid w:val="001E1A7B"/>
    <w:rsid w:val="001E1DF4"/>
    <w:rsid w:val="001E3F95"/>
    <w:rsid w:val="001E4090"/>
    <w:rsid w:val="001E4932"/>
    <w:rsid w:val="001E51BC"/>
    <w:rsid w:val="001E69D0"/>
    <w:rsid w:val="001F0AEF"/>
    <w:rsid w:val="001F1D3D"/>
    <w:rsid w:val="001F4E75"/>
    <w:rsid w:val="001F5071"/>
    <w:rsid w:val="001F5F80"/>
    <w:rsid w:val="001F68FF"/>
    <w:rsid w:val="001F7152"/>
    <w:rsid w:val="001F7197"/>
    <w:rsid w:val="001F72AC"/>
    <w:rsid w:val="001F7A62"/>
    <w:rsid w:val="00200471"/>
    <w:rsid w:val="00200DEC"/>
    <w:rsid w:val="00201545"/>
    <w:rsid w:val="00201832"/>
    <w:rsid w:val="00202AC4"/>
    <w:rsid w:val="0020326D"/>
    <w:rsid w:val="00203A51"/>
    <w:rsid w:val="0020584A"/>
    <w:rsid w:val="002060FA"/>
    <w:rsid w:val="0020750C"/>
    <w:rsid w:val="002100F5"/>
    <w:rsid w:val="00210C8B"/>
    <w:rsid w:val="0021191C"/>
    <w:rsid w:val="00212088"/>
    <w:rsid w:val="002129B1"/>
    <w:rsid w:val="00213640"/>
    <w:rsid w:val="00215E1D"/>
    <w:rsid w:val="002166C8"/>
    <w:rsid w:val="00217CE2"/>
    <w:rsid w:val="00220AB4"/>
    <w:rsid w:val="00221484"/>
    <w:rsid w:val="00223865"/>
    <w:rsid w:val="002242D2"/>
    <w:rsid w:val="00224A8E"/>
    <w:rsid w:val="00224FD6"/>
    <w:rsid w:val="00225936"/>
    <w:rsid w:val="0022644E"/>
    <w:rsid w:val="00230CE6"/>
    <w:rsid w:val="002319F8"/>
    <w:rsid w:val="00231E60"/>
    <w:rsid w:val="00232C3D"/>
    <w:rsid w:val="00233119"/>
    <w:rsid w:val="00233341"/>
    <w:rsid w:val="00233622"/>
    <w:rsid w:val="00233A1C"/>
    <w:rsid w:val="0023405D"/>
    <w:rsid w:val="00234428"/>
    <w:rsid w:val="00234E00"/>
    <w:rsid w:val="002356D3"/>
    <w:rsid w:val="00237CA8"/>
    <w:rsid w:val="002412C1"/>
    <w:rsid w:val="0024166F"/>
    <w:rsid w:val="002421E1"/>
    <w:rsid w:val="002430BE"/>
    <w:rsid w:val="00243230"/>
    <w:rsid w:val="00245024"/>
    <w:rsid w:val="0024539C"/>
    <w:rsid w:val="00245AFD"/>
    <w:rsid w:val="00250175"/>
    <w:rsid w:val="00250C1B"/>
    <w:rsid w:val="00250D38"/>
    <w:rsid w:val="00251A2B"/>
    <w:rsid w:val="00252706"/>
    <w:rsid w:val="002530F8"/>
    <w:rsid w:val="002544C4"/>
    <w:rsid w:val="00254579"/>
    <w:rsid w:val="0025555A"/>
    <w:rsid w:val="00257B1C"/>
    <w:rsid w:val="00260D09"/>
    <w:rsid w:val="00260D74"/>
    <w:rsid w:val="00262B43"/>
    <w:rsid w:val="00262C8E"/>
    <w:rsid w:val="00263930"/>
    <w:rsid w:val="00263D6D"/>
    <w:rsid w:val="002666B8"/>
    <w:rsid w:val="00266F56"/>
    <w:rsid w:val="00267204"/>
    <w:rsid w:val="0026745D"/>
    <w:rsid w:val="00267854"/>
    <w:rsid w:val="00270318"/>
    <w:rsid w:val="002704B7"/>
    <w:rsid w:val="0027089C"/>
    <w:rsid w:val="00270E11"/>
    <w:rsid w:val="0027205E"/>
    <w:rsid w:val="00272207"/>
    <w:rsid w:val="002741C3"/>
    <w:rsid w:val="00274381"/>
    <w:rsid w:val="002753E2"/>
    <w:rsid w:val="00275ECC"/>
    <w:rsid w:val="002769A6"/>
    <w:rsid w:val="00277050"/>
    <w:rsid w:val="00277495"/>
    <w:rsid w:val="00280519"/>
    <w:rsid w:val="00280688"/>
    <w:rsid w:val="0028074C"/>
    <w:rsid w:val="00281725"/>
    <w:rsid w:val="002825CF"/>
    <w:rsid w:val="00283185"/>
    <w:rsid w:val="002836E2"/>
    <w:rsid w:val="0028549B"/>
    <w:rsid w:val="002859F4"/>
    <w:rsid w:val="0028603E"/>
    <w:rsid w:val="002866F3"/>
    <w:rsid w:val="00286C4E"/>
    <w:rsid w:val="00287148"/>
    <w:rsid w:val="00291853"/>
    <w:rsid w:val="00291FDB"/>
    <w:rsid w:val="0029369A"/>
    <w:rsid w:val="00296A24"/>
    <w:rsid w:val="00296BB8"/>
    <w:rsid w:val="00296EE2"/>
    <w:rsid w:val="002A0478"/>
    <w:rsid w:val="002A2134"/>
    <w:rsid w:val="002A3016"/>
    <w:rsid w:val="002A370D"/>
    <w:rsid w:val="002A4038"/>
    <w:rsid w:val="002A45C1"/>
    <w:rsid w:val="002A48BE"/>
    <w:rsid w:val="002A62B8"/>
    <w:rsid w:val="002A6C04"/>
    <w:rsid w:val="002A7266"/>
    <w:rsid w:val="002B02A6"/>
    <w:rsid w:val="002B0F02"/>
    <w:rsid w:val="002B19A2"/>
    <w:rsid w:val="002B1EEC"/>
    <w:rsid w:val="002B30F2"/>
    <w:rsid w:val="002B460F"/>
    <w:rsid w:val="002B67CD"/>
    <w:rsid w:val="002B7393"/>
    <w:rsid w:val="002B77CD"/>
    <w:rsid w:val="002C1782"/>
    <w:rsid w:val="002C1F6D"/>
    <w:rsid w:val="002C21DD"/>
    <w:rsid w:val="002C2792"/>
    <w:rsid w:val="002C28D5"/>
    <w:rsid w:val="002C2A1A"/>
    <w:rsid w:val="002C33EC"/>
    <w:rsid w:val="002C3DC9"/>
    <w:rsid w:val="002C41A9"/>
    <w:rsid w:val="002C422C"/>
    <w:rsid w:val="002C4B81"/>
    <w:rsid w:val="002C6186"/>
    <w:rsid w:val="002C67A2"/>
    <w:rsid w:val="002C6BF3"/>
    <w:rsid w:val="002C6D2D"/>
    <w:rsid w:val="002C71D4"/>
    <w:rsid w:val="002C736D"/>
    <w:rsid w:val="002D0196"/>
    <w:rsid w:val="002D1005"/>
    <w:rsid w:val="002D112D"/>
    <w:rsid w:val="002D1BA2"/>
    <w:rsid w:val="002D2425"/>
    <w:rsid w:val="002D26FB"/>
    <w:rsid w:val="002D2E2E"/>
    <w:rsid w:val="002D3E37"/>
    <w:rsid w:val="002D3FB9"/>
    <w:rsid w:val="002D4591"/>
    <w:rsid w:val="002D4A1A"/>
    <w:rsid w:val="002D50C4"/>
    <w:rsid w:val="002D5E97"/>
    <w:rsid w:val="002D66E7"/>
    <w:rsid w:val="002D722D"/>
    <w:rsid w:val="002D7609"/>
    <w:rsid w:val="002D77F4"/>
    <w:rsid w:val="002D7E3B"/>
    <w:rsid w:val="002E0AC4"/>
    <w:rsid w:val="002E0C54"/>
    <w:rsid w:val="002E0D5C"/>
    <w:rsid w:val="002E0DB4"/>
    <w:rsid w:val="002E2208"/>
    <w:rsid w:val="002E2502"/>
    <w:rsid w:val="002E342C"/>
    <w:rsid w:val="002E38EA"/>
    <w:rsid w:val="002E3AF3"/>
    <w:rsid w:val="002E4BE9"/>
    <w:rsid w:val="002E5740"/>
    <w:rsid w:val="002E641E"/>
    <w:rsid w:val="002E78C7"/>
    <w:rsid w:val="002E7DCB"/>
    <w:rsid w:val="002F37AF"/>
    <w:rsid w:val="002F44EF"/>
    <w:rsid w:val="002F483B"/>
    <w:rsid w:val="002F4CB4"/>
    <w:rsid w:val="002F4CBD"/>
    <w:rsid w:val="002F4F3E"/>
    <w:rsid w:val="002F57CC"/>
    <w:rsid w:val="002F5918"/>
    <w:rsid w:val="002F5E0B"/>
    <w:rsid w:val="002F60ED"/>
    <w:rsid w:val="002F65D1"/>
    <w:rsid w:val="002F692A"/>
    <w:rsid w:val="002F764F"/>
    <w:rsid w:val="002F793C"/>
    <w:rsid w:val="002F7B87"/>
    <w:rsid w:val="003009CC"/>
    <w:rsid w:val="0030193F"/>
    <w:rsid w:val="003024FA"/>
    <w:rsid w:val="0030337A"/>
    <w:rsid w:val="00303BF0"/>
    <w:rsid w:val="00304019"/>
    <w:rsid w:val="003040AA"/>
    <w:rsid w:val="00305023"/>
    <w:rsid w:val="003055A6"/>
    <w:rsid w:val="00305CEE"/>
    <w:rsid w:val="003060B3"/>
    <w:rsid w:val="003060DE"/>
    <w:rsid w:val="003061C3"/>
    <w:rsid w:val="0030661C"/>
    <w:rsid w:val="00306679"/>
    <w:rsid w:val="0030682D"/>
    <w:rsid w:val="00306D8D"/>
    <w:rsid w:val="00306F38"/>
    <w:rsid w:val="00307783"/>
    <w:rsid w:val="00310369"/>
    <w:rsid w:val="00310543"/>
    <w:rsid w:val="0031099D"/>
    <w:rsid w:val="00310F93"/>
    <w:rsid w:val="003132CE"/>
    <w:rsid w:val="00313B4B"/>
    <w:rsid w:val="00313E2A"/>
    <w:rsid w:val="00314784"/>
    <w:rsid w:val="003152C1"/>
    <w:rsid w:val="003154F4"/>
    <w:rsid w:val="00316759"/>
    <w:rsid w:val="003172CB"/>
    <w:rsid w:val="00317C6C"/>
    <w:rsid w:val="00317F9C"/>
    <w:rsid w:val="003204D5"/>
    <w:rsid w:val="00321A45"/>
    <w:rsid w:val="00321C54"/>
    <w:rsid w:val="00322223"/>
    <w:rsid w:val="003222DB"/>
    <w:rsid w:val="00322CC5"/>
    <w:rsid w:val="00323010"/>
    <w:rsid w:val="003230D1"/>
    <w:rsid w:val="00323A2A"/>
    <w:rsid w:val="00323B35"/>
    <w:rsid w:val="00323C89"/>
    <w:rsid w:val="00325175"/>
    <w:rsid w:val="00327D5E"/>
    <w:rsid w:val="00330484"/>
    <w:rsid w:val="00330670"/>
    <w:rsid w:val="0033071C"/>
    <w:rsid w:val="00330BE0"/>
    <w:rsid w:val="00331AD2"/>
    <w:rsid w:val="00332BDD"/>
    <w:rsid w:val="003340EE"/>
    <w:rsid w:val="0033423D"/>
    <w:rsid w:val="00334849"/>
    <w:rsid w:val="0033485B"/>
    <w:rsid w:val="0034002B"/>
    <w:rsid w:val="00341BBE"/>
    <w:rsid w:val="003432D9"/>
    <w:rsid w:val="0034353D"/>
    <w:rsid w:val="0034360B"/>
    <w:rsid w:val="00343A60"/>
    <w:rsid w:val="0034418E"/>
    <w:rsid w:val="0034433A"/>
    <w:rsid w:val="00344DAF"/>
    <w:rsid w:val="003454A3"/>
    <w:rsid w:val="00345F7E"/>
    <w:rsid w:val="00347A31"/>
    <w:rsid w:val="00347E13"/>
    <w:rsid w:val="0035038C"/>
    <w:rsid w:val="0035052C"/>
    <w:rsid w:val="003506B2"/>
    <w:rsid w:val="00351BCD"/>
    <w:rsid w:val="003522F7"/>
    <w:rsid w:val="0035240E"/>
    <w:rsid w:val="003529B4"/>
    <w:rsid w:val="00353551"/>
    <w:rsid w:val="003538F8"/>
    <w:rsid w:val="00353F2A"/>
    <w:rsid w:val="003548DE"/>
    <w:rsid w:val="0035515E"/>
    <w:rsid w:val="00355BC0"/>
    <w:rsid w:val="00356037"/>
    <w:rsid w:val="0035607E"/>
    <w:rsid w:val="003562BB"/>
    <w:rsid w:val="00356DF2"/>
    <w:rsid w:val="003571D6"/>
    <w:rsid w:val="00357868"/>
    <w:rsid w:val="00357893"/>
    <w:rsid w:val="00357A57"/>
    <w:rsid w:val="00357DBA"/>
    <w:rsid w:val="003607DA"/>
    <w:rsid w:val="00361800"/>
    <w:rsid w:val="0036260E"/>
    <w:rsid w:val="00362761"/>
    <w:rsid w:val="00363674"/>
    <w:rsid w:val="0036448E"/>
    <w:rsid w:val="003658E4"/>
    <w:rsid w:val="00365F9D"/>
    <w:rsid w:val="00366D7A"/>
    <w:rsid w:val="0037030E"/>
    <w:rsid w:val="0037134A"/>
    <w:rsid w:val="003719DB"/>
    <w:rsid w:val="00372458"/>
    <w:rsid w:val="0037274F"/>
    <w:rsid w:val="00372AE5"/>
    <w:rsid w:val="00372BD8"/>
    <w:rsid w:val="00373139"/>
    <w:rsid w:val="00373551"/>
    <w:rsid w:val="0037383F"/>
    <w:rsid w:val="00373B55"/>
    <w:rsid w:val="0037448B"/>
    <w:rsid w:val="00375EC8"/>
    <w:rsid w:val="00376426"/>
    <w:rsid w:val="00376B3D"/>
    <w:rsid w:val="0038007D"/>
    <w:rsid w:val="00380D8D"/>
    <w:rsid w:val="00381ABA"/>
    <w:rsid w:val="0038248F"/>
    <w:rsid w:val="0038388E"/>
    <w:rsid w:val="00383DDF"/>
    <w:rsid w:val="0038687A"/>
    <w:rsid w:val="00390F8E"/>
    <w:rsid w:val="00391D53"/>
    <w:rsid w:val="003927CC"/>
    <w:rsid w:val="00392E70"/>
    <w:rsid w:val="00396AC3"/>
    <w:rsid w:val="00396C4C"/>
    <w:rsid w:val="003A06DE"/>
    <w:rsid w:val="003A080C"/>
    <w:rsid w:val="003A1EE8"/>
    <w:rsid w:val="003A213B"/>
    <w:rsid w:val="003A37AB"/>
    <w:rsid w:val="003A37E3"/>
    <w:rsid w:val="003A4433"/>
    <w:rsid w:val="003A4493"/>
    <w:rsid w:val="003A487F"/>
    <w:rsid w:val="003A516A"/>
    <w:rsid w:val="003A5FE0"/>
    <w:rsid w:val="003B024F"/>
    <w:rsid w:val="003B1D99"/>
    <w:rsid w:val="003B2654"/>
    <w:rsid w:val="003B2DF4"/>
    <w:rsid w:val="003B3272"/>
    <w:rsid w:val="003B342C"/>
    <w:rsid w:val="003B3BF1"/>
    <w:rsid w:val="003B4200"/>
    <w:rsid w:val="003B5470"/>
    <w:rsid w:val="003B56D1"/>
    <w:rsid w:val="003B6CDA"/>
    <w:rsid w:val="003C14D0"/>
    <w:rsid w:val="003C1E26"/>
    <w:rsid w:val="003C327D"/>
    <w:rsid w:val="003C4696"/>
    <w:rsid w:val="003C488A"/>
    <w:rsid w:val="003C5178"/>
    <w:rsid w:val="003C5634"/>
    <w:rsid w:val="003C5BCE"/>
    <w:rsid w:val="003C5C2F"/>
    <w:rsid w:val="003C73CE"/>
    <w:rsid w:val="003C7C22"/>
    <w:rsid w:val="003D0777"/>
    <w:rsid w:val="003D08ED"/>
    <w:rsid w:val="003D0BD1"/>
    <w:rsid w:val="003D0EFE"/>
    <w:rsid w:val="003D102D"/>
    <w:rsid w:val="003D1F13"/>
    <w:rsid w:val="003D20DA"/>
    <w:rsid w:val="003D247B"/>
    <w:rsid w:val="003D2EB9"/>
    <w:rsid w:val="003D3A56"/>
    <w:rsid w:val="003D3A91"/>
    <w:rsid w:val="003D3E24"/>
    <w:rsid w:val="003D42B4"/>
    <w:rsid w:val="003D4CF4"/>
    <w:rsid w:val="003D62B1"/>
    <w:rsid w:val="003D6BE9"/>
    <w:rsid w:val="003D730C"/>
    <w:rsid w:val="003D744A"/>
    <w:rsid w:val="003E1421"/>
    <w:rsid w:val="003E1F20"/>
    <w:rsid w:val="003E247E"/>
    <w:rsid w:val="003E2697"/>
    <w:rsid w:val="003E2890"/>
    <w:rsid w:val="003E2F23"/>
    <w:rsid w:val="003E3675"/>
    <w:rsid w:val="003E374D"/>
    <w:rsid w:val="003E3BD2"/>
    <w:rsid w:val="003E56B5"/>
    <w:rsid w:val="003E5B9A"/>
    <w:rsid w:val="003E69A2"/>
    <w:rsid w:val="003E6FA1"/>
    <w:rsid w:val="003E701F"/>
    <w:rsid w:val="003E7C12"/>
    <w:rsid w:val="003F181C"/>
    <w:rsid w:val="003F1FFD"/>
    <w:rsid w:val="003F2C48"/>
    <w:rsid w:val="003F3D24"/>
    <w:rsid w:val="003F3F1C"/>
    <w:rsid w:val="003F410F"/>
    <w:rsid w:val="003F4B39"/>
    <w:rsid w:val="003F4F4D"/>
    <w:rsid w:val="003F6B3E"/>
    <w:rsid w:val="003F6EEF"/>
    <w:rsid w:val="00400BC3"/>
    <w:rsid w:val="004015F8"/>
    <w:rsid w:val="00401B59"/>
    <w:rsid w:val="0040319E"/>
    <w:rsid w:val="00404376"/>
    <w:rsid w:val="00404F64"/>
    <w:rsid w:val="0040516E"/>
    <w:rsid w:val="004053C7"/>
    <w:rsid w:val="00405817"/>
    <w:rsid w:val="00406860"/>
    <w:rsid w:val="004069B2"/>
    <w:rsid w:val="004074B4"/>
    <w:rsid w:val="004074F7"/>
    <w:rsid w:val="00407823"/>
    <w:rsid w:val="00407AA4"/>
    <w:rsid w:val="00410B4B"/>
    <w:rsid w:val="00411CF8"/>
    <w:rsid w:val="0041272F"/>
    <w:rsid w:val="004147E9"/>
    <w:rsid w:val="00414BC9"/>
    <w:rsid w:val="0041554A"/>
    <w:rsid w:val="00415D27"/>
    <w:rsid w:val="0041635D"/>
    <w:rsid w:val="00417833"/>
    <w:rsid w:val="004178C4"/>
    <w:rsid w:val="0042057B"/>
    <w:rsid w:val="00420B30"/>
    <w:rsid w:val="004210CE"/>
    <w:rsid w:val="004227BF"/>
    <w:rsid w:val="00422A2D"/>
    <w:rsid w:val="00423327"/>
    <w:rsid w:val="00423612"/>
    <w:rsid w:val="00423873"/>
    <w:rsid w:val="00423F2C"/>
    <w:rsid w:val="00425EA4"/>
    <w:rsid w:val="00426090"/>
    <w:rsid w:val="00426552"/>
    <w:rsid w:val="00426951"/>
    <w:rsid w:val="00426BCA"/>
    <w:rsid w:val="00426EA6"/>
    <w:rsid w:val="00426FF3"/>
    <w:rsid w:val="00427885"/>
    <w:rsid w:val="00430596"/>
    <w:rsid w:val="004308B7"/>
    <w:rsid w:val="004308EB"/>
    <w:rsid w:val="00431494"/>
    <w:rsid w:val="00431D78"/>
    <w:rsid w:val="00431F5A"/>
    <w:rsid w:val="00432ED5"/>
    <w:rsid w:val="00432F92"/>
    <w:rsid w:val="00432FE6"/>
    <w:rsid w:val="004333A8"/>
    <w:rsid w:val="004333C5"/>
    <w:rsid w:val="00433E47"/>
    <w:rsid w:val="00437E24"/>
    <w:rsid w:val="0044044C"/>
    <w:rsid w:val="0044153B"/>
    <w:rsid w:val="0044171A"/>
    <w:rsid w:val="00441D46"/>
    <w:rsid w:val="00441F0F"/>
    <w:rsid w:val="00442A83"/>
    <w:rsid w:val="00442C21"/>
    <w:rsid w:val="0044319A"/>
    <w:rsid w:val="0044470D"/>
    <w:rsid w:val="00446413"/>
    <w:rsid w:val="004471F6"/>
    <w:rsid w:val="004475FF"/>
    <w:rsid w:val="004520AC"/>
    <w:rsid w:val="00452318"/>
    <w:rsid w:val="00452BE5"/>
    <w:rsid w:val="004542A9"/>
    <w:rsid w:val="00455E94"/>
    <w:rsid w:val="00456AE8"/>
    <w:rsid w:val="0045713D"/>
    <w:rsid w:val="004572EB"/>
    <w:rsid w:val="00457D83"/>
    <w:rsid w:val="00457DBA"/>
    <w:rsid w:val="00457FCE"/>
    <w:rsid w:val="00460C1F"/>
    <w:rsid w:val="00461888"/>
    <w:rsid w:val="00461B28"/>
    <w:rsid w:val="00462428"/>
    <w:rsid w:val="00462448"/>
    <w:rsid w:val="00463399"/>
    <w:rsid w:val="004634F6"/>
    <w:rsid w:val="00463B31"/>
    <w:rsid w:val="00465619"/>
    <w:rsid w:val="00465AD6"/>
    <w:rsid w:val="00467412"/>
    <w:rsid w:val="004677D3"/>
    <w:rsid w:val="00467BA6"/>
    <w:rsid w:val="00470000"/>
    <w:rsid w:val="00470AED"/>
    <w:rsid w:val="00471B3B"/>
    <w:rsid w:val="00472B6B"/>
    <w:rsid w:val="00474F37"/>
    <w:rsid w:val="0047530C"/>
    <w:rsid w:val="00475841"/>
    <w:rsid w:val="00475EFE"/>
    <w:rsid w:val="00475F3C"/>
    <w:rsid w:val="00480261"/>
    <w:rsid w:val="00480DEB"/>
    <w:rsid w:val="0048131A"/>
    <w:rsid w:val="00481D00"/>
    <w:rsid w:val="00482014"/>
    <w:rsid w:val="00482957"/>
    <w:rsid w:val="00482CE8"/>
    <w:rsid w:val="00483085"/>
    <w:rsid w:val="00483447"/>
    <w:rsid w:val="004845D9"/>
    <w:rsid w:val="004849D3"/>
    <w:rsid w:val="00484A96"/>
    <w:rsid w:val="00484ECB"/>
    <w:rsid w:val="004868D7"/>
    <w:rsid w:val="00487E67"/>
    <w:rsid w:val="00491B0D"/>
    <w:rsid w:val="00493038"/>
    <w:rsid w:val="00493459"/>
    <w:rsid w:val="00494402"/>
    <w:rsid w:val="00494421"/>
    <w:rsid w:val="00495059"/>
    <w:rsid w:val="00496193"/>
    <w:rsid w:val="004964AD"/>
    <w:rsid w:val="00497DA9"/>
    <w:rsid w:val="004A07B0"/>
    <w:rsid w:val="004A1F63"/>
    <w:rsid w:val="004A2686"/>
    <w:rsid w:val="004A29BF"/>
    <w:rsid w:val="004A2AFC"/>
    <w:rsid w:val="004A3E56"/>
    <w:rsid w:val="004A3F69"/>
    <w:rsid w:val="004A526A"/>
    <w:rsid w:val="004A5419"/>
    <w:rsid w:val="004A60DF"/>
    <w:rsid w:val="004A65C1"/>
    <w:rsid w:val="004A78D7"/>
    <w:rsid w:val="004B02EB"/>
    <w:rsid w:val="004B0805"/>
    <w:rsid w:val="004B0C64"/>
    <w:rsid w:val="004B3CC5"/>
    <w:rsid w:val="004B3DB4"/>
    <w:rsid w:val="004B4836"/>
    <w:rsid w:val="004B55CC"/>
    <w:rsid w:val="004B6CC7"/>
    <w:rsid w:val="004B7230"/>
    <w:rsid w:val="004B7BFF"/>
    <w:rsid w:val="004C038E"/>
    <w:rsid w:val="004C0E32"/>
    <w:rsid w:val="004C0F00"/>
    <w:rsid w:val="004C1482"/>
    <w:rsid w:val="004C2EF3"/>
    <w:rsid w:val="004C378E"/>
    <w:rsid w:val="004C4119"/>
    <w:rsid w:val="004C4D41"/>
    <w:rsid w:val="004C4DD1"/>
    <w:rsid w:val="004C529C"/>
    <w:rsid w:val="004C67D2"/>
    <w:rsid w:val="004C71BF"/>
    <w:rsid w:val="004C7819"/>
    <w:rsid w:val="004C7BCF"/>
    <w:rsid w:val="004D1339"/>
    <w:rsid w:val="004D14BF"/>
    <w:rsid w:val="004D155A"/>
    <w:rsid w:val="004D1BF2"/>
    <w:rsid w:val="004D2B41"/>
    <w:rsid w:val="004D3EA5"/>
    <w:rsid w:val="004D3F09"/>
    <w:rsid w:val="004D49B4"/>
    <w:rsid w:val="004D5071"/>
    <w:rsid w:val="004D581C"/>
    <w:rsid w:val="004D5AF4"/>
    <w:rsid w:val="004D5CD9"/>
    <w:rsid w:val="004D63FB"/>
    <w:rsid w:val="004D6C85"/>
    <w:rsid w:val="004D73E3"/>
    <w:rsid w:val="004D77A0"/>
    <w:rsid w:val="004D7E29"/>
    <w:rsid w:val="004E1C43"/>
    <w:rsid w:val="004E2139"/>
    <w:rsid w:val="004E28FC"/>
    <w:rsid w:val="004E2DC3"/>
    <w:rsid w:val="004E3ECA"/>
    <w:rsid w:val="004E4A41"/>
    <w:rsid w:val="004E5425"/>
    <w:rsid w:val="004E5BF2"/>
    <w:rsid w:val="004E65D3"/>
    <w:rsid w:val="004E68A4"/>
    <w:rsid w:val="004E6F50"/>
    <w:rsid w:val="004E74CC"/>
    <w:rsid w:val="004E7E16"/>
    <w:rsid w:val="004E7F4E"/>
    <w:rsid w:val="004F0956"/>
    <w:rsid w:val="004F1119"/>
    <w:rsid w:val="004F152E"/>
    <w:rsid w:val="004F157B"/>
    <w:rsid w:val="004F4A0C"/>
    <w:rsid w:val="004F691B"/>
    <w:rsid w:val="004F6CED"/>
    <w:rsid w:val="004F79D0"/>
    <w:rsid w:val="00500114"/>
    <w:rsid w:val="0050206B"/>
    <w:rsid w:val="00502203"/>
    <w:rsid w:val="00503082"/>
    <w:rsid w:val="0050424C"/>
    <w:rsid w:val="00505B04"/>
    <w:rsid w:val="00505B09"/>
    <w:rsid w:val="00505D32"/>
    <w:rsid w:val="00505E98"/>
    <w:rsid w:val="00506D12"/>
    <w:rsid w:val="00507A3F"/>
    <w:rsid w:val="00510307"/>
    <w:rsid w:val="005107C4"/>
    <w:rsid w:val="00510CFE"/>
    <w:rsid w:val="00510ED0"/>
    <w:rsid w:val="005115F4"/>
    <w:rsid w:val="005120E0"/>
    <w:rsid w:val="00512107"/>
    <w:rsid w:val="005126A5"/>
    <w:rsid w:val="005128AA"/>
    <w:rsid w:val="00512B03"/>
    <w:rsid w:val="00512D53"/>
    <w:rsid w:val="00512FD1"/>
    <w:rsid w:val="00514463"/>
    <w:rsid w:val="005145F3"/>
    <w:rsid w:val="00514F56"/>
    <w:rsid w:val="005159E8"/>
    <w:rsid w:val="00516404"/>
    <w:rsid w:val="00517840"/>
    <w:rsid w:val="005178FE"/>
    <w:rsid w:val="005202C9"/>
    <w:rsid w:val="005207BE"/>
    <w:rsid w:val="00521A14"/>
    <w:rsid w:val="00521D43"/>
    <w:rsid w:val="005227BB"/>
    <w:rsid w:val="00522B19"/>
    <w:rsid w:val="00522EB2"/>
    <w:rsid w:val="005233EF"/>
    <w:rsid w:val="00523BCE"/>
    <w:rsid w:val="00524571"/>
    <w:rsid w:val="00524A44"/>
    <w:rsid w:val="00527055"/>
    <w:rsid w:val="0052705A"/>
    <w:rsid w:val="00527693"/>
    <w:rsid w:val="00530A4E"/>
    <w:rsid w:val="005317E9"/>
    <w:rsid w:val="00531FDB"/>
    <w:rsid w:val="0053249C"/>
    <w:rsid w:val="005330EA"/>
    <w:rsid w:val="005332EF"/>
    <w:rsid w:val="005335C8"/>
    <w:rsid w:val="00533D77"/>
    <w:rsid w:val="0053515A"/>
    <w:rsid w:val="005355C9"/>
    <w:rsid w:val="00536250"/>
    <w:rsid w:val="00536B5A"/>
    <w:rsid w:val="00536ED0"/>
    <w:rsid w:val="00537A6A"/>
    <w:rsid w:val="005402B5"/>
    <w:rsid w:val="005403D9"/>
    <w:rsid w:val="00543F39"/>
    <w:rsid w:val="00546CC2"/>
    <w:rsid w:val="00546D08"/>
    <w:rsid w:val="005471D5"/>
    <w:rsid w:val="005478C0"/>
    <w:rsid w:val="005509FB"/>
    <w:rsid w:val="00550C90"/>
    <w:rsid w:val="005525D8"/>
    <w:rsid w:val="005533C3"/>
    <w:rsid w:val="005533E9"/>
    <w:rsid w:val="00553D73"/>
    <w:rsid w:val="00553E8A"/>
    <w:rsid w:val="00555FF4"/>
    <w:rsid w:val="0055603B"/>
    <w:rsid w:val="005562F4"/>
    <w:rsid w:val="0055682E"/>
    <w:rsid w:val="00557795"/>
    <w:rsid w:val="00560B39"/>
    <w:rsid w:val="00560B59"/>
    <w:rsid w:val="00560D55"/>
    <w:rsid w:val="00560DB4"/>
    <w:rsid w:val="005613ED"/>
    <w:rsid w:val="00561AEA"/>
    <w:rsid w:val="005621DF"/>
    <w:rsid w:val="00563CAC"/>
    <w:rsid w:val="00564610"/>
    <w:rsid w:val="005646B1"/>
    <w:rsid w:val="00565419"/>
    <w:rsid w:val="005662EA"/>
    <w:rsid w:val="0056689B"/>
    <w:rsid w:val="00566C58"/>
    <w:rsid w:val="00566EE1"/>
    <w:rsid w:val="0056754E"/>
    <w:rsid w:val="00570B0D"/>
    <w:rsid w:val="00571FDD"/>
    <w:rsid w:val="00572F0F"/>
    <w:rsid w:val="00573A0A"/>
    <w:rsid w:val="00574806"/>
    <w:rsid w:val="00575FD5"/>
    <w:rsid w:val="00576ABF"/>
    <w:rsid w:val="00576BD4"/>
    <w:rsid w:val="00577258"/>
    <w:rsid w:val="00577D72"/>
    <w:rsid w:val="0058022D"/>
    <w:rsid w:val="005809CD"/>
    <w:rsid w:val="0058226D"/>
    <w:rsid w:val="005823DF"/>
    <w:rsid w:val="0058490A"/>
    <w:rsid w:val="00584BA0"/>
    <w:rsid w:val="0058523E"/>
    <w:rsid w:val="005863A6"/>
    <w:rsid w:val="00586757"/>
    <w:rsid w:val="005874DA"/>
    <w:rsid w:val="00587C47"/>
    <w:rsid w:val="0059004E"/>
    <w:rsid w:val="0059085F"/>
    <w:rsid w:val="00591483"/>
    <w:rsid w:val="00592B21"/>
    <w:rsid w:val="00593097"/>
    <w:rsid w:val="005935F0"/>
    <w:rsid w:val="00593BED"/>
    <w:rsid w:val="00595619"/>
    <w:rsid w:val="00596898"/>
    <w:rsid w:val="0059689F"/>
    <w:rsid w:val="00596ECE"/>
    <w:rsid w:val="00596F0C"/>
    <w:rsid w:val="005A1728"/>
    <w:rsid w:val="005A42F2"/>
    <w:rsid w:val="005A4925"/>
    <w:rsid w:val="005A52AE"/>
    <w:rsid w:val="005A52FA"/>
    <w:rsid w:val="005A5D69"/>
    <w:rsid w:val="005A6F4C"/>
    <w:rsid w:val="005A746A"/>
    <w:rsid w:val="005B078F"/>
    <w:rsid w:val="005B0D81"/>
    <w:rsid w:val="005B21B4"/>
    <w:rsid w:val="005B275C"/>
    <w:rsid w:val="005B39DA"/>
    <w:rsid w:val="005B3F06"/>
    <w:rsid w:val="005B423D"/>
    <w:rsid w:val="005B5518"/>
    <w:rsid w:val="005B598B"/>
    <w:rsid w:val="005B5CD4"/>
    <w:rsid w:val="005B6B1A"/>
    <w:rsid w:val="005B7B26"/>
    <w:rsid w:val="005C022D"/>
    <w:rsid w:val="005C1502"/>
    <w:rsid w:val="005C324F"/>
    <w:rsid w:val="005C4499"/>
    <w:rsid w:val="005C489B"/>
    <w:rsid w:val="005C4C01"/>
    <w:rsid w:val="005C4CBA"/>
    <w:rsid w:val="005C5E61"/>
    <w:rsid w:val="005C61DA"/>
    <w:rsid w:val="005C6AA0"/>
    <w:rsid w:val="005D0DDD"/>
    <w:rsid w:val="005D1CE7"/>
    <w:rsid w:val="005D2B00"/>
    <w:rsid w:val="005D37F1"/>
    <w:rsid w:val="005D471E"/>
    <w:rsid w:val="005D5337"/>
    <w:rsid w:val="005D5E24"/>
    <w:rsid w:val="005D6F6B"/>
    <w:rsid w:val="005D709B"/>
    <w:rsid w:val="005D7B92"/>
    <w:rsid w:val="005E01CB"/>
    <w:rsid w:val="005E023D"/>
    <w:rsid w:val="005E0B47"/>
    <w:rsid w:val="005E0C61"/>
    <w:rsid w:val="005E0FC1"/>
    <w:rsid w:val="005E40C2"/>
    <w:rsid w:val="005E460C"/>
    <w:rsid w:val="005E5F86"/>
    <w:rsid w:val="005E72A1"/>
    <w:rsid w:val="005F0A65"/>
    <w:rsid w:val="005F1BF2"/>
    <w:rsid w:val="005F1E66"/>
    <w:rsid w:val="005F35A9"/>
    <w:rsid w:val="005F37E0"/>
    <w:rsid w:val="005F4B9D"/>
    <w:rsid w:val="005F60CA"/>
    <w:rsid w:val="005F67F5"/>
    <w:rsid w:val="005F73C0"/>
    <w:rsid w:val="005F79C7"/>
    <w:rsid w:val="005F7C7B"/>
    <w:rsid w:val="00601BF0"/>
    <w:rsid w:val="0060252C"/>
    <w:rsid w:val="00602E2C"/>
    <w:rsid w:val="00603979"/>
    <w:rsid w:val="00603D6A"/>
    <w:rsid w:val="00604751"/>
    <w:rsid w:val="00605D31"/>
    <w:rsid w:val="0060606E"/>
    <w:rsid w:val="0060686D"/>
    <w:rsid w:val="0060766B"/>
    <w:rsid w:val="00607CF6"/>
    <w:rsid w:val="0061035A"/>
    <w:rsid w:val="006132A2"/>
    <w:rsid w:val="006136AB"/>
    <w:rsid w:val="006138BD"/>
    <w:rsid w:val="0061407F"/>
    <w:rsid w:val="00614CF1"/>
    <w:rsid w:val="00614DCA"/>
    <w:rsid w:val="00614EBC"/>
    <w:rsid w:val="00614F07"/>
    <w:rsid w:val="00615645"/>
    <w:rsid w:val="00617A03"/>
    <w:rsid w:val="00617BBA"/>
    <w:rsid w:val="00620FB2"/>
    <w:rsid w:val="00622634"/>
    <w:rsid w:val="006233FB"/>
    <w:rsid w:val="006240C5"/>
    <w:rsid w:val="00624AAC"/>
    <w:rsid w:val="006266FD"/>
    <w:rsid w:val="006269EF"/>
    <w:rsid w:val="00627831"/>
    <w:rsid w:val="006315D1"/>
    <w:rsid w:val="006319F4"/>
    <w:rsid w:val="00631F19"/>
    <w:rsid w:val="00632770"/>
    <w:rsid w:val="00632931"/>
    <w:rsid w:val="00632979"/>
    <w:rsid w:val="00633529"/>
    <w:rsid w:val="00634023"/>
    <w:rsid w:val="00635201"/>
    <w:rsid w:val="006354F4"/>
    <w:rsid w:val="00635E34"/>
    <w:rsid w:val="006363BA"/>
    <w:rsid w:val="0063723E"/>
    <w:rsid w:val="00637A71"/>
    <w:rsid w:val="00641060"/>
    <w:rsid w:val="00641838"/>
    <w:rsid w:val="006427D7"/>
    <w:rsid w:val="00643104"/>
    <w:rsid w:val="006436B1"/>
    <w:rsid w:val="006444F6"/>
    <w:rsid w:val="00644B31"/>
    <w:rsid w:val="00644C7F"/>
    <w:rsid w:val="00645647"/>
    <w:rsid w:val="006458B6"/>
    <w:rsid w:val="00646253"/>
    <w:rsid w:val="0064698C"/>
    <w:rsid w:val="006469F5"/>
    <w:rsid w:val="00646CD0"/>
    <w:rsid w:val="0064749E"/>
    <w:rsid w:val="00650832"/>
    <w:rsid w:val="00650CEC"/>
    <w:rsid w:val="00652198"/>
    <w:rsid w:val="00652FDA"/>
    <w:rsid w:val="006537EB"/>
    <w:rsid w:val="00653BD4"/>
    <w:rsid w:val="0065591C"/>
    <w:rsid w:val="00655D6C"/>
    <w:rsid w:val="00655E93"/>
    <w:rsid w:val="006561BF"/>
    <w:rsid w:val="006569BA"/>
    <w:rsid w:val="00656A9D"/>
    <w:rsid w:val="0066172F"/>
    <w:rsid w:val="006631A0"/>
    <w:rsid w:val="006639E2"/>
    <w:rsid w:val="00663DAF"/>
    <w:rsid w:val="00664C51"/>
    <w:rsid w:val="00665689"/>
    <w:rsid w:val="00665B96"/>
    <w:rsid w:val="00665D14"/>
    <w:rsid w:val="00665EEA"/>
    <w:rsid w:val="00665F14"/>
    <w:rsid w:val="00666297"/>
    <w:rsid w:val="00666DE2"/>
    <w:rsid w:val="00667682"/>
    <w:rsid w:val="006676AD"/>
    <w:rsid w:val="00667DE5"/>
    <w:rsid w:val="0067028C"/>
    <w:rsid w:val="00671D38"/>
    <w:rsid w:val="006734B6"/>
    <w:rsid w:val="00673BC1"/>
    <w:rsid w:val="00674341"/>
    <w:rsid w:val="00674522"/>
    <w:rsid w:val="00677F8F"/>
    <w:rsid w:val="00680753"/>
    <w:rsid w:val="006810A2"/>
    <w:rsid w:val="006811CA"/>
    <w:rsid w:val="00681DAB"/>
    <w:rsid w:val="00683210"/>
    <w:rsid w:val="006833D5"/>
    <w:rsid w:val="00683CDC"/>
    <w:rsid w:val="00684D59"/>
    <w:rsid w:val="00684E29"/>
    <w:rsid w:val="00685805"/>
    <w:rsid w:val="0068611B"/>
    <w:rsid w:val="00686D49"/>
    <w:rsid w:val="0068731B"/>
    <w:rsid w:val="006908D0"/>
    <w:rsid w:val="00690B61"/>
    <w:rsid w:val="00690D41"/>
    <w:rsid w:val="006918FD"/>
    <w:rsid w:val="00691DE5"/>
    <w:rsid w:val="00692493"/>
    <w:rsid w:val="00692930"/>
    <w:rsid w:val="00692C75"/>
    <w:rsid w:val="00692E1C"/>
    <w:rsid w:val="00692F62"/>
    <w:rsid w:val="00693783"/>
    <w:rsid w:val="00693CC0"/>
    <w:rsid w:val="00693E55"/>
    <w:rsid w:val="00694432"/>
    <w:rsid w:val="00694DFE"/>
    <w:rsid w:val="00695D5B"/>
    <w:rsid w:val="006965C7"/>
    <w:rsid w:val="00696DAF"/>
    <w:rsid w:val="00697637"/>
    <w:rsid w:val="00697C20"/>
    <w:rsid w:val="006A06D2"/>
    <w:rsid w:val="006A0D75"/>
    <w:rsid w:val="006A0E00"/>
    <w:rsid w:val="006A29E1"/>
    <w:rsid w:val="006A2C74"/>
    <w:rsid w:val="006A45F8"/>
    <w:rsid w:val="006A58C3"/>
    <w:rsid w:val="006A661A"/>
    <w:rsid w:val="006A67AD"/>
    <w:rsid w:val="006A784D"/>
    <w:rsid w:val="006A7B5A"/>
    <w:rsid w:val="006B0296"/>
    <w:rsid w:val="006B131D"/>
    <w:rsid w:val="006B14BB"/>
    <w:rsid w:val="006B1869"/>
    <w:rsid w:val="006B18E3"/>
    <w:rsid w:val="006B1D75"/>
    <w:rsid w:val="006B3130"/>
    <w:rsid w:val="006B364A"/>
    <w:rsid w:val="006B376A"/>
    <w:rsid w:val="006B3D1B"/>
    <w:rsid w:val="006B4C65"/>
    <w:rsid w:val="006B54FC"/>
    <w:rsid w:val="006B753E"/>
    <w:rsid w:val="006B76FB"/>
    <w:rsid w:val="006B7A34"/>
    <w:rsid w:val="006C2CEC"/>
    <w:rsid w:val="006C40C7"/>
    <w:rsid w:val="006C431D"/>
    <w:rsid w:val="006C4496"/>
    <w:rsid w:val="006C56E1"/>
    <w:rsid w:val="006C57EC"/>
    <w:rsid w:val="006C70E4"/>
    <w:rsid w:val="006D0D69"/>
    <w:rsid w:val="006D0F6E"/>
    <w:rsid w:val="006D130D"/>
    <w:rsid w:val="006D1636"/>
    <w:rsid w:val="006D1977"/>
    <w:rsid w:val="006D2680"/>
    <w:rsid w:val="006D26CB"/>
    <w:rsid w:val="006D354C"/>
    <w:rsid w:val="006D3749"/>
    <w:rsid w:val="006D37DE"/>
    <w:rsid w:val="006D39DA"/>
    <w:rsid w:val="006D4B74"/>
    <w:rsid w:val="006D4F11"/>
    <w:rsid w:val="006D5499"/>
    <w:rsid w:val="006D5B38"/>
    <w:rsid w:val="006D7200"/>
    <w:rsid w:val="006D7B14"/>
    <w:rsid w:val="006D7FAF"/>
    <w:rsid w:val="006E085E"/>
    <w:rsid w:val="006E0CD5"/>
    <w:rsid w:val="006E2C0E"/>
    <w:rsid w:val="006E3121"/>
    <w:rsid w:val="006E442A"/>
    <w:rsid w:val="006E498F"/>
    <w:rsid w:val="006E4A8B"/>
    <w:rsid w:val="006E4B89"/>
    <w:rsid w:val="006E57BD"/>
    <w:rsid w:val="006F12BE"/>
    <w:rsid w:val="006F12D6"/>
    <w:rsid w:val="006F2A3A"/>
    <w:rsid w:val="006F2DD3"/>
    <w:rsid w:val="006F2F28"/>
    <w:rsid w:val="006F2FD6"/>
    <w:rsid w:val="006F3F73"/>
    <w:rsid w:val="006F568A"/>
    <w:rsid w:val="006F627B"/>
    <w:rsid w:val="006F70AD"/>
    <w:rsid w:val="006F7156"/>
    <w:rsid w:val="00700900"/>
    <w:rsid w:val="00700A64"/>
    <w:rsid w:val="00701473"/>
    <w:rsid w:val="00701ABA"/>
    <w:rsid w:val="00704698"/>
    <w:rsid w:val="0070556A"/>
    <w:rsid w:val="00705D9A"/>
    <w:rsid w:val="0070752C"/>
    <w:rsid w:val="00707819"/>
    <w:rsid w:val="007101B0"/>
    <w:rsid w:val="00710F90"/>
    <w:rsid w:val="007124D5"/>
    <w:rsid w:val="0071286C"/>
    <w:rsid w:val="00713721"/>
    <w:rsid w:val="00713E22"/>
    <w:rsid w:val="00713FA5"/>
    <w:rsid w:val="007145E3"/>
    <w:rsid w:val="00715FBF"/>
    <w:rsid w:val="00716E5A"/>
    <w:rsid w:val="0072193B"/>
    <w:rsid w:val="00721B3D"/>
    <w:rsid w:val="00723819"/>
    <w:rsid w:val="00723C4E"/>
    <w:rsid w:val="0072634D"/>
    <w:rsid w:val="0072648C"/>
    <w:rsid w:val="0072675E"/>
    <w:rsid w:val="00726A57"/>
    <w:rsid w:val="0072769E"/>
    <w:rsid w:val="00732276"/>
    <w:rsid w:val="0073382C"/>
    <w:rsid w:val="00733DD8"/>
    <w:rsid w:val="007340CE"/>
    <w:rsid w:val="0073447A"/>
    <w:rsid w:val="007345BC"/>
    <w:rsid w:val="00734DFF"/>
    <w:rsid w:val="0073640E"/>
    <w:rsid w:val="00737BFD"/>
    <w:rsid w:val="00737FBC"/>
    <w:rsid w:val="007413CD"/>
    <w:rsid w:val="007415BD"/>
    <w:rsid w:val="007417DD"/>
    <w:rsid w:val="00743606"/>
    <w:rsid w:val="00743C03"/>
    <w:rsid w:val="007442ED"/>
    <w:rsid w:val="00744627"/>
    <w:rsid w:val="00744B08"/>
    <w:rsid w:val="00747089"/>
    <w:rsid w:val="007501B1"/>
    <w:rsid w:val="0075036D"/>
    <w:rsid w:val="00752087"/>
    <w:rsid w:val="007524F9"/>
    <w:rsid w:val="00752958"/>
    <w:rsid w:val="00752E85"/>
    <w:rsid w:val="007533E1"/>
    <w:rsid w:val="007535C6"/>
    <w:rsid w:val="007549B0"/>
    <w:rsid w:val="00756302"/>
    <w:rsid w:val="00757A0B"/>
    <w:rsid w:val="00757A0F"/>
    <w:rsid w:val="00757A52"/>
    <w:rsid w:val="00760742"/>
    <w:rsid w:val="00760A96"/>
    <w:rsid w:val="0076154E"/>
    <w:rsid w:val="007644B0"/>
    <w:rsid w:val="007649FB"/>
    <w:rsid w:val="00765740"/>
    <w:rsid w:val="00766C34"/>
    <w:rsid w:val="00767953"/>
    <w:rsid w:val="00767B09"/>
    <w:rsid w:val="00767C18"/>
    <w:rsid w:val="0077042B"/>
    <w:rsid w:val="007717AD"/>
    <w:rsid w:val="00772BD9"/>
    <w:rsid w:val="0077300D"/>
    <w:rsid w:val="00776D95"/>
    <w:rsid w:val="007770C0"/>
    <w:rsid w:val="00780FD4"/>
    <w:rsid w:val="0078159D"/>
    <w:rsid w:val="00781B21"/>
    <w:rsid w:val="0078273E"/>
    <w:rsid w:val="00782B29"/>
    <w:rsid w:val="00782FA9"/>
    <w:rsid w:val="00783DCC"/>
    <w:rsid w:val="0078474D"/>
    <w:rsid w:val="007848EC"/>
    <w:rsid w:val="00785ED2"/>
    <w:rsid w:val="00787C71"/>
    <w:rsid w:val="00791125"/>
    <w:rsid w:val="007913D4"/>
    <w:rsid w:val="00791D83"/>
    <w:rsid w:val="00791F48"/>
    <w:rsid w:val="00792D12"/>
    <w:rsid w:val="00792EB2"/>
    <w:rsid w:val="00793139"/>
    <w:rsid w:val="00794047"/>
    <w:rsid w:val="00794476"/>
    <w:rsid w:val="00794D66"/>
    <w:rsid w:val="00796060"/>
    <w:rsid w:val="00796B8C"/>
    <w:rsid w:val="007A00AB"/>
    <w:rsid w:val="007A25E6"/>
    <w:rsid w:val="007A2A43"/>
    <w:rsid w:val="007A2AA3"/>
    <w:rsid w:val="007A2EF0"/>
    <w:rsid w:val="007A3AD0"/>
    <w:rsid w:val="007A410D"/>
    <w:rsid w:val="007A41D8"/>
    <w:rsid w:val="007A448B"/>
    <w:rsid w:val="007A477C"/>
    <w:rsid w:val="007A6229"/>
    <w:rsid w:val="007A679A"/>
    <w:rsid w:val="007A6901"/>
    <w:rsid w:val="007A6BC5"/>
    <w:rsid w:val="007A74FA"/>
    <w:rsid w:val="007A77B6"/>
    <w:rsid w:val="007A7FD9"/>
    <w:rsid w:val="007B1A32"/>
    <w:rsid w:val="007B1D6F"/>
    <w:rsid w:val="007B237B"/>
    <w:rsid w:val="007B24D5"/>
    <w:rsid w:val="007B26DC"/>
    <w:rsid w:val="007B2AF4"/>
    <w:rsid w:val="007B342F"/>
    <w:rsid w:val="007B35EE"/>
    <w:rsid w:val="007B4796"/>
    <w:rsid w:val="007B4A70"/>
    <w:rsid w:val="007B596F"/>
    <w:rsid w:val="007B7ADC"/>
    <w:rsid w:val="007B7E30"/>
    <w:rsid w:val="007C041B"/>
    <w:rsid w:val="007C0711"/>
    <w:rsid w:val="007C098D"/>
    <w:rsid w:val="007C1A01"/>
    <w:rsid w:val="007C3510"/>
    <w:rsid w:val="007C3CE9"/>
    <w:rsid w:val="007C425D"/>
    <w:rsid w:val="007C4A07"/>
    <w:rsid w:val="007C525B"/>
    <w:rsid w:val="007C5F7C"/>
    <w:rsid w:val="007C6000"/>
    <w:rsid w:val="007C7AB6"/>
    <w:rsid w:val="007C7CDA"/>
    <w:rsid w:val="007D13A3"/>
    <w:rsid w:val="007D16DD"/>
    <w:rsid w:val="007D1BBB"/>
    <w:rsid w:val="007D2A95"/>
    <w:rsid w:val="007D4214"/>
    <w:rsid w:val="007D49C8"/>
    <w:rsid w:val="007D4BBE"/>
    <w:rsid w:val="007D55D7"/>
    <w:rsid w:val="007D5E13"/>
    <w:rsid w:val="007D61D5"/>
    <w:rsid w:val="007D636D"/>
    <w:rsid w:val="007D6B05"/>
    <w:rsid w:val="007D78E9"/>
    <w:rsid w:val="007D7ABC"/>
    <w:rsid w:val="007E153F"/>
    <w:rsid w:val="007E1AE6"/>
    <w:rsid w:val="007E2F15"/>
    <w:rsid w:val="007E37BB"/>
    <w:rsid w:val="007E52AF"/>
    <w:rsid w:val="007E6FBA"/>
    <w:rsid w:val="007F1160"/>
    <w:rsid w:val="007F258F"/>
    <w:rsid w:val="007F35A7"/>
    <w:rsid w:val="007F375A"/>
    <w:rsid w:val="007F3861"/>
    <w:rsid w:val="007F3B01"/>
    <w:rsid w:val="007F3B06"/>
    <w:rsid w:val="007F502E"/>
    <w:rsid w:val="007F5334"/>
    <w:rsid w:val="007F5C0C"/>
    <w:rsid w:val="007F6380"/>
    <w:rsid w:val="007F6B7B"/>
    <w:rsid w:val="007F78F7"/>
    <w:rsid w:val="007F7B39"/>
    <w:rsid w:val="007F7E54"/>
    <w:rsid w:val="0080053E"/>
    <w:rsid w:val="00801518"/>
    <w:rsid w:val="00802679"/>
    <w:rsid w:val="00802C5C"/>
    <w:rsid w:val="0080350C"/>
    <w:rsid w:val="00803950"/>
    <w:rsid w:val="00803B4C"/>
    <w:rsid w:val="00803FD9"/>
    <w:rsid w:val="008046CA"/>
    <w:rsid w:val="008048CC"/>
    <w:rsid w:val="00804E2C"/>
    <w:rsid w:val="00805E02"/>
    <w:rsid w:val="008067F3"/>
    <w:rsid w:val="00807460"/>
    <w:rsid w:val="00807BD5"/>
    <w:rsid w:val="00807D35"/>
    <w:rsid w:val="008116DE"/>
    <w:rsid w:val="0081199C"/>
    <w:rsid w:val="00813D75"/>
    <w:rsid w:val="00814B27"/>
    <w:rsid w:val="00814EAE"/>
    <w:rsid w:val="00815A65"/>
    <w:rsid w:val="00816AA8"/>
    <w:rsid w:val="00817DD2"/>
    <w:rsid w:val="00817F8B"/>
    <w:rsid w:val="00821FE8"/>
    <w:rsid w:val="00822069"/>
    <w:rsid w:val="00822474"/>
    <w:rsid w:val="0082248E"/>
    <w:rsid w:val="0082269C"/>
    <w:rsid w:val="008226DB"/>
    <w:rsid w:val="00822C2D"/>
    <w:rsid w:val="00822EF9"/>
    <w:rsid w:val="00823DDB"/>
    <w:rsid w:val="008242E4"/>
    <w:rsid w:val="008248AF"/>
    <w:rsid w:val="00825498"/>
    <w:rsid w:val="00825ECF"/>
    <w:rsid w:val="00826599"/>
    <w:rsid w:val="00826FA9"/>
    <w:rsid w:val="008272A7"/>
    <w:rsid w:val="00831570"/>
    <w:rsid w:val="008319A4"/>
    <w:rsid w:val="008328C3"/>
    <w:rsid w:val="008332E8"/>
    <w:rsid w:val="008346E3"/>
    <w:rsid w:val="00834887"/>
    <w:rsid w:val="00835B59"/>
    <w:rsid w:val="00835F51"/>
    <w:rsid w:val="00836690"/>
    <w:rsid w:val="00836E71"/>
    <w:rsid w:val="00837484"/>
    <w:rsid w:val="00840134"/>
    <w:rsid w:val="00841200"/>
    <w:rsid w:val="00841801"/>
    <w:rsid w:val="00841949"/>
    <w:rsid w:val="00842C3B"/>
    <w:rsid w:val="00843190"/>
    <w:rsid w:val="0084527B"/>
    <w:rsid w:val="0084541C"/>
    <w:rsid w:val="00846FF5"/>
    <w:rsid w:val="0084773E"/>
    <w:rsid w:val="00847883"/>
    <w:rsid w:val="0085083F"/>
    <w:rsid w:val="0085240A"/>
    <w:rsid w:val="00852E75"/>
    <w:rsid w:val="00853372"/>
    <w:rsid w:val="00853ADD"/>
    <w:rsid w:val="00854AB2"/>
    <w:rsid w:val="00856513"/>
    <w:rsid w:val="008577F4"/>
    <w:rsid w:val="008603AD"/>
    <w:rsid w:val="008604A6"/>
    <w:rsid w:val="00860698"/>
    <w:rsid w:val="00860C83"/>
    <w:rsid w:val="00861C7D"/>
    <w:rsid w:val="008624B2"/>
    <w:rsid w:val="00862604"/>
    <w:rsid w:val="00862A61"/>
    <w:rsid w:val="00864226"/>
    <w:rsid w:val="008648FA"/>
    <w:rsid w:val="00865C70"/>
    <w:rsid w:val="008661D4"/>
    <w:rsid w:val="00866E1F"/>
    <w:rsid w:val="00866F84"/>
    <w:rsid w:val="0086711F"/>
    <w:rsid w:val="00867445"/>
    <w:rsid w:val="0086798C"/>
    <w:rsid w:val="00867C9D"/>
    <w:rsid w:val="00871113"/>
    <w:rsid w:val="0087157E"/>
    <w:rsid w:val="0087183A"/>
    <w:rsid w:val="00871A10"/>
    <w:rsid w:val="008720AB"/>
    <w:rsid w:val="00873AC1"/>
    <w:rsid w:val="00873C88"/>
    <w:rsid w:val="00874342"/>
    <w:rsid w:val="00874835"/>
    <w:rsid w:val="0087652A"/>
    <w:rsid w:val="00876D8B"/>
    <w:rsid w:val="00876FF0"/>
    <w:rsid w:val="00877333"/>
    <w:rsid w:val="008775A9"/>
    <w:rsid w:val="00877EE7"/>
    <w:rsid w:val="0088157D"/>
    <w:rsid w:val="008815A8"/>
    <w:rsid w:val="008826A6"/>
    <w:rsid w:val="00884903"/>
    <w:rsid w:val="0088526E"/>
    <w:rsid w:val="00885FA4"/>
    <w:rsid w:val="008871BA"/>
    <w:rsid w:val="00887D9D"/>
    <w:rsid w:val="00891C8B"/>
    <w:rsid w:val="00892249"/>
    <w:rsid w:val="0089257B"/>
    <w:rsid w:val="00892863"/>
    <w:rsid w:val="008929EB"/>
    <w:rsid w:val="00892AE2"/>
    <w:rsid w:val="00892DF7"/>
    <w:rsid w:val="008935F4"/>
    <w:rsid w:val="0089395A"/>
    <w:rsid w:val="008943AC"/>
    <w:rsid w:val="008944D0"/>
    <w:rsid w:val="0089585C"/>
    <w:rsid w:val="00895951"/>
    <w:rsid w:val="00895B2A"/>
    <w:rsid w:val="008970E9"/>
    <w:rsid w:val="008973C9"/>
    <w:rsid w:val="008A023F"/>
    <w:rsid w:val="008A02F7"/>
    <w:rsid w:val="008A04F1"/>
    <w:rsid w:val="008A0AC3"/>
    <w:rsid w:val="008A15E2"/>
    <w:rsid w:val="008A28B5"/>
    <w:rsid w:val="008A28F0"/>
    <w:rsid w:val="008A3B30"/>
    <w:rsid w:val="008A4C08"/>
    <w:rsid w:val="008A4E48"/>
    <w:rsid w:val="008A54B0"/>
    <w:rsid w:val="008A5634"/>
    <w:rsid w:val="008A6A8D"/>
    <w:rsid w:val="008A6AA0"/>
    <w:rsid w:val="008A6BC2"/>
    <w:rsid w:val="008A6E6E"/>
    <w:rsid w:val="008A7E28"/>
    <w:rsid w:val="008A7FF2"/>
    <w:rsid w:val="008B0882"/>
    <w:rsid w:val="008B1958"/>
    <w:rsid w:val="008B241E"/>
    <w:rsid w:val="008B2C26"/>
    <w:rsid w:val="008B359C"/>
    <w:rsid w:val="008B4A3B"/>
    <w:rsid w:val="008B4A85"/>
    <w:rsid w:val="008B4EAE"/>
    <w:rsid w:val="008B6497"/>
    <w:rsid w:val="008B6E7A"/>
    <w:rsid w:val="008C0235"/>
    <w:rsid w:val="008C066A"/>
    <w:rsid w:val="008C096D"/>
    <w:rsid w:val="008C12A6"/>
    <w:rsid w:val="008C25CB"/>
    <w:rsid w:val="008C2970"/>
    <w:rsid w:val="008C3A71"/>
    <w:rsid w:val="008C3AEE"/>
    <w:rsid w:val="008C43B3"/>
    <w:rsid w:val="008C59CB"/>
    <w:rsid w:val="008C5F4B"/>
    <w:rsid w:val="008C6B12"/>
    <w:rsid w:val="008C7E85"/>
    <w:rsid w:val="008D0A32"/>
    <w:rsid w:val="008D287A"/>
    <w:rsid w:val="008D79E3"/>
    <w:rsid w:val="008D7DDC"/>
    <w:rsid w:val="008D7EB1"/>
    <w:rsid w:val="008E027A"/>
    <w:rsid w:val="008E08A9"/>
    <w:rsid w:val="008E0BC4"/>
    <w:rsid w:val="008E21BB"/>
    <w:rsid w:val="008E3064"/>
    <w:rsid w:val="008E3194"/>
    <w:rsid w:val="008E395A"/>
    <w:rsid w:val="008E3A9D"/>
    <w:rsid w:val="008E5000"/>
    <w:rsid w:val="008E5356"/>
    <w:rsid w:val="008E6886"/>
    <w:rsid w:val="008E7885"/>
    <w:rsid w:val="008E7B80"/>
    <w:rsid w:val="008E7D38"/>
    <w:rsid w:val="008F04B4"/>
    <w:rsid w:val="008F1A18"/>
    <w:rsid w:val="008F279E"/>
    <w:rsid w:val="008F44A9"/>
    <w:rsid w:val="008F481C"/>
    <w:rsid w:val="008F634C"/>
    <w:rsid w:val="008F678C"/>
    <w:rsid w:val="008F6A81"/>
    <w:rsid w:val="0090053A"/>
    <w:rsid w:val="009008A8"/>
    <w:rsid w:val="009008EA"/>
    <w:rsid w:val="00901293"/>
    <w:rsid w:val="0090441B"/>
    <w:rsid w:val="00904534"/>
    <w:rsid w:val="0090567B"/>
    <w:rsid w:val="00905765"/>
    <w:rsid w:val="00906BD7"/>
    <w:rsid w:val="00907BA7"/>
    <w:rsid w:val="009101B4"/>
    <w:rsid w:val="009107C6"/>
    <w:rsid w:val="00910E6C"/>
    <w:rsid w:val="0091179E"/>
    <w:rsid w:val="00912521"/>
    <w:rsid w:val="009128DF"/>
    <w:rsid w:val="00913D6E"/>
    <w:rsid w:val="00914407"/>
    <w:rsid w:val="00914C53"/>
    <w:rsid w:val="009150DF"/>
    <w:rsid w:val="00915927"/>
    <w:rsid w:val="00916D35"/>
    <w:rsid w:val="00917097"/>
    <w:rsid w:val="00917C41"/>
    <w:rsid w:val="00917C89"/>
    <w:rsid w:val="00920427"/>
    <w:rsid w:val="00920EA5"/>
    <w:rsid w:val="00921518"/>
    <w:rsid w:val="009216D0"/>
    <w:rsid w:val="00921EFB"/>
    <w:rsid w:val="00921F34"/>
    <w:rsid w:val="00922086"/>
    <w:rsid w:val="009221AA"/>
    <w:rsid w:val="00922D9E"/>
    <w:rsid w:val="009231A3"/>
    <w:rsid w:val="0092326B"/>
    <w:rsid w:val="00923CE3"/>
    <w:rsid w:val="00925149"/>
    <w:rsid w:val="0092705E"/>
    <w:rsid w:val="00927CF2"/>
    <w:rsid w:val="00930382"/>
    <w:rsid w:val="009306C2"/>
    <w:rsid w:val="00930A13"/>
    <w:rsid w:val="009325F1"/>
    <w:rsid w:val="00932613"/>
    <w:rsid w:val="00932844"/>
    <w:rsid w:val="00932A4B"/>
    <w:rsid w:val="0093314F"/>
    <w:rsid w:val="00933888"/>
    <w:rsid w:val="00933A2F"/>
    <w:rsid w:val="00933CC0"/>
    <w:rsid w:val="0093474C"/>
    <w:rsid w:val="00934C88"/>
    <w:rsid w:val="009352E9"/>
    <w:rsid w:val="00936BA5"/>
    <w:rsid w:val="00936D7B"/>
    <w:rsid w:val="009374A0"/>
    <w:rsid w:val="00937CAD"/>
    <w:rsid w:val="009418F0"/>
    <w:rsid w:val="00941DA2"/>
    <w:rsid w:val="00941E40"/>
    <w:rsid w:val="00942CCA"/>
    <w:rsid w:val="00942E18"/>
    <w:rsid w:val="009434E7"/>
    <w:rsid w:val="00943547"/>
    <w:rsid w:val="00944239"/>
    <w:rsid w:val="009462B0"/>
    <w:rsid w:val="00946B2B"/>
    <w:rsid w:val="009500B8"/>
    <w:rsid w:val="009507FD"/>
    <w:rsid w:val="00950826"/>
    <w:rsid w:val="00950A3A"/>
    <w:rsid w:val="00951212"/>
    <w:rsid w:val="009513F4"/>
    <w:rsid w:val="00951F45"/>
    <w:rsid w:val="0095343C"/>
    <w:rsid w:val="0095456E"/>
    <w:rsid w:val="00955A0A"/>
    <w:rsid w:val="00955CA6"/>
    <w:rsid w:val="00955D5B"/>
    <w:rsid w:val="0095688E"/>
    <w:rsid w:val="009569B7"/>
    <w:rsid w:val="0096004D"/>
    <w:rsid w:val="009610FF"/>
    <w:rsid w:val="00961DBB"/>
    <w:rsid w:val="00962392"/>
    <w:rsid w:val="00963FD1"/>
    <w:rsid w:val="0096410A"/>
    <w:rsid w:val="00967067"/>
    <w:rsid w:val="009672D5"/>
    <w:rsid w:val="00967B55"/>
    <w:rsid w:val="00967BD6"/>
    <w:rsid w:val="00967E76"/>
    <w:rsid w:val="0097012C"/>
    <w:rsid w:val="00970533"/>
    <w:rsid w:val="00972867"/>
    <w:rsid w:val="009730E2"/>
    <w:rsid w:val="00973CB7"/>
    <w:rsid w:val="009741E6"/>
    <w:rsid w:val="009756AD"/>
    <w:rsid w:val="00975AEA"/>
    <w:rsid w:val="00975D8B"/>
    <w:rsid w:val="009764ED"/>
    <w:rsid w:val="0097722C"/>
    <w:rsid w:val="009802CE"/>
    <w:rsid w:val="0098176A"/>
    <w:rsid w:val="00982E30"/>
    <w:rsid w:val="009832C9"/>
    <w:rsid w:val="00983B3F"/>
    <w:rsid w:val="0098444F"/>
    <w:rsid w:val="00985C29"/>
    <w:rsid w:val="00985EE5"/>
    <w:rsid w:val="00986751"/>
    <w:rsid w:val="00986CBD"/>
    <w:rsid w:val="0099249B"/>
    <w:rsid w:val="00992735"/>
    <w:rsid w:val="009928BC"/>
    <w:rsid w:val="00992B1B"/>
    <w:rsid w:val="0099416E"/>
    <w:rsid w:val="009947AF"/>
    <w:rsid w:val="00994FD0"/>
    <w:rsid w:val="00995332"/>
    <w:rsid w:val="00995707"/>
    <w:rsid w:val="00995E99"/>
    <w:rsid w:val="00996268"/>
    <w:rsid w:val="00996FBA"/>
    <w:rsid w:val="00997759"/>
    <w:rsid w:val="009A1249"/>
    <w:rsid w:val="009A24EA"/>
    <w:rsid w:val="009A41E8"/>
    <w:rsid w:val="009A4918"/>
    <w:rsid w:val="009A51D1"/>
    <w:rsid w:val="009A57EA"/>
    <w:rsid w:val="009A57FF"/>
    <w:rsid w:val="009A5EC4"/>
    <w:rsid w:val="009A619F"/>
    <w:rsid w:val="009A775C"/>
    <w:rsid w:val="009B0342"/>
    <w:rsid w:val="009B05C6"/>
    <w:rsid w:val="009B0A68"/>
    <w:rsid w:val="009B1712"/>
    <w:rsid w:val="009B1A75"/>
    <w:rsid w:val="009B5212"/>
    <w:rsid w:val="009B5DD8"/>
    <w:rsid w:val="009B6247"/>
    <w:rsid w:val="009B6262"/>
    <w:rsid w:val="009B6861"/>
    <w:rsid w:val="009B770D"/>
    <w:rsid w:val="009B77C5"/>
    <w:rsid w:val="009B7D9B"/>
    <w:rsid w:val="009C08EF"/>
    <w:rsid w:val="009C0943"/>
    <w:rsid w:val="009C0E71"/>
    <w:rsid w:val="009C1B91"/>
    <w:rsid w:val="009C1E98"/>
    <w:rsid w:val="009C29E3"/>
    <w:rsid w:val="009C31AE"/>
    <w:rsid w:val="009C3871"/>
    <w:rsid w:val="009C4021"/>
    <w:rsid w:val="009C40D8"/>
    <w:rsid w:val="009C4A2F"/>
    <w:rsid w:val="009C5B5A"/>
    <w:rsid w:val="009C5C67"/>
    <w:rsid w:val="009C5F37"/>
    <w:rsid w:val="009C6C19"/>
    <w:rsid w:val="009C6D7B"/>
    <w:rsid w:val="009C6F3C"/>
    <w:rsid w:val="009C72E7"/>
    <w:rsid w:val="009C73D0"/>
    <w:rsid w:val="009C78CC"/>
    <w:rsid w:val="009C7D0B"/>
    <w:rsid w:val="009D0FA8"/>
    <w:rsid w:val="009D1291"/>
    <w:rsid w:val="009D187A"/>
    <w:rsid w:val="009D1F06"/>
    <w:rsid w:val="009D32A2"/>
    <w:rsid w:val="009D359F"/>
    <w:rsid w:val="009D3733"/>
    <w:rsid w:val="009D3832"/>
    <w:rsid w:val="009D3CF2"/>
    <w:rsid w:val="009D46E6"/>
    <w:rsid w:val="009D4C04"/>
    <w:rsid w:val="009D525B"/>
    <w:rsid w:val="009D6AF8"/>
    <w:rsid w:val="009E03D5"/>
    <w:rsid w:val="009E059B"/>
    <w:rsid w:val="009E133F"/>
    <w:rsid w:val="009E23E1"/>
    <w:rsid w:val="009E262C"/>
    <w:rsid w:val="009E2F51"/>
    <w:rsid w:val="009E3ADC"/>
    <w:rsid w:val="009E3B7A"/>
    <w:rsid w:val="009E4710"/>
    <w:rsid w:val="009E4781"/>
    <w:rsid w:val="009E4BF7"/>
    <w:rsid w:val="009E55D3"/>
    <w:rsid w:val="009E5CC0"/>
    <w:rsid w:val="009E601D"/>
    <w:rsid w:val="009E6A8B"/>
    <w:rsid w:val="009F0527"/>
    <w:rsid w:val="009F07AF"/>
    <w:rsid w:val="009F112E"/>
    <w:rsid w:val="009F1515"/>
    <w:rsid w:val="009F380B"/>
    <w:rsid w:val="009F3879"/>
    <w:rsid w:val="009F3C5D"/>
    <w:rsid w:val="009F3DD2"/>
    <w:rsid w:val="009F696D"/>
    <w:rsid w:val="00A002E6"/>
    <w:rsid w:val="00A003AC"/>
    <w:rsid w:val="00A006D5"/>
    <w:rsid w:val="00A00C99"/>
    <w:rsid w:val="00A01E7D"/>
    <w:rsid w:val="00A01F5C"/>
    <w:rsid w:val="00A02D67"/>
    <w:rsid w:val="00A0339F"/>
    <w:rsid w:val="00A03CB9"/>
    <w:rsid w:val="00A05A72"/>
    <w:rsid w:val="00A05A81"/>
    <w:rsid w:val="00A05AF3"/>
    <w:rsid w:val="00A07C69"/>
    <w:rsid w:val="00A11BDE"/>
    <w:rsid w:val="00A125E6"/>
    <w:rsid w:val="00A14000"/>
    <w:rsid w:val="00A14EC2"/>
    <w:rsid w:val="00A16554"/>
    <w:rsid w:val="00A167E7"/>
    <w:rsid w:val="00A169DE"/>
    <w:rsid w:val="00A16D74"/>
    <w:rsid w:val="00A20715"/>
    <w:rsid w:val="00A20718"/>
    <w:rsid w:val="00A20FC1"/>
    <w:rsid w:val="00A20FFD"/>
    <w:rsid w:val="00A21661"/>
    <w:rsid w:val="00A21FEC"/>
    <w:rsid w:val="00A22144"/>
    <w:rsid w:val="00A23648"/>
    <w:rsid w:val="00A23E75"/>
    <w:rsid w:val="00A23FA3"/>
    <w:rsid w:val="00A241FC"/>
    <w:rsid w:val="00A244DC"/>
    <w:rsid w:val="00A25875"/>
    <w:rsid w:val="00A25A56"/>
    <w:rsid w:val="00A26D2F"/>
    <w:rsid w:val="00A26E83"/>
    <w:rsid w:val="00A27478"/>
    <w:rsid w:val="00A27FF2"/>
    <w:rsid w:val="00A306F7"/>
    <w:rsid w:val="00A30A13"/>
    <w:rsid w:val="00A31014"/>
    <w:rsid w:val="00A311DA"/>
    <w:rsid w:val="00A31CDA"/>
    <w:rsid w:val="00A32577"/>
    <w:rsid w:val="00A33877"/>
    <w:rsid w:val="00A33E49"/>
    <w:rsid w:val="00A34745"/>
    <w:rsid w:val="00A35FDC"/>
    <w:rsid w:val="00A36941"/>
    <w:rsid w:val="00A37CA5"/>
    <w:rsid w:val="00A401F1"/>
    <w:rsid w:val="00A413E2"/>
    <w:rsid w:val="00A420CF"/>
    <w:rsid w:val="00A42E3D"/>
    <w:rsid w:val="00A43AA0"/>
    <w:rsid w:val="00A450C3"/>
    <w:rsid w:val="00A45896"/>
    <w:rsid w:val="00A45D13"/>
    <w:rsid w:val="00A466E7"/>
    <w:rsid w:val="00A47177"/>
    <w:rsid w:val="00A47775"/>
    <w:rsid w:val="00A47CDC"/>
    <w:rsid w:val="00A50313"/>
    <w:rsid w:val="00A50450"/>
    <w:rsid w:val="00A50858"/>
    <w:rsid w:val="00A51565"/>
    <w:rsid w:val="00A52ABC"/>
    <w:rsid w:val="00A54012"/>
    <w:rsid w:val="00A55F4A"/>
    <w:rsid w:val="00A56AA6"/>
    <w:rsid w:val="00A57AE7"/>
    <w:rsid w:val="00A57E23"/>
    <w:rsid w:val="00A60258"/>
    <w:rsid w:val="00A605FF"/>
    <w:rsid w:val="00A608B7"/>
    <w:rsid w:val="00A6110A"/>
    <w:rsid w:val="00A6152D"/>
    <w:rsid w:val="00A616FB"/>
    <w:rsid w:val="00A61AB0"/>
    <w:rsid w:val="00A61E56"/>
    <w:rsid w:val="00A61ED4"/>
    <w:rsid w:val="00A63DCD"/>
    <w:rsid w:val="00A644BE"/>
    <w:rsid w:val="00A647C9"/>
    <w:rsid w:val="00A65697"/>
    <w:rsid w:val="00A6573E"/>
    <w:rsid w:val="00A660B6"/>
    <w:rsid w:val="00A664DB"/>
    <w:rsid w:val="00A70529"/>
    <w:rsid w:val="00A7093B"/>
    <w:rsid w:val="00A709AB"/>
    <w:rsid w:val="00A70B60"/>
    <w:rsid w:val="00A72C68"/>
    <w:rsid w:val="00A730D5"/>
    <w:rsid w:val="00A734C3"/>
    <w:rsid w:val="00A744C9"/>
    <w:rsid w:val="00A74639"/>
    <w:rsid w:val="00A74A05"/>
    <w:rsid w:val="00A751D7"/>
    <w:rsid w:val="00A76EF4"/>
    <w:rsid w:val="00A772B8"/>
    <w:rsid w:val="00A80C99"/>
    <w:rsid w:val="00A81A5E"/>
    <w:rsid w:val="00A825E2"/>
    <w:rsid w:val="00A82D5F"/>
    <w:rsid w:val="00A82FA5"/>
    <w:rsid w:val="00A83714"/>
    <w:rsid w:val="00A83B7D"/>
    <w:rsid w:val="00A83CA2"/>
    <w:rsid w:val="00A83DC2"/>
    <w:rsid w:val="00A8492A"/>
    <w:rsid w:val="00A86448"/>
    <w:rsid w:val="00A8655F"/>
    <w:rsid w:val="00A86C18"/>
    <w:rsid w:val="00A86C9F"/>
    <w:rsid w:val="00A87885"/>
    <w:rsid w:val="00A90539"/>
    <w:rsid w:val="00A9065A"/>
    <w:rsid w:val="00A91B0A"/>
    <w:rsid w:val="00A91D40"/>
    <w:rsid w:val="00A92B03"/>
    <w:rsid w:val="00A92D1A"/>
    <w:rsid w:val="00A92F9A"/>
    <w:rsid w:val="00A95B15"/>
    <w:rsid w:val="00A96CFB"/>
    <w:rsid w:val="00A973A3"/>
    <w:rsid w:val="00A97954"/>
    <w:rsid w:val="00AA0342"/>
    <w:rsid w:val="00AA0DE7"/>
    <w:rsid w:val="00AA253C"/>
    <w:rsid w:val="00AA385A"/>
    <w:rsid w:val="00AA38BE"/>
    <w:rsid w:val="00AA3DF8"/>
    <w:rsid w:val="00AA592D"/>
    <w:rsid w:val="00AA64DB"/>
    <w:rsid w:val="00AA7CC9"/>
    <w:rsid w:val="00AB012A"/>
    <w:rsid w:val="00AB02A4"/>
    <w:rsid w:val="00AB17D3"/>
    <w:rsid w:val="00AB192D"/>
    <w:rsid w:val="00AB2340"/>
    <w:rsid w:val="00AB27B8"/>
    <w:rsid w:val="00AB2CF5"/>
    <w:rsid w:val="00AB3643"/>
    <w:rsid w:val="00AB3743"/>
    <w:rsid w:val="00AB3B16"/>
    <w:rsid w:val="00AB3B44"/>
    <w:rsid w:val="00AB42F1"/>
    <w:rsid w:val="00AB5C06"/>
    <w:rsid w:val="00AB6507"/>
    <w:rsid w:val="00AB6BE2"/>
    <w:rsid w:val="00AB79C2"/>
    <w:rsid w:val="00AB7BDB"/>
    <w:rsid w:val="00AC04F7"/>
    <w:rsid w:val="00AC07F4"/>
    <w:rsid w:val="00AC1060"/>
    <w:rsid w:val="00AC113A"/>
    <w:rsid w:val="00AC1783"/>
    <w:rsid w:val="00AC1ABA"/>
    <w:rsid w:val="00AC3D58"/>
    <w:rsid w:val="00AC4787"/>
    <w:rsid w:val="00AC4794"/>
    <w:rsid w:val="00AC4E41"/>
    <w:rsid w:val="00AC4E4D"/>
    <w:rsid w:val="00AC4EC4"/>
    <w:rsid w:val="00AC5421"/>
    <w:rsid w:val="00AC5797"/>
    <w:rsid w:val="00AC598A"/>
    <w:rsid w:val="00AC5D73"/>
    <w:rsid w:val="00AC6F19"/>
    <w:rsid w:val="00AC7117"/>
    <w:rsid w:val="00AC76D2"/>
    <w:rsid w:val="00AD00FE"/>
    <w:rsid w:val="00AD0279"/>
    <w:rsid w:val="00AD0A21"/>
    <w:rsid w:val="00AD0B52"/>
    <w:rsid w:val="00AD0E58"/>
    <w:rsid w:val="00AD13D4"/>
    <w:rsid w:val="00AD193F"/>
    <w:rsid w:val="00AD1E55"/>
    <w:rsid w:val="00AD1FCE"/>
    <w:rsid w:val="00AD1FEC"/>
    <w:rsid w:val="00AD2C52"/>
    <w:rsid w:val="00AD34E9"/>
    <w:rsid w:val="00AD3841"/>
    <w:rsid w:val="00AD3D43"/>
    <w:rsid w:val="00AD42F1"/>
    <w:rsid w:val="00AD73E6"/>
    <w:rsid w:val="00AE0001"/>
    <w:rsid w:val="00AE0079"/>
    <w:rsid w:val="00AE0F1B"/>
    <w:rsid w:val="00AE1006"/>
    <w:rsid w:val="00AE4014"/>
    <w:rsid w:val="00AE534C"/>
    <w:rsid w:val="00AE61C9"/>
    <w:rsid w:val="00AF04B8"/>
    <w:rsid w:val="00AF15EE"/>
    <w:rsid w:val="00AF1E33"/>
    <w:rsid w:val="00AF4C9E"/>
    <w:rsid w:val="00AF7015"/>
    <w:rsid w:val="00AF7DAF"/>
    <w:rsid w:val="00B00793"/>
    <w:rsid w:val="00B013ED"/>
    <w:rsid w:val="00B0170A"/>
    <w:rsid w:val="00B01768"/>
    <w:rsid w:val="00B04264"/>
    <w:rsid w:val="00B04C1B"/>
    <w:rsid w:val="00B04E44"/>
    <w:rsid w:val="00B058EF"/>
    <w:rsid w:val="00B0775A"/>
    <w:rsid w:val="00B07CCA"/>
    <w:rsid w:val="00B10156"/>
    <w:rsid w:val="00B10F99"/>
    <w:rsid w:val="00B116BA"/>
    <w:rsid w:val="00B1291E"/>
    <w:rsid w:val="00B12CF4"/>
    <w:rsid w:val="00B13F1D"/>
    <w:rsid w:val="00B1474C"/>
    <w:rsid w:val="00B14F68"/>
    <w:rsid w:val="00B154C5"/>
    <w:rsid w:val="00B2043C"/>
    <w:rsid w:val="00B2298A"/>
    <w:rsid w:val="00B22C13"/>
    <w:rsid w:val="00B22D0B"/>
    <w:rsid w:val="00B232CB"/>
    <w:rsid w:val="00B23529"/>
    <w:rsid w:val="00B2353C"/>
    <w:rsid w:val="00B23BBA"/>
    <w:rsid w:val="00B23C83"/>
    <w:rsid w:val="00B23E3E"/>
    <w:rsid w:val="00B244C6"/>
    <w:rsid w:val="00B25CB4"/>
    <w:rsid w:val="00B26FBF"/>
    <w:rsid w:val="00B27EBC"/>
    <w:rsid w:val="00B3076B"/>
    <w:rsid w:val="00B31240"/>
    <w:rsid w:val="00B31B9F"/>
    <w:rsid w:val="00B31BED"/>
    <w:rsid w:val="00B3291D"/>
    <w:rsid w:val="00B3300C"/>
    <w:rsid w:val="00B336CC"/>
    <w:rsid w:val="00B3384A"/>
    <w:rsid w:val="00B33B11"/>
    <w:rsid w:val="00B346F2"/>
    <w:rsid w:val="00B35D9C"/>
    <w:rsid w:val="00B35E35"/>
    <w:rsid w:val="00B361EE"/>
    <w:rsid w:val="00B3632D"/>
    <w:rsid w:val="00B37DA1"/>
    <w:rsid w:val="00B415CD"/>
    <w:rsid w:val="00B41E26"/>
    <w:rsid w:val="00B42284"/>
    <w:rsid w:val="00B428FB"/>
    <w:rsid w:val="00B42E45"/>
    <w:rsid w:val="00B42EC2"/>
    <w:rsid w:val="00B43631"/>
    <w:rsid w:val="00B43B4F"/>
    <w:rsid w:val="00B443AA"/>
    <w:rsid w:val="00B44FFD"/>
    <w:rsid w:val="00B45E36"/>
    <w:rsid w:val="00B467A8"/>
    <w:rsid w:val="00B470AC"/>
    <w:rsid w:val="00B4719B"/>
    <w:rsid w:val="00B47625"/>
    <w:rsid w:val="00B50DCD"/>
    <w:rsid w:val="00B51D2D"/>
    <w:rsid w:val="00B529DF"/>
    <w:rsid w:val="00B52EA1"/>
    <w:rsid w:val="00B52F9B"/>
    <w:rsid w:val="00B557B2"/>
    <w:rsid w:val="00B55C1F"/>
    <w:rsid w:val="00B567AE"/>
    <w:rsid w:val="00B57EFE"/>
    <w:rsid w:val="00B6219F"/>
    <w:rsid w:val="00B627D4"/>
    <w:rsid w:val="00B631F5"/>
    <w:rsid w:val="00B6394A"/>
    <w:rsid w:val="00B641C0"/>
    <w:rsid w:val="00B6447A"/>
    <w:rsid w:val="00B64E55"/>
    <w:rsid w:val="00B66465"/>
    <w:rsid w:val="00B67554"/>
    <w:rsid w:val="00B67707"/>
    <w:rsid w:val="00B70523"/>
    <w:rsid w:val="00B70F9C"/>
    <w:rsid w:val="00B7138D"/>
    <w:rsid w:val="00B71D2B"/>
    <w:rsid w:val="00B73952"/>
    <w:rsid w:val="00B74C57"/>
    <w:rsid w:val="00B76E62"/>
    <w:rsid w:val="00B77334"/>
    <w:rsid w:val="00B77C0C"/>
    <w:rsid w:val="00B77ED8"/>
    <w:rsid w:val="00B80261"/>
    <w:rsid w:val="00B822AF"/>
    <w:rsid w:val="00B82982"/>
    <w:rsid w:val="00B829C8"/>
    <w:rsid w:val="00B82A25"/>
    <w:rsid w:val="00B82FF9"/>
    <w:rsid w:val="00B834D7"/>
    <w:rsid w:val="00B83654"/>
    <w:rsid w:val="00B84CE9"/>
    <w:rsid w:val="00B86B62"/>
    <w:rsid w:val="00B879C6"/>
    <w:rsid w:val="00B87AD9"/>
    <w:rsid w:val="00B908F6"/>
    <w:rsid w:val="00B91469"/>
    <w:rsid w:val="00B91A86"/>
    <w:rsid w:val="00B91D2A"/>
    <w:rsid w:val="00B92189"/>
    <w:rsid w:val="00B9228F"/>
    <w:rsid w:val="00B945D3"/>
    <w:rsid w:val="00B94941"/>
    <w:rsid w:val="00B9496A"/>
    <w:rsid w:val="00B9508E"/>
    <w:rsid w:val="00B95D1A"/>
    <w:rsid w:val="00BA19E2"/>
    <w:rsid w:val="00BA2892"/>
    <w:rsid w:val="00BA2C60"/>
    <w:rsid w:val="00BA30D5"/>
    <w:rsid w:val="00BA38A8"/>
    <w:rsid w:val="00BA3E98"/>
    <w:rsid w:val="00BA54C0"/>
    <w:rsid w:val="00BA5866"/>
    <w:rsid w:val="00BA6944"/>
    <w:rsid w:val="00BA69B3"/>
    <w:rsid w:val="00BA7668"/>
    <w:rsid w:val="00BB063E"/>
    <w:rsid w:val="00BB06F4"/>
    <w:rsid w:val="00BB0E00"/>
    <w:rsid w:val="00BB1635"/>
    <w:rsid w:val="00BB168E"/>
    <w:rsid w:val="00BB260D"/>
    <w:rsid w:val="00BB2F4E"/>
    <w:rsid w:val="00BB3E95"/>
    <w:rsid w:val="00BB46C7"/>
    <w:rsid w:val="00BB4D5B"/>
    <w:rsid w:val="00BB4DE9"/>
    <w:rsid w:val="00BB5FFC"/>
    <w:rsid w:val="00BB6620"/>
    <w:rsid w:val="00BC009D"/>
    <w:rsid w:val="00BC1B80"/>
    <w:rsid w:val="00BC2FA9"/>
    <w:rsid w:val="00BC46D9"/>
    <w:rsid w:val="00BC4CA9"/>
    <w:rsid w:val="00BC6A6A"/>
    <w:rsid w:val="00BC6E1B"/>
    <w:rsid w:val="00BC7CE5"/>
    <w:rsid w:val="00BD11A4"/>
    <w:rsid w:val="00BD2851"/>
    <w:rsid w:val="00BD2889"/>
    <w:rsid w:val="00BD7B80"/>
    <w:rsid w:val="00BE0A76"/>
    <w:rsid w:val="00BE3510"/>
    <w:rsid w:val="00BE37BE"/>
    <w:rsid w:val="00BE43F2"/>
    <w:rsid w:val="00BE5DA4"/>
    <w:rsid w:val="00BE6ABD"/>
    <w:rsid w:val="00BE6E52"/>
    <w:rsid w:val="00BE6F93"/>
    <w:rsid w:val="00BF01FE"/>
    <w:rsid w:val="00BF1516"/>
    <w:rsid w:val="00BF192E"/>
    <w:rsid w:val="00BF19AA"/>
    <w:rsid w:val="00BF2484"/>
    <w:rsid w:val="00BF27AC"/>
    <w:rsid w:val="00BF2F1A"/>
    <w:rsid w:val="00BF3737"/>
    <w:rsid w:val="00BF4B5E"/>
    <w:rsid w:val="00BF68FE"/>
    <w:rsid w:val="00C01062"/>
    <w:rsid w:val="00C0131E"/>
    <w:rsid w:val="00C014FE"/>
    <w:rsid w:val="00C016BF"/>
    <w:rsid w:val="00C02734"/>
    <w:rsid w:val="00C02A1D"/>
    <w:rsid w:val="00C034C5"/>
    <w:rsid w:val="00C054AD"/>
    <w:rsid w:val="00C05DA9"/>
    <w:rsid w:val="00C0736C"/>
    <w:rsid w:val="00C109E0"/>
    <w:rsid w:val="00C1225A"/>
    <w:rsid w:val="00C1305F"/>
    <w:rsid w:val="00C1394E"/>
    <w:rsid w:val="00C139C4"/>
    <w:rsid w:val="00C142EF"/>
    <w:rsid w:val="00C14772"/>
    <w:rsid w:val="00C14D2B"/>
    <w:rsid w:val="00C16AF1"/>
    <w:rsid w:val="00C1750C"/>
    <w:rsid w:val="00C17922"/>
    <w:rsid w:val="00C17E43"/>
    <w:rsid w:val="00C205EF"/>
    <w:rsid w:val="00C2074D"/>
    <w:rsid w:val="00C210FD"/>
    <w:rsid w:val="00C21327"/>
    <w:rsid w:val="00C2134E"/>
    <w:rsid w:val="00C21C44"/>
    <w:rsid w:val="00C21D28"/>
    <w:rsid w:val="00C22D71"/>
    <w:rsid w:val="00C24579"/>
    <w:rsid w:val="00C2493A"/>
    <w:rsid w:val="00C25B78"/>
    <w:rsid w:val="00C26375"/>
    <w:rsid w:val="00C26F86"/>
    <w:rsid w:val="00C271B5"/>
    <w:rsid w:val="00C30B9E"/>
    <w:rsid w:val="00C310EF"/>
    <w:rsid w:val="00C31684"/>
    <w:rsid w:val="00C31D41"/>
    <w:rsid w:val="00C32E0D"/>
    <w:rsid w:val="00C3307A"/>
    <w:rsid w:val="00C33450"/>
    <w:rsid w:val="00C335EF"/>
    <w:rsid w:val="00C33F8C"/>
    <w:rsid w:val="00C3418C"/>
    <w:rsid w:val="00C3432B"/>
    <w:rsid w:val="00C34F8E"/>
    <w:rsid w:val="00C36B18"/>
    <w:rsid w:val="00C36FC9"/>
    <w:rsid w:val="00C370D7"/>
    <w:rsid w:val="00C376AD"/>
    <w:rsid w:val="00C379E3"/>
    <w:rsid w:val="00C41310"/>
    <w:rsid w:val="00C413E8"/>
    <w:rsid w:val="00C43886"/>
    <w:rsid w:val="00C43EA3"/>
    <w:rsid w:val="00C44312"/>
    <w:rsid w:val="00C463A7"/>
    <w:rsid w:val="00C50447"/>
    <w:rsid w:val="00C50D3B"/>
    <w:rsid w:val="00C51202"/>
    <w:rsid w:val="00C517CA"/>
    <w:rsid w:val="00C52704"/>
    <w:rsid w:val="00C52959"/>
    <w:rsid w:val="00C5394F"/>
    <w:rsid w:val="00C54746"/>
    <w:rsid w:val="00C54C8B"/>
    <w:rsid w:val="00C556BA"/>
    <w:rsid w:val="00C56981"/>
    <w:rsid w:val="00C56B96"/>
    <w:rsid w:val="00C57C74"/>
    <w:rsid w:val="00C57F54"/>
    <w:rsid w:val="00C60516"/>
    <w:rsid w:val="00C61A6C"/>
    <w:rsid w:val="00C6211A"/>
    <w:rsid w:val="00C62B9E"/>
    <w:rsid w:val="00C63174"/>
    <w:rsid w:val="00C63BD6"/>
    <w:rsid w:val="00C64B3F"/>
    <w:rsid w:val="00C65611"/>
    <w:rsid w:val="00C65C45"/>
    <w:rsid w:val="00C667B6"/>
    <w:rsid w:val="00C67702"/>
    <w:rsid w:val="00C67A85"/>
    <w:rsid w:val="00C700EE"/>
    <w:rsid w:val="00C713EA"/>
    <w:rsid w:val="00C71A52"/>
    <w:rsid w:val="00C728B8"/>
    <w:rsid w:val="00C733BB"/>
    <w:rsid w:val="00C738EB"/>
    <w:rsid w:val="00C73925"/>
    <w:rsid w:val="00C743AF"/>
    <w:rsid w:val="00C74536"/>
    <w:rsid w:val="00C74D92"/>
    <w:rsid w:val="00C74FB7"/>
    <w:rsid w:val="00C76778"/>
    <w:rsid w:val="00C7682C"/>
    <w:rsid w:val="00C76D88"/>
    <w:rsid w:val="00C7734B"/>
    <w:rsid w:val="00C77BB4"/>
    <w:rsid w:val="00C819DB"/>
    <w:rsid w:val="00C82F69"/>
    <w:rsid w:val="00C845AF"/>
    <w:rsid w:val="00C8539D"/>
    <w:rsid w:val="00C875A6"/>
    <w:rsid w:val="00C878CC"/>
    <w:rsid w:val="00C87BA0"/>
    <w:rsid w:val="00C87D07"/>
    <w:rsid w:val="00C93DD7"/>
    <w:rsid w:val="00C94AAA"/>
    <w:rsid w:val="00C95597"/>
    <w:rsid w:val="00C9592A"/>
    <w:rsid w:val="00C95CFF"/>
    <w:rsid w:val="00C97B39"/>
    <w:rsid w:val="00CA1101"/>
    <w:rsid w:val="00CA1AC5"/>
    <w:rsid w:val="00CA231C"/>
    <w:rsid w:val="00CA2581"/>
    <w:rsid w:val="00CA4CFE"/>
    <w:rsid w:val="00CA5B5A"/>
    <w:rsid w:val="00CA5B63"/>
    <w:rsid w:val="00CA67DE"/>
    <w:rsid w:val="00CB0001"/>
    <w:rsid w:val="00CB0837"/>
    <w:rsid w:val="00CB257F"/>
    <w:rsid w:val="00CB33A2"/>
    <w:rsid w:val="00CB3F11"/>
    <w:rsid w:val="00CB49B9"/>
    <w:rsid w:val="00CB589A"/>
    <w:rsid w:val="00CB59AE"/>
    <w:rsid w:val="00CB5A5C"/>
    <w:rsid w:val="00CB66AD"/>
    <w:rsid w:val="00CB6C65"/>
    <w:rsid w:val="00CC25C9"/>
    <w:rsid w:val="00CC299E"/>
    <w:rsid w:val="00CC3969"/>
    <w:rsid w:val="00CC3D46"/>
    <w:rsid w:val="00CC459D"/>
    <w:rsid w:val="00CC4770"/>
    <w:rsid w:val="00CC54F4"/>
    <w:rsid w:val="00CC6F70"/>
    <w:rsid w:val="00CC735C"/>
    <w:rsid w:val="00CC74C5"/>
    <w:rsid w:val="00CD10B4"/>
    <w:rsid w:val="00CD1781"/>
    <w:rsid w:val="00CD3249"/>
    <w:rsid w:val="00CD4B72"/>
    <w:rsid w:val="00CD4F61"/>
    <w:rsid w:val="00CD62BE"/>
    <w:rsid w:val="00CD674A"/>
    <w:rsid w:val="00CD6C26"/>
    <w:rsid w:val="00CD7C02"/>
    <w:rsid w:val="00CE012B"/>
    <w:rsid w:val="00CE16CB"/>
    <w:rsid w:val="00CE2EFF"/>
    <w:rsid w:val="00CE3A3F"/>
    <w:rsid w:val="00CE5360"/>
    <w:rsid w:val="00CE5B6A"/>
    <w:rsid w:val="00CE64A2"/>
    <w:rsid w:val="00CE7C66"/>
    <w:rsid w:val="00CE7FA7"/>
    <w:rsid w:val="00CF1147"/>
    <w:rsid w:val="00CF153B"/>
    <w:rsid w:val="00CF1DC3"/>
    <w:rsid w:val="00CF203E"/>
    <w:rsid w:val="00CF21F1"/>
    <w:rsid w:val="00CF2DB2"/>
    <w:rsid w:val="00CF3FA1"/>
    <w:rsid w:val="00CF4491"/>
    <w:rsid w:val="00CF5B34"/>
    <w:rsid w:val="00CF5EAA"/>
    <w:rsid w:val="00CF6F81"/>
    <w:rsid w:val="00D00B78"/>
    <w:rsid w:val="00D01716"/>
    <w:rsid w:val="00D024C7"/>
    <w:rsid w:val="00D02817"/>
    <w:rsid w:val="00D02B91"/>
    <w:rsid w:val="00D051A4"/>
    <w:rsid w:val="00D07160"/>
    <w:rsid w:val="00D075B3"/>
    <w:rsid w:val="00D10271"/>
    <w:rsid w:val="00D10481"/>
    <w:rsid w:val="00D11875"/>
    <w:rsid w:val="00D15566"/>
    <w:rsid w:val="00D15C63"/>
    <w:rsid w:val="00D22632"/>
    <w:rsid w:val="00D227A9"/>
    <w:rsid w:val="00D22858"/>
    <w:rsid w:val="00D22F58"/>
    <w:rsid w:val="00D2382E"/>
    <w:rsid w:val="00D24447"/>
    <w:rsid w:val="00D25432"/>
    <w:rsid w:val="00D2558F"/>
    <w:rsid w:val="00D25A75"/>
    <w:rsid w:val="00D26DB9"/>
    <w:rsid w:val="00D26FA7"/>
    <w:rsid w:val="00D274AD"/>
    <w:rsid w:val="00D2768D"/>
    <w:rsid w:val="00D30DD6"/>
    <w:rsid w:val="00D32023"/>
    <w:rsid w:val="00D32E4A"/>
    <w:rsid w:val="00D34C81"/>
    <w:rsid w:val="00D34F5B"/>
    <w:rsid w:val="00D35E34"/>
    <w:rsid w:val="00D35F9E"/>
    <w:rsid w:val="00D370CA"/>
    <w:rsid w:val="00D37DB6"/>
    <w:rsid w:val="00D41726"/>
    <w:rsid w:val="00D420C7"/>
    <w:rsid w:val="00D4220E"/>
    <w:rsid w:val="00D42F3C"/>
    <w:rsid w:val="00D4404B"/>
    <w:rsid w:val="00D441C2"/>
    <w:rsid w:val="00D44B6F"/>
    <w:rsid w:val="00D44ED4"/>
    <w:rsid w:val="00D4548D"/>
    <w:rsid w:val="00D45517"/>
    <w:rsid w:val="00D45D8B"/>
    <w:rsid w:val="00D46101"/>
    <w:rsid w:val="00D46CFD"/>
    <w:rsid w:val="00D46E7C"/>
    <w:rsid w:val="00D4729A"/>
    <w:rsid w:val="00D5383B"/>
    <w:rsid w:val="00D54B82"/>
    <w:rsid w:val="00D54C05"/>
    <w:rsid w:val="00D5597C"/>
    <w:rsid w:val="00D55DA9"/>
    <w:rsid w:val="00D56088"/>
    <w:rsid w:val="00D56689"/>
    <w:rsid w:val="00D56CE4"/>
    <w:rsid w:val="00D57749"/>
    <w:rsid w:val="00D57861"/>
    <w:rsid w:val="00D602B7"/>
    <w:rsid w:val="00D608C2"/>
    <w:rsid w:val="00D60CA7"/>
    <w:rsid w:val="00D60E6D"/>
    <w:rsid w:val="00D61168"/>
    <w:rsid w:val="00D61591"/>
    <w:rsid w:val="00D6434A"/>
    <w:rsid w:val="00D64F60"/>
    <w:rsid w:val="00D6558B"/>
    <w:rsid w:val="00D6643A"/>
    <w:rsid w:val="00D66CD3"/>
    <w:rsid w:val="00D673A3"/>
    <w:rsid w:val="00D701EB"/>
    <w:rsid w:val="00D7026A"/>
    <w:rsid w:val="00D71779"/>
    <w:rsid w:val="00D71895"/>
    <w:rsid w:val="00D71E14"/>
    <w:rsid w:val="00D725C9"/>
    <w:rsid w:val="00D72689"/>
    <w:rsid w:val="00D72BF4"/>
    <w:rsid w:val="00D736D0"/>
    <w:rsid w:val="00D73716"/>
    <w:rsid w:val="00D7406E"/>
    <w:rsid w:val="00D74146"/>
    <w:rsid w:val="00D745C2"/>
    <w:rsid w:val="00D74E39"/>
    <w:rsid w:val="00D7538A"/>
    <w:rsid w:val="00D756EC"/>
    <w:rsid w:val="00D76087"/>
    <w:rsid w:val="00D762A7"/>
    <w:rsid w:val="00D76645"/>
    <w:rsid w:val="00D77E24"/>
    <w:rsid w:val="00D801F4"/>
    <w:rsid w:val="00D80C58"/>
    <w:rsid w:val="00D80EA0"/>
    <w:rsid w:val="00D816F7"/>
    <w:rsid w:val="00D8239E"/>
    <w:rsid w:val="00D8262C"/>
    <w:rsid w:val="00D82CAA"/>
    <w:rsid w:val="00D832ED"/>
    <w:rsid w:val="00D834F8"/>
    <w:rsid w:val="00D84037"/>
    <w:rsid w:val="00D84FB8"/>
    <w:rsid w:val="00D85094"/>
    <w:rsid w:val="00D85787"/>
    <w:rsid w:val="00D85D9D"/>
    <w:rsid w:val="00D86229"/>
    <w:rsid w:val="00D86635"/>
    <w:rsid w:val="00D86DF0"/>
    <w:rsid w:val="00D86F56"/>
    <w:rsid w:val="00D877BF"/>
    <w:rsid w:val="00D9047D"/>
    <w:rsid w:val="00D9083B"/>
    <w:rsid w:val="00D92FBA"/>
    <w:rsid w:val="00D94141"/>
    <w:rsid w:val="00D975AF"/>
    <w:rsid w:val="00D97D94"/>
    <w:rsid w:val="00D97E4E"/>
    <w:rsid w:val="00DA23D8"/>
    <w:rsid w:val="00DA4C14"/>
    <w:rsid w:val="00DA4F5E"/>
    <w:rsid w:val="00DA51DC"/>
    <w:rsid w:val="00DA5349"/>
    <w:rsid w:val="00DA5F41"/>
    <w:rsid w:val="00DA689C"/>
    <w:rsid w:val="00DA699E"/>
    <w:rsid w:val="00DA7231"/>
    <w:rsid w:val="00DA7E3F"/>
    <w:rsid w:val="00DB0696"/>
    <w:rsid w:val="00DB0AA2"/>
    <w:rsid w:val="00DB3056"/>
    <w:rsid w:val="00DB39FB"/>
    <w:rsid w:val="00DB3A1D"/>
    <w:rsid w:val="00DB41A3"/>
    <w:rsid w:val="00DB483F"/>
    <w:rsid w:val="00DB4911"/>
    <w:rsid w:val="00DB5625"/>
    <w:rsid w:val="00DB66EA"/>
    <w:rsid w:val="00DB6877"/>
    <w:rsid w:val="00DC018F"/>
    <w:rsid w:val="00DC0C8A"/>
    <w:rsid w:val="00DC341E"/>
    <w:rsid w:val="00DD0557"/>
    <w:rsid w:val="00DD153F"/>
    <w:rsid w:val="00DD3FD0"/>
    <w:rsid w:val="00DD44EF"/>
    <w:rsid w:val="00DD48B7"/>
    <w:rsid w:val="00DD5B58"/>
    <w:rsid w:val="00DD6394"/>
    <w:rsid w:val="00DD76EE"/>
    <w:rsid w:val="00DE02C8"/>
    <w:rsid w:val="00DE07B7"/>
    <w:rsid w:val="00DE09C6"/>
    <w:rsid w:val="00DE0AF6"/>
    <w:rsid w:val="00DE1457"/>
    <w:rsid w:val="00DE21A0"/>
    <w:rsid w:val="00DE76B7"/>
    <w:rsid w:val="00DF04DB"/>
    <w:rsid w:val="00DF19BD"/>
    <w:rsid w:val="00DF1CAF"/>
    <w:rsid w:val="00DF1E3F"/>
    <w:rsid w:val="00DF218C"/>
    <w:rsid w:val="00DF3A23"/>
    <w:rsid w:val="00DF4284"/>
    <w:rsid w:val="00DF4EDE"/>
    <w:rsid w:val="00DF55BB"/>
    <w:rsid w:val="00DF57A0"/>
    <w:rsid w:val="00DF628C"/>
    <w:rsid w:val="00DF63F6"/>
    <w:rsid w:val="00DF73D6"/>
    <w:rsid w:val="00DF768D"/>
    <w:rsid w:val="00DF7C5C"/>
    <w:rsid w:val="00E006EB"/>
    <w:rsid w:val="00E00E5C"/>
    <w:rsid w:val="00E010B4"/>
    <w:rsid w:val="00E0226E"/>
    <w:rsid w:val="00E046A4"/>
    <w:rsid w:val="00E0488F"/>
    <w:rsid w:val="00E04FA7"/>
    <w:rsid w:val="00E0612E"/>
    <w:rsid w:val="00E07A03"/>
    <w:rsid w:val="00E07F8D"/>
    <w:rsid w:val="00E1060E"/>
    <w:rsid w:val="00E10A0E"/>
    <w:rsid w:val="00E10C51"/>
    <w:rsid w:val="00E10C9B"/>
    <w:rsid w:val="00E111D2"/>
    <w:rsid w:val="00E12649"/>
    <w:rsid w:val="00E12998"/>
    <w:rsid w:val="00E13271"/>
    <w:rsid w:val="00E13293"/>
    <w:rsid w:val="00E1334F"/>
    <w:rsid w:val="00E13CF5"/>
    <w:rsid w:val="00E13D52"/>
    <w:rsid w:val="00E13D63"/>
    <w:rsid w:val="00E146E4"/>
    <w:rsid w:val="00E14945"/>
    <w:rsid w:val="00E14B65"/>
    <w:rsid w:val="00E14D7A"/>
    <w:rsid w:val="00E1549A"/>
    <w:rsid w:val="00E1555F"/>
    <w:rsid w:val="00E1655B"/>
    <w:rsid w:val="00E166F6"/>
    <w:rsid w:val="00E16851"/>
    <w:rsid w:val="00E16C68"/>
    <w:rsid w:val="00E16FFA"/>
    <w:rsid w:val="00E1724F"/>
    <w:rsid w:val="00E1786E"/>
    <w:rsid w:val="00E17A8F"/>
    <w:rsid w:val="00E2088E"/>
    <w:rsid w:val="00E20E02"/>
    <w:rsid w:val="00E24EA2"/>
    <w:rsid w:val="00E24FDE"/>
    <w:rsid w:val="00E2561D"/>
    <w:rsid w:val="00E25F08"/>
    <w:rsid w:val="00E2672F"/>
    <w:rsid w:val="00E268FF"/>
    <w:rsid w:val="00E2696F"/>
    <w:rsid w:val="00E27EC0"/>
    <w:rsid w:val="00E31789"/>
    <w:rsid w:val="00E3243B"/>
    <w:rsid w:val="00E326F0"/>
    <w:rsid w:val="00E32953"/>
    <w:rsid w:val="00E3321B"/>
    <w:rsid w:val="00E335BC"/>
    <w:rsid w:val="00E34B61"/>
    <w:rsid w:val="00E34E83"/>
    <w:rsid w:val="00E359DF"/>
    <w:rsid w:val="00E35AC8"/>
    <w:rsid w:val="00E37C8A"/>
    <w:rsid w:val="00E406CD"/>
    <w:rsid w:val="00E40787"/>
    <w:rsid w:val="00E40B7F"/>
    <w:rsid w:val="00E40FC3"/>
    <w:rsid w:val="00E41788"/>
    <w:rsid w:val="00E41812"/>
    <w:rsid w:val="00E420DC"/>
    <w:rsid w:val="00E43C4B"/>
    <w:rsid w:val="00E44806"/>
    <w:rsid w:val="00E45227"/>
    <w:rsid w:val="00E45B24"/>
    <w:rsid w:val="00E46107"/>
    <w:rsid w:val="00E47958"/>
    <w:rsid w:val="00E47AB9"/>
    <w:rsid w:val="00E531C8"/>
    <w:rsid w:val="00E54894"/>
    <w:rsid w:val="00E5542C"/>
    <w:rsid w:val="00E570F8"/>
    <w:rsid w:val="00E574B7"/>
    <w:rsid w:val="00E60902"/>
    <w:rsid w:val="00E610E0"/>
    <w:rsid w:val="00E61C62"/>
    <w:rsid w:val="00E62458"/>
    <w:rsid w:val="00E626BB"/>
    <w:rsid w:val="00E64C7E"/>
    <w:rsid w:val="00E65112"/>
    <w:rsid w:val="00E65AC8"/>
    <w:rsid w:val="00E6663F"/>
    <w:rsid w:val="00E67936"/>
    <w:rsid w:val="00E70879"/>
    <w:rsid w:val="00E70B7B"/>
    <w:rsid w:val="00E70DEE"/>
    <w:rsid w:val="00E717FD"/>
    <w:rsid w:val="00E718E6"/>
    <w:rsid w:val="00E72AD5"/>
    <w:rsid w:val="00E73F9C"/>
    <w:rsid w:val="00E74D0A"/>
    <w:rsid w:val="00E77219"/>
    <w:rsid w:val="00E778FE"/>
    <w:rsid w:val="00E77C8C"/>
    <w:rsid w:val="00E804BB"/>
    <w:rsid w:val="00E80642"/>
    <w:rsid w:val="00E815BE"/>
    <w:rsid w:val="00E81A6D"/>
    <w:rsid w:val="00E831E7"/>
    <w:rsid w:val="00E8407A"/>
    <w:rsid w:val="00E844CD"/>
    <w:rsid w:val="00E85ACC"/>
    <w:rsid w:val="00E86595"/>
    <w:rsid w:val="00E86B85"/>
    <w:rsid w:val="00E92970"/>
    <w:rsid w:val="00E93885"/>
    <w:rsid w:val="00E938AA"/>
    <w:rsid w:val="00E94093"/>
    <w:rsid w:val="00E946DB"/>
    <w:rsid w:val="00E94CC8"/>
    <w:rsid w:val="00E95473"/>
    <w:rsid w:val="00E95598"/>
    <w:rsid w:val="00E9608B"/>
    <w:rsid w:val="00E96219"/>
    <w:rsid w:val="00E96222"/>
    <w:rsid w:val="00EA2648"/>
    <w:rsid w:val="00EA327B"/>
    <w:rsid w:val="00EA3851"/>
    <w:rsid w:val="00EA3F2C"/>
    <w:rsid w:val="00EA4A90"/>
    <w:rsid w:val="00EA4F48"/>
    <w:rsid w:val="00EA5B15"/>
    <w:rsid w:val="00EA64B2"/>
    <w:rsid w:val="00EA681D"/>
    <w:rsid w:val="00EA6AC3"/>
    <w:rsid w:val="00EB01AF"/>
    <w:rsid w:val="00EB0D95"/>
    <w:rsid w:val="00EB0E22"/>
    <w:rsid w:val="00EB259E"/>
    <w:rsid w:val="00EB261C"/>
    <w:rsid w:val="00EB338F"/>
    <w:rsid w:val="00EB45F5"/>
    <w:rsid w:val="00EB4783"/>
    <w:rsid w:val="00EB489D"/>
    <w:rsid w:val="00EB5FE0"/>
    <w:rsid w:val="00EB7466"/>
    <w:rsid w:val="00EB7943"/>
    <w:rsid w:val="00EC0517"/>
    <w:rsid w:val="00EC0CE5"/>
    <w:rsid w:val="00EC1A35"/>
    <w:rsid w:val="00EC1F93"/>
    <w:rsid w:val="00EC2CC6"/>
    <w:rsid w:val="00EC2DAD"/>
    <w:rsid w:val="00EC3301"/>
    <w:rsid w:val="00EC3DE9"/>
    <w:rsid w:val="00EC491F"/>
    <w:rsid w:val="00EC4EC0"/>
    <w:rsid w:val="00EC5C6D"/>
    <w:rsid w:val="00EC623E"/>
    <w:rsid w:val="00EC7340"/>
    <w:rsid w:val="00EC735C"/>
    <w:rsid w:val="00ED0A04"/>
    <w:rsid w:val="00ED0AF5"/>
    <w:rsid w:val="00ED165E"/>
    <w:rsid w:val="00ED166E"/>
    <w:rsid w:val="00ED2008"/>
    <w:rsid w:val="00ED2F8D"/>
    <w:rsid w:val="00ED3883"/>
    <w:rsid w:val="00ED4FDA"/>
    <w:rsid w:val="00ED5772"/>
    <w:rsid w:val="00ED638D"/>
    <w:rsid w:val="00ED6D04"/>
    <w:rsid w:val="00ED6E2A"/>
    <w:rsid w:val="00ED7497"/>
    <w:rsid w:val="00EE08FE"/>
    <w:rsid w:val="00EE114B"/>
    <w:rsid w:val="00EE142F"/>
    <w:rsid w:val="00EE17FD"/>
    <w:rsid w:val="00EE22CD"/>
    <w:rsid w:val="00EE2DB2"/>
    <w:rsid w:val="00EE3B8D"/>
    <w:rsid w:val="00EE5B50"/>
    <w:rsid w:val="00EE6161"/>
    <w:rsid w:val="00EE7200"/>
    <w:rsid w:val="00EE74F3"/>
    <w:rsid w:val="00EE7816"/>
    <w:rsid w:val="00EE7BAB"/>
    <w:rsid w:val="00EF01CA"/>
    <w:rsid w:val="00EF08B2"/>
    <w:rsid w:val="00EF1365"/>
    <w:rsid w:val="00EF180E"/>
    <w:rsid w:val="00EF2A92"/>
    <w:rsid w:val="00EF409F"/>
    <w:rsid w:val="00EF5DC1"/>
    <w:rsid w:val="00EF5E09"/>
    <w:rsid w:val="00EF5E65"/>
    <w:rsid w:val="00EF6212"/>
    <w:rsid w:val="00EF627B"/>
    <w:rsid w:val="00EF6BD0"/>
    <w:rsid w:val="00EF7FAE"/>
    <w:rsid w:val="00F0073D"/>
    <w:rsid w:val="00F01956"/>
    <w:rsid w:val="00F026FA"/>
    <w:rsid w:val="00F03002"/>
    <w:rsid w:val="00F042B3"/>
    <w:rsid w:val="00F042F9"/>
    <w:rsid w:val="00F0623A"/>
    <w:rsid w:val="00F077EB"/>
    <w:rsid w:val="00F100BD"/>
    <w:rsid w:val="00F11356"/>
    <w:rsid w:val="00F12F58"/>
    <w:rsid w:val="00F15CC8"/>
    <w:rsid w:val="00F16A85"/>
    <w:rsid w:val="00F21E69"/>
    <w:rsid w:val="00F222F5"/>
    <w:rsid w:val="00F22364"/>
    <w:rsid w:val="00F22512"/>
    <w:rsid w:val="00F25256"/>
    <w:rsid w:val="00F2538C"/>
    <w:rsid w:val="00F25DCE"/>
    <w:rsid w:val="00F26D4A"/>
    <w:rsid w:val="00F276D0"/>
    <w:rsid w:val="00F30356"/>
    <w:rsid w:val="00F31BFA"/>
    <w:rsid w:val="00F3242D"/>
    <w:rsid w:val="00F32658"/>
    <w:rsid w:val="00F32EA3"/>
    <w:rsid w:val="00F34319"/>
    <w:rsid w:val="00F36342"/>
    <w:rsid w:val="00F41088"/>
    <w:rsid w:val="00F410F6"/>
    <w:rsid w:val="00F425E5"/>
    <w:rsid w:val="00F43937"/>
    <w:rsid w:val="00F44D05"/>
    <w:rsid w:val="00F468D9"/>
    <w:rsid w:val="00F47778"/>
    <w:rsid w:val="00F5001C"/>
    <w:rsid w:val="00F50C7D"/>
    <w:rsid w:val="00F50E33"/>
    <w:rsid w:val="00F5156E"/>
    <w:rsid w:val="00F51C60"/>
    <w:rsid w:val="00F527B0"/>
    <w:rsid w:val="00F52CA6"/>
    <w:rsid w:val="00F54175"/>
    <w:rsid w:val="00F542A1"/>
    <w:rsid w:val="00F55475"/>
    <w:rsid w:val="00F55C4C"/>
    <w:rsid w:val="00F56C8C"/>
    <w:rsid w:val="00F577F2"/>
    <w:rsid w:val="00F57BE9"/>
    <w:rsid w:val="00F57C9F"/>
    <w:rsid w:val="00F57DB1"/>
    <w:rsid w:val="00F603D2"/>
    <w:rsid w:val="00F60452"/>
    <w:rsid w:val="00F610B0"/>
    <w:rsid w:val="00F648DF"/>
    <w:rsid w:val="00F652B7"/>
    <w:rsid w:val="00F6662E"/>
    <w:rsid w:val="00F666D9"/>
    <w:rsid w:val="00F67266"/>
    <w:rsid w:val="00F7154A"/>
    <w:rsid w:val="00F72874"/>
    <w:rsid w:val="00F72F5C"/>
    <w:rsid w:val="00F734D6"/>
    <w:rsid w:val="00F7380B"/>
    <w:rsid w:val="00F73CF3"/>
    <w:rsid w:val="00F74233"/>
    <w:rsid w:val="00F744A6"/>
    <w:rsid w:val="00F7471E"/>
    <w:rsid w:val="00F7484D"/>
    <w:rsid w:val="00F7524D"/>
    <w:rsid w:val="00F759C6"/>
    <w:rsid w:val="00F762E9"/>
    <w:rsid w:val="00F767E9"/>
    <w:rsid w:val="00F77301"/>
    <w:rsid w:val="00F77745"/>
    <w:rsid w:val="00F77784"/>
    <w:rsid w:val="00F7795F"/>
    <w:rsid w:val="00F77C77"/>
    <w:rsid w:val="00F77DA3"/>
    <w:rsid w:val="00F77F27"/>
    <w:rsid w:val="00F817C1"/>
    <w:rsid w:val="00F81B48"/>
    <w:rsid w:val="00F81B54"/>
    <w:rsid w:val="00F82A63"/>
    <w:rsid w:val="00F82A98"/>
    <w:rsid w:val="00F82FDA"/>
    <w:rsid w:val="00F8304D"/>
    <w:rsid w:val="00F831C7"/>
    <w:rsid w:val="00F833A6"/>
    <w:rsid w:val="00F842DE"/>
    <w:rsid w:val="00F84623"/>
    <w:rsid w:val="00F84A12"/>
    <w:rsid w:val="00F855C7"/>
    <w:rsid w:val="00F87032"/>
    <w:rsid w:val="00F90DFE"/>
    <w:rsid w:val="00F90E52"/>
    <w:rsid w:val="00F91386"/>
    <w:rsid w:val="00F9156B"/>
    <w:rsid w:val="00F92262"/>
    <w:rsid w:val="00F92CEC"/>
    <w:rsid w:val="00F93777"/>
    <w:rsid w:val="00F93949"/>
    <w:rsid w:val="00F94B2C"/>
    <w:rsid w:val="00F94C18"/>
    <w:rsid w:val="00F9513E"/>
    <w:rsid w:val="00F95887"/>
    <w:rsid w:val="00F9642F"/>
    <w:rsid w:val="00F9713D"/>
    <w:rsid w:val="00FA00BE"/>
    <w:rsid w:val="00FA04B5"/>
    <w:rsid w:val="00FA0592"/>
    <w:rsid w:val="00FA1A7D"/>
    <w:rsid w:val="00FA351F"/>
    <w:rsid w:val="00FA3841"/>
    <w:rsid w:val="00FA45E0"/>
    <w:rsid w:val="00FA5FEA"/>
    <w:rsid w:val="00FA683E"/>
    <w:rsid w:val="00FA6972"/>
    <w:rsid w:val="00FA7BD3"/>
    <w:rsid w:val="00FA7DC6"/>
    <w:rsid w:val="00FB1247"/>
    <w:rsid w:val="00FB187D"/>
    <w:rsid w:val="00FB3016"/>
    <w:rsid w:val="00FB4299"/>
    <w:rsid w:val="00FB48AB"/>
    <w:rsid w:val="00FB516C"/>
    <w:rsid w:val="00FB5372"/>
    <w:rsid w:val="00FB5AFB"/>
    <w:rsid w:val="00FB60E4"/>
    <w:rsid w:val="00FB6972"/>
    <w:rsid w:val="00FB70F1"/>
    <w:rsid w:val="00FB7CFD"/>
    <w:rsid w:val="00FB7E6C"/>
    <w:rsid w:val="00FC0AC2"/>
    <w:rsid w:val="00FC16E7"/>
    <w:rsid w:val="00FC1C97"/>
    <w:rsid w:val="00FC2DE1"/>
    <w:rsid w:val="00FC324A"/>
    <w:rsid w:val="00FC3E4C"/>
    <w:rsid w:val="00FC40D0"/>
    <w:rsid w:val="00FC4451"/>
    <w:rsid w:val="00FC4B01"/>
    <w:rsid w:val="00FC79A0"/>
    <w:rsid w:val="00FC7E15"/>
    <w:rsid w:val="00FC7FFB"/>
    <w:rsid w:val="00FD03FE"/>
    <w:rsid w:val="00FD08A7"/>
    <w:rsid w:val="00FD0FE7"/>
    <w:rsid w:val="00FD181D"/>
    <w:rsid w:val="00FD1CC2"/>
    <w:rsid w:val="00FD22D5"/>
    <w:rsid w:val="00FD32CE"/>
    <w:rsid w:val="00FD33E3"/>
    <w:rsid w:val="00FD3C08"/>
    <w:rsid w:val="00FD3E4B"/>
    <w:rsid w:val="00FD3FC9"/>
    <w:rsid w:val="00FD468D"/>
    <w:rsid w:val="00FD5358"/>
    <w:rsid w:val="00FD5C6F"/>
    <w:rsid w:val="00FD5F94"/>
    <w:rsid w:val="00FD6227"/>
    <w:rsid w:val="00FD68D1"/>
    <w:rsid w:val="00FD68F8"/>
    <w:rsid w:val="00FD7371"/>
    <w:rsid w:val="00FE05B1"/>
    <w:rsid w:val="00FE1F06"/>
    <w:rsid w:val="00FE3A04"/>
    <w:rsid w:val="00FE408D"/>
    <w:rsid w:val="00FE44B9"/>
    <w:rsid w:val="00FE5E50"/>
    <w:rsid w:val="00FE63E7"/>
    <w:rsid w:val="00FE74F4"/>
    <w:rsid w:val="00FE7763"/>
    <w:rsid w:val="00FF154C"/>
    <w:rsid w:val="00FF16F8"/>
    <w:rsid w:val="00FF357F"/>
    <w:rsid w:val="00FF461D"/>
    <w:rsid w:val="00FF4992"/>
    <w:rsid w:val="00FF4B51"/>
    <w:rsid w:val="00FF4E50"/>
    <w:rsid w:val="00FF695B"/>
    <w:rsid w:val="00FF7B55"/>
    <w:rsid w:val="00FF7F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FDE"/>
    <w:rPr>
      <w:rFonts w:ascii="Arial" w:hAnsi="Arial"/>
      <w:sz w:val="24"/>
      <w:szCs w:val="24"/>
      <w:lang w:eastAsia="en-US"/>
    </w:rPr>
  </w:style>
  <w:style w:type="paragraph" w:styleId="Heading1">
    <w:name w:val="heading 1"/>
    <w:basedOn w:val="Normal"/>
    <w:next w:val="Normal"/>
    <w:qFormat/>
    <w:rsid w:val="00692E1C"/>
    <w:pPr>
      <w:keepNext/>
      <w:spacing w:before="240" w:after="60"/>
      <w:outlineLvl w:val="0"/>
    </w:pPr>
    <w:rPr>
      <w:rFonts w:cs="Arial"/>
      <w:b/>
      <w:bCs/>
      <w:kern w:val="32"/>
      <w:sz w:val="32"/>
      <w:szCs w:val="32"/>
    </w:rPr>
  </w:style>
  <w:style w:type="paragraph" w:styleId="Heading2">
    <w:name w:val="heading 2"/>
    <w:basedOn w:val="Normal"/>
    <w:next w:val="Normal"/>
    <w:qFormat/>
    <w:rsid w:val="00692E1C"/>
    <w:pPr>
      <w:keepNext/>
      <w:spacing w:before="240" w:after="60"/>
      <w:outlineLvl w:val="1"/>
    </w:pPr>
    <w:rPr>
      <w:rFonts w:cs="Arial"/>
      <w:b/>
      <w:bCs/>
      <w:i/>
      <w:iCs/>
      <w:sz w:val="28"/>
      <w:szCs w:val="28"/>
    </w:rPr>
  </w:style>
  <w:style w:type="paragraph" w:styleId="Heading3">
    <w:name w:val="heading 3"/>
    <w:basedOn w:val="Normal"/>
    <w:next w:val="Normal"/>
    <w:qFormat/>
    <w:rsid w:val="00E24FDE"/>
    <w:pPr>
      <w:keepNext/>
      <w:spacing w:before="240" w:after="60"/>
      <w:outlineLvl w:val="2"/>
    </w:pPr>
    <w:rPr>
      <w:rFonts w:cs="Arial"/>
      <w:b/>
      <w:bCs/>
      <w:sz w:val="26"/>
      <w:szCs w:val="26"/>
    </w:rPr>
  </w:style>
  <w:style w:type="paragraph" w:styleId="Heading7">
    <w:name w:val="heading 7"/>
    <w:basedOn w:val="Normal"/>
    <w:next w:val="Normal"/>
    <w:qFormat/>
    <w:rsid w:val="00B91A86"/>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FDE"/>
    <w:pPr>
      <w:tabs>
        <w:tab w:val="center" w:pos="4153"/>
        <w:tab w:val="right" w:pos="8306"/>
      </w:tabs>
    </w:pPr>
  </w:style>
  <w:style w:type="paragraph" w:styleId="Footer">
    <w:name w:val="footer"/>
    <w:basedOn w:val="Normal"/>
    <w:link w:val="FooterChar"/>
    <w:rsid w:val="00E24FDE"/>
    <w:pPr>
      <w:tabs>
        <w:tab w:val="center" w:pos="4153"/>
        <w:tab w:val="right" w:pos="8306"/>
      </w:tabs>
    </w:pPr>
  </w:style>
  <w:style w:type="character" w:styleId="PageNumber">
    <w:name w:val="page number"/>
    <w:basedOn w:val="DefaultParagraphFont"/>
    <w:rsid w:val="00E24FDE"/>
  </w:style>
  <w:style w:type="character" w:styleId="Hyperlink">
    <w:name w:val="Hyperlink"/>
    <w:basedOn w:val="DefaultParagraphFont"/>
    <w:rsid w:val="0034353D"/>
    <w:rPr>
      <w:color w:val="0000FF"/>
      <w:u w:val="single"/>
    </w:rPr>
  </w:style>
  <w:style w:type="paragraph" w:customStyle="1" w:styleId="Char1CharCharCharCharChar1CharCharCharCharCharCharCharCharCharChar">
    <w:name w:val="Char1 Char Char Char Char Char1 Char Char Char Char Char Char Char Char Char Char"/>
    <w:basedOn w:val="Normal"/>
    <w:rsid w:val="007417DD"/>
    <w:rPr>
      <w:rFonts w:cs="Arial"/>
      <w:sz w:val="22"/>
      <w:szCs w:val="22"/>
    </w:rPr>
  </w:style>
  <w:style w:type="paragraph" w:styleId="BodyText">
    <w:name w:val="Body Text"/>
    <w:basedOn w:val="Normal"/>
    <w:rsid w:val="00692E1C"/>
    <w:rPr>
      <w:rFonts w:ascii="Times New Roman" w:hAnsi="Times New Roman"/>
      <w:sz w:val="22"/>
    </w:rPr>
  </w:style>
  <w:style w:type="paragraph" w:styleId="BodyTextIndent">
    <w:name w:val="Body Text Indent"/>
    <w:basedOn w:val="Normal"/>
    <w:rsid w:val="00FA00BE"/>
    <w:pPr>
      <w:spacing w:after="120"/>
      <w:ind w:left="283"/>
    </w:pPr>
  </w:style>
  <w:style w:type="paragraph" w:styleId="BalloonText">
    <w:name w:val="Balloon Text"/>
    <w:basedOn w:val="Normal"/>
    <w:link w:val="BalloonTextChar"/>
    <w:rsid w:val="005145F3"/>
    <w:rPr>
      <w:rFonts w:ascii="Tahoma" w:hAnsi="Tahoma" w:cs="Tahoma"/>
      <w:sz w:val="16"/>
      <w:szCs w:val="16"/>
    </w:rPr>
  </w:style>
  <w:style w:type="table" w:styleId="TableGrid">
    <w:name w:val="Table Grid"/>
    <w:basedOn w:val="TableNormal"/>
    <w:rsid w:val="0070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237CA8"/>
    <w:rPr>
      <w:rFonts w:ascii="Arial" w:hAnsi="Arial"/>
      <w:sz w:val="24"/>
      <w:szCs w:val="24"/>
      <w:lang w:val="en-AU" w:eastAsia="en-US" w:bidi="ar-SA"/>
    </w:rPr>
  </w:style>
  <w:style w:type="character" w:styleId="Emphasis">
    <w:name w:val="Emphasis"/>
    <w:basedOn w:val="DefaultParagraphFont"/>
    <w:uiPriority w:val="20"/>
    <w:qFormat/>
    <w:rsid w:val="002F7B87"/>
    <w:rPr>
      <w:i/>
      <w:iCs/>
    </w:rPr>
  </w:style>
  <w:style w:type="paragraph" w:styleId="ListParagraph">
    <w:name w:val="List Paragraph"/>
    <w:basedOn w:val="Normal"/>
    <w:link w:val="ListParagraphChar"/>
    <w:uiPriority w:val="34"/>
    <w:qFormat/>
    <w:rsid w:val="00B92189"/>
    <w:pPr>
      <w:ind w:left="720"/>
      <w:contextualSpacing/>
    </w:pPr>
  </w:style>
  <w:style w:type="character" w:styleId="CommentReference">
    <w:name w:val="annotation reference"/>
    <w:basedOn w:val="DefaultParagraphFont"/>
    <w:rsid w:val="00A7093B"/>
    <w:rPr>
      <w:sz w:val="16"/>
      <w:szCs w:val="16"/>
    </w:rPr>
  </w:style>
  <w:style w:type="paragraph" w:styleId="CommentText">
    <w:name w:val="annotation text"/>
    <w:basedOn w:val="Normal"/>
    <w:link w:val="CommentTextChar"/>
    <w:rsid w:val="00A7093B"/>
    <w:rPr>
      <w:sz w:val="20"/>
      <w:szCs w:val="20"/>
    </w:rPr>
  </w:style>
  <w:style w:type="character" w:customStyle="1" w:styleId="CommentTextChar">
    <w:name w:val="Comment Text Char"/>
    <w:basedOn w:val="DefaultParagraphFont"/>
    <w:link w:val="CommentText"/>
    <w:rsid w:val="00A7093B"/>
    <w:rPr>
      <w:rFonts w:ascii="Arial" w:hAnsi="Arial"/>
      <w:lang w:eastAsia="en-US"/>
    </w:rPr>
  </w:style>
  <w:style w:type="paragraph" w:styleId="CommentSubject">
    <w:name w:val="annotation subject"/>
    <w:basedOn w:val="CommentText"/>
    <w:next w:val="CommentText"/>
    <w:link w:val="CommentSubjectChar"/>
    <w:rsid w:val="00A7093B"/>
    <w:rPr>
      <w:b/>
      <w:bCs/>
    </w:rPr>
  </w:style>
  <w:style w:type="character" w:customStyle="1" w:styleId="CommentSubjectChar">
    <w:name w:val="Comment Subject Char"/>
    <w:basedOn w:val="CommentTextChar"/>
    <w:link w:val="CommentSubject"/>
    <w:rsid w:val="00A7093B"/>
    <w:rPr>
      <w:b/>
      <w:bCs/>
    </w:rPr>
  </w:style>
  <w:style w:type="paragraph" w:customStyle="1" w:styleId="AHPRADocumenttitle">
    <w:name w:val="AHPRA Document title"/>
    <w:basedOn w:val="Normal"/>
    <w:rsid w:val="00AD13D4"/>
    <w:pPr>
      <w:spacing w:before="200" w:after="200"/>
      <w:outlineLvl w:val="0"/>
    </w:pPr>
    <w:rPr>
      <w:rFonts w:eastAsia="Cambria" w:cs="Arial"/>
      <w:color w:val="00BCE4"/>
      <w:sz w:val="32"/>
      <w:szCs w:val="52"/>
      <w:lang w:val="en-US"/>
    </w:rPr>
  </w:style>
  <w:style w:type="paragraph" w:customStyle="1" w:styleId="AHPRAbody">
    <w:name w:val="AHPRA body"/>
    <w:basedOn w:val="Normal"/>
    <w:link w:val="AHPRAbodyChar"/>
    <w:qFormat/>
    <w:rsid w:val="00AD13D4"/>
    <w:pPr>
      <w:spacing w:after="200"/>
    </w:pPr>
    <w:rPr>
      <w:rFonts w:eastAsia="Cambria" w:cs="Arial"/>
      <w:sz w:val="20"/>
      <w:lang w:val="en-US"/>
    </w:rPr>
  </w:style>
  <w:style w:type="paragraph" w:customStyle="1" w:styleId="AHPRAbodybold">
    <w:name w:val="AHPRA body bold"/>
    <w:basedOn w:val="AHPRAbody"/>
    <w:link w:val="AHPRAbodyboldChar"/>
    <w:qFormat/>
    <w:rsid w:val="00AD13D4"/>
    <w:rPr>
      <w:b/>
    </w:rPr>
  </w:style>
  <w:style w:type="paragraph" w:customStyle="1" w:styleId="AHPRADocumentsubheading">
    <w:name w:val="AHPRA Document subheading"/>
    <w:basedOn w:val="Normal"/>
    <w:next w:val="Normal"/>
    <w:qFormat/>
    <w:rsid w:val="00AD13D4"/>
    <w:pPr>
      <w:spacing w:after="200"/>
      <w:outlineLvl w:val="0"/>
    </w:pPr>
    <w:rPr>
      <w:rFonts w:eastAsia="Cambria" w:cs="Arial"/>
      <w:color w:val="5F6062"/>
      <w:sz w:val="28"/>
      <w:szCs w:val="52"/>
      <w:lang w:val="en-US"/>
    </w:rPr>
  </w:style>
  <w:style w:type="character" w:customStyle="1" w:styleId="AHPRAbodyChar">
    <w:name w:val="AHPRA body Char"/>
    <w:basedOn w:val="DefaultParagraphFont"/>
    <w:link w:val="AHPRAbody"/>
    <w:rsid w:val="00AD13D4"/>
    <w:rPr>
      <w:rFonts w:ascii="Arial" w:eastAsia="Cambria" w:hAnsi="Arial" w:cs="Arial"/>
      <w:szCs w:val="24"/>
      <w:lang w:val="en-US" w:eastAsia="en-US"/>
    </w:rPr>
  </w:style>
  <w:style w:type="character" w:customStyle="1" w:styleId="AHPRAbodyboldChar">
    <w:name w:val="AHPRA body bold Char"/>
    <w:basedOn w:val="AHPRAbodyChar"/>
    <w:link w:val="AHPRAbodybold"/>
    <w:rsid w:val="00AD13D4"/>
    <w:rPr>
      <w:b/>
    </w:rPr>
  </w:style>
  <w:style w:type="paragraph" w:customStyle="1" w:styleId="AHPRApagenumber">
    <w:name w:val="AHPRA page number"/>
    <w:basedOn w:val="Normal"/>
    <w:rsid w:val="00AD13D4"/>
    <w:pPr>
      <w:jc w:val="right"/>
    </w:pPr>
    <w:rPr>
      <w:rFonts w:eastAsia="Cambria" w:cs="Arial"/>
      <w:color w:val="5F6062"/>
      <w:sz w:val="18"/>
      <w:szCs w:val="20"/>
      <w:lang w:val="en-US"/>
    </w:rPr>
  </w:style>
  <w:style w:type="paragraph" w:customStyle="1" w:styleId="AHPRASubheadinglevel2">
    <w:name w:val="AHPRA Subheading level 2"/>
    <w:basedOn w:val="Normal"/>
    <w:next w:val="Normal"/>
    <w:qFormat/>
    <w:rsid w:val="00AD1FCE"/>
    <w:pPr>
      <w:spacing w:before="200" w:after="200"/>
    </w:pPr>
    <w:rPr>
      <w:rFonts w:eastAsia="Cambria"/>
      <w:b/>
      <w:sz w:val="20"/>
      <w:lang w:val="en-US"/>
    </w:rPr>
  </w:style>
  <w:style w:type="paragraph" w:customStyle="1" w:styleId="AHPRABulletlevel1">
    <w:name w:val="AHPRA Bullet level 1"/>
    <w:basedOn w:val="Normal"/>
    <w:qFormat/>
    <w:rsid w:val="00AD1FCE"/>
    <w:rPr>
      <w:rFonts w:eastAsia="Cambria"/>
      <w:sz w:val="20"/>
      <w:lang w:val="en-US"/>
    </w:rPr>
  </w:style>
  <w:style w:type="paragraph" w:customStyle="1" w:styleId="AHPRABulletlevel1last">
    <w:name w:val="AHPRA Bullet level 1 last"/>
    <w:basedOn w:val="AHPRABulletlevel1"/>
    <w:next w:val="Normal"/>
    <w:rsid w:val="005335C8"/>
    <w:pPr>
      <w:numPr>
        <w:numId w:val="1"/>
      </w:numPr>
      <w:spacing w:after="200"/>
    </w:pPr>
  </w:style>
  <w:style w:type="character" w:styleId="Strong">
    <w:name w:val="Strong"/>
    <w:basedOn w:val="DefaultParagraphFont"/>
    <w:uiPriority w:val="22"/>
    <w:qFormat/>
    <w:rsid w:val="00921F34"/>
    <w:rPr>
      <w:b/>
      <w:bCs/>
    </w:rPr>
  </w:style>
  <w:style w:type="paragraph" w:customStyle="1" w:styleId="AHPRABulletlevel2">
    <w:name w:val="AHPRA Bullet level 2"/>
    <w:basedOn w:val="AHPRABulletlevel1"/>
    <w:rsid w:val="0034002B"/>
    <w:pPr>
      <w:numPr>
        <w:numId w:val="2"/>
      </w:numPr>
    </w:pPr>
  </w:style>
  <w:style w:type="paragraph" w:customStyle="1" w:styleId="AHPRANumberedlistlevel2">
    <w:name w:val="AHPRA Numbered list level 2"/>
    <w:basedOn w:val="AHPRANumberedlistlevel1"/>
    <w:rsid w:val="00380D8D"/>
    <w:pPr>
      <w:numPr>
        <w:ilvl w:val="1"/>
      </w:numPr>
    </w:pPr>
  </w:style>
  <w:style w:type="numbering" w:customStyle="1" w:styleId="AHPRANumberedlist">
    <w:name w:val="AHPRA Numbered list"/>
    <w:uiPriority w:val="99"/>
    <w:rsid w:val="00380D8D"/>
    <w:pPr>
      <w:numPr>
        <w:numId w:val="3"/>
      </w:numPr>
    </w:pPr>
  </w:style>
  <w:style w:type="paragraph" w:customStyle="1" w:styleId="AHPRANumberedlistlevel1">
    <w:name w:val="AHPRA Numbered list level 1"/>
    <w:basedOn w:val="AHPRABulletlevel1"/>
    <w:qFormat/>
    <w:rsid w:val="00380D8D"/>
    <w:pPr>
      <w:numPr>
        <w:numId w:val="4"/>
      </w:numPr>
    </w:pPr>
  </w:style>
  <w:style w:type="paragraph" w:customStyle="1" w:styleId="AHPRANumberedlistlevel3">
    <w:name w:val="AHPRA Numbered list level 3"/>
    <w:basedOn w:val="AHPRANumberedlistlevel1"/>
    <w:rsid w:val="00380D8D"/>
    <w:pPr>
      <w:numPr>
        <w:ilvl w:val="2"/>
      </w:numPr>
    </w:pPr>
  </w:style>
  <w:style w:type="paragraph" w:customStyle="1" w:styleId="AHPRAfooter">
    <w:name w:val="AHPRA footer"/>
    <w:basedOn w:val="FootnoteText"/>
    <w:rsid w:val="00C14772"/>
    <w:pPr>
      <w:spacing w:after="200"/>
      <w:jc w:val="center"/>
    </w:pPr>
    <w:rPr>
      <w:rFonts w:eastAsia="Cambria" w:cs="Arial"/>
      <w:color w:val="5F5E62"/>
      <w:sz w:val="18"/>
      <w:lang w:val="en-US"/>
    </w:rPr>
  </w:style>
  <w:style w:type="paragraph" w:styleId="FootnoteText">
    <w:name w:val="footnote text"/>
    <w:basedOn w:val="Normal"/>
    <w:link w:val="FootnoteTextChar"/>
    <w:rsid w:val="00C14772"/>
    <w:rPr>
      <w:sz w:val="20"/>
      <w:szCs w:val="20"/>
    </w:rPr>
  </w:style>
  <w:style w:type="character" w:customStyle="1" w:styleId="FootnoteTextChar">
    <w:name w:val="Footnote Text Char"/>
    <w:basedOn w:val="DefaultParagraphFont"/>
    <w:link w:val="FootnoteText"/>
    <w:rsid w:val="00C14772"/>
    <w:rPr>
      <w:rFonts w:ascii="Arial" w:hAnsi="Arial"/>
      <w:lang w:eastAsia="en-US"/>
    </w:rPr>
  </w:style>
  <w:style w:type="paragraph" w:customStyle="1" w:styleId="AHPRASubheading">
    <w:name w:val="AHPRA Subheading"/>
    <w:basedOn w:val="Normal"/>
    <w:link w:val="AHPRASubheadingChar"/>
    <w:qFormat/>
    <w:rsid w:val="00C14772"/>
    <w:pPr>
      <w:spacing w:before="200" w:after="200"/>
    </w:pPr>
    <w:rPr>
      <w:rFonts w:eastAsia="Cambria"/>
      <w:b/>
      <w:color w:val="007DC3"/>
      <w:sz w:val="20"/>
      <w:lang w:val="en-US"/>
    </w:rPr>
  </w:style>
  <w:style w:type="paragraph" w:customStyle="1" w:styleId="Default">
    <w:name w:val="Default"/>
    <w:rsid w:val="00E1060E"/>
    <w:pPr>
      <w:autoSpaceDE w:val="0"/>
      <w:autoSpaceDN w:val="0"/>
      <w:adjustRightInd w:val="0"/>
    </w:pPr>
    <w:rPr>
      <w:rFonts w:ascii="Arial" w:hAnsi="Arial" w:cs="Arial"/>
      <w:color w:val="000000"/>
      <w:sz w:val="24"/>
      <w:szCs w:val="24"/>
    </w:rPr>
  </w:style>
  <w:style w:type="paragraph" w:customStyle="1" w:styleId="AHPRAbodytext">
    <w:name w:val="AHPRA body text"/>
    <w:basedOn w:val="Normal"/>
    <w:rsid w:val="00146E7C"/>
    <w:pPr>
      <w:spacing w:after="200"/>
    </w:pPr>
    <w:rPr>
      <w:rFonts w:eastAsia="Cambria" w:cs="Arial"/>
      <w:sz w:val="20"/>
      <w:lang w:val="en-US"/>
    </w:rPr>
  </w:style>
  <w:style w:type="character" w:customStyle="1" w:styleId="ListParagraphChar">
    <w:name w:val="List Paragraph Char"/>
    <w:link w:val="ListParagraph"/>
    <w:uiPriority w:val="34"/>
    <w:locked/>
    <w:rsid w:val="00865C70"/>
    <w:rPr>
      <w:rFonts w:ascii="Arial" w:hAnsi="Arial"/>
      <w:sz w:val="24"/>
      <w:szCs w:val="24"/>
      <w:lang w:eastAsia="en-US"/>
    </w:rPr>
  </w:style>
  <w:style w:type="character" w:customStyle="1" w:styleId="apple-style-span">
    <w:name w:val="apple-style-span"/>
    <w:basedOn w:val="DefaultParagraphFont"/>
    <w:rsid w:val="00186B1B"/>
  </w:style>
  <w:style w:type="character" w:customStyle="1" w:styleId="st1">
    <w:name w:val="st1"/>
    <w:basedOn w:val="DefaultParagraphFont"/>
    <w:rsid w:val="00FF357F"/>
  </w:style>
  <w:style w:type="paragraph" w:styleId="NormalWeb">
    <w:name w:val="Normal (Web)"/>
    <w:basedOn w:val="Normal"/>
    <w:uiPriority w:val="99"/>
    <w:unhideWhenUsed/>
    <w:rsid w:val="00F34319"/>
    <w:pPr>
      <w:spacing w:before="240" w:line="336" w:lineRule="atLeast"/>
      <w:ind w:left="75" w:right="75"/>
    </w:pPr>
    <w:rPr>
      <w:rFonts w:cs="Arial"/>
      <w:sz w:val="29"/>
      <w:szCs w:val="29"/>
      <w:lang w:eastAsia="en-AU"/>
    </w:rPr>
  </w:style>
  <w:style w:type="character" w:customStyle="1" w:styleId="AHPRASubheadingChar">
    <w:name w:val="AHPRA Subheading Char"/>
    <w:basedOn w:val="DefaultParagraphFont"/>
    <w:link w:val="AHPRASubheading"/>
    <w:rsid w:val="00996FBA"/>
    <w:rPr>
      <w:rFonts w:ascii="Arial" w:eastAsia="Cambria" w:hAnsi="Arial"/>
      <w:b/>
      <w:color w:val="007DC3"/>
      <w:szCs w:val="24"/>
      <w:lang w:val="en-US" w:eastAsia="en-US"/>
    </w:rPr>
  </w:style>
  <w:style w:type="character" w:customStyle="1" w:styleId="BalloonTextChar">
    <w:name w:val="Balloon Text Char"/>
    <w:basedOn w:val="DefaultParagraphFont"/>
    <w:link w:val="BalloonText"/>
    <w:rsid w:val="0098176A"/>
    <w:rPr>
      <w:rFonts w:ascii="Tahoma" w:hAnsi="Tahoma" w:cs="Tahoma"/>
      <w:sz w:val="16"/>
      <w:szCs w:val="16"/>
      <w:lang w:eastAsia="en-US"/>
    </w:rPr>
  </w:style>
  <w:style w:type="numbering" w:customStyle="1" w:styleId="List6">
    <w:name w:val="List 6"/>
    <w:rsid w:val="0098176A"/>
  </w:style>
  <w:style w:type="numbering" w:customStyle="1" w:styleId="List10">
    <w:name w:val="List 10"/>
    <w:rsid w:val="00955CA6"/>
  </w:style>
  <w:style w:type="numbering" w:customStyle="1" w:styleId="List11">
    <w:name w:val="List 11"/>
    <w:rsid w:val="00955CA6"/>
  </w:style>
</w:styles>
</file>

<file path=word/webSettings.xml><?xml version="1.0" encoding="utf-8"?>
<w:webSettings xmlns:r="http://schemas.openxmlformats.org/officeDocument/2006/relationships" xmlns:w="http://schemas.openxmlformats.org/wordprocessingml/2006/main">
  <w:divs>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101612884">
      <w:bodyDiv w:val="1"/>
      <w:marLeft w:val="0"/>
      <w:marRight w:val="0"/>
      <w:marTop w:val="0"/>
      <w:marBottom w:val="0"/>
      <w:divBdr>
        <w:top w:val="none" w:sz="0" w:space="0" w:color="auto"/>
        <w:left w:val="none" w:sz="0" w:space="0" w:color="auto"/>
        <w:bottom w:val="none" w:sz="0" w:space="0" w:color="auto"/>
        <w:right w:val="none" w:sz="0" w:space="0" w:color="auto"/>
      </w:divBdr>
    </w:div>
    <w:div w:id="399863409">
      <w:bodyDiv w:val="1"/>
      <w:marLeft w:val="0"/>
      <w:marRight w:val="0"/>
      <w:marTop w:val="0"/>
      <w:marBottom w:val="0"/>
      <w:divBdr>
        <w:top w:val="none" w:sz="0" w:space="0" w:color="auto"/>
        <w:left w:val="none" w:sz="0" w:space="0" w:color="auto"/>
        <w:bottom w:val="none" w:sz="0" w:space="0" w:color="auto"/>
        <w:right w:val="none" w:sz="0" w:space="0" w:color="auto"/>
      </w:divBdr>
    </w:div>
    <w:div w:id="434442671">
      <w:bodyDiv w:val="1"/>
      <w:marLeft w:val="0"/>
      <w:marRight w:val="0"/>
      <w:marTop w:val="0"/>
      <w:marBottom w:val="0"/>
      <w:divBdr>
        <w:top w:val="none" w:sz="0" w:space="0" w:color="auto"/>
        <w:left w:val="none" w:sz="0" w:space="0" w:color="auto"/>
        <w:bottom w:val="none" w:sz="0" w:space="0" w:color="auto"/>
        <w:right w:val="none" w:sz="0" w:space="0" w:color="auto"/>
      </w:divBdr>
    </w:div>
    <w:div w:id="467743982">
      <w:bodyDiv w:val="1"/>
      <w:marLeft w:val="0"/>
      <w:marRight w:val="0"/>
      <w:marTop w:val="0"/>
      <w:marBottom w:val="0"/>
      <w:divBdr>
        <w:top w:val="none" w:sz="0" w:space="0" w:color="auto"/>
        <w:left w:val="none" w:sz="0" w:space="0" w:color="auto"/>
        <w:bottom w:val="none" w:sz="0" w:space="0" w:color="auto"/>
        <w:right w:val="none" w:sz="0" w:space="0" w:color="auto"/>
      </w:divBdr>
    </w:div>
    <w:div w:id="608270951">
      <w:bodyDiv w:val="1"/>
      <w:marLeft w:val="0"/>
      <w:marRight w:val="0"/>
      <w:marTop w:val="0"/>
      <w:marBottom w:val="0"/>
      <w:divBdr>
        <w:top w:val="none" w:sz="0" w:space="0" w:color="auto"/>
        <w:left w:val="none" w:sz="0" w:space="0" w:color="auto"/>
        <w:bottom w:val="none" w:sz="0" w:space="0" w:color="auto"/>
        <w:right w:val="none" w:sz="0" w:space="0" w:color="auto"/>
      </w:divBdr>
    </w:div>
    <w:div w:id="870647368">
      <w:bodyDiv w:val="1"/>
      <w:marLeft w:val="0"/>
      <w:marRight w:val="0"/>
      <w:marTop w:val="0"/>
      <w:marBottom w:val="0"/>
      <w:divBdr>
        <w:top w:val="none" w:sz="0" w:space="0" w:color="auto"/>
        <w:left w:val="none" w:sz="0" w:space="0" w:color="auto"/>
        <w:bottom w:val="none" w:sz="0" w:space="0" w:color="auto"/>
        <w:right w:val="none" w:sz="0" w:space="0" w:color="auto"/>
      </w:divBdr>
    </w:div>
    <w:div w:id="1111512420">
      <w:bodyDiv w:val="1"/>
      <w:marLeft w:val="0"/>
      <w:marRight w:val="0"/>
      <w:marTop w:val="0"/>
      <w:marBottom w:val="0"/>
      <w:divBdr>
        <w:top w:val="none" w:sz="0" w:space="0" w:color="auto"/>
        <w:left w:val="none" w:sz="0" w:space="0" w:color="auto"/>
        <w:bottom w:val="none" w:sz="0" w:space="0" w:color="auto"/>
        <w:right w:val="none" w:sz="0" w:space="0" w:color="auto"/>
      </w:divBdr>
    </w:div>
    <w:div w:id="1174537421">
      <w:bodyDiv w:val="1"/>
      <w:marLeft w:val="0"/>
      <w:marRight w:val="0"/>
      <w:marTop w:val="0"/>
      <w:marBottom w:val="0"/>
      <w:divBdr>
        <w:top w:val="none" w:sz="0" w:space="0" w:color="auto"/>
        <w:left w:val="none" w:sz="0" w:space="0" w:color="auto"/>
        <w:bottom w:val="none" w:sz="0" w:space="0" w:color="auto"/>
        <w:right w:val="none" w:sz="0" w:space="0" w:color="auto"/>
      </w:divBdr>
    </w:div>
    <w:div w:id="1502698106">
      <w:bodyDiv w:val="1"/>
      <w:marLeft w:val="0"/>
      <w:marRight w:val="0"/>
      <w:marTop w:val="0"/>
      <w:marBottom w:val="0"/>
      <w:divBdr>
        <w:top w:val="none" w:sz="0" w:space="0" w:color="auto"/>
        <w:left w:val="none" w:sz="0" w:space="0" w:color="auto"/>
        <w:bottom w:val="none" w:sz="0" w:space="0" w:color="auto"/>
        <w:right w:val="none" w:sz="0" w:space="0" w:color="auto"/>
      </w:divBdr>
    </w:div>
    <w:div w:id="1539854665">
      <w:bodyDiv w:val="1"/>
      <w:marLeft w:val="0"/>
      <w:marRight w:val="0"/>
      <w:marTop w:val="0"/>
      <w:marBottom w:val="0"/>
      <w:divBdr>
        <w:top w:val="none" w:sz="0" w:space="0" w:color="auto"/>
        <w:left w:val="none" w:sz="0" w:space="0" w:color="auto"/>
        <w:bottom w:val="none" w:sz="0" w:space="0" w:color="auto"/>
        <w:right w:val="none" w:sz="0" w:space="0" w:color="auto"/>
      </w:divBdr>
    </w:div>
    <w:div w:id="1713536401">
      <w:bodyDiv w:val="1"/>
      <w:marLeft w:val="0"/>
      <w:marRight w:val="0"/>
      <w:marTop w:val="0"/>
      <w:marBottom w:val="0"/>
      <w:divBdr>
        <w:top w:val="none" w:sz="0" w:space="0" w:color="auto"/>
        <w:left w:val="none" w:sz="0" w:space="0" w:color="auto"/>
        <w:bottom w:val="none" w:sz="0" w:space="0" w:color="auto"/>
        <w:right w:val="none" w:sz="0" w:space="0" w:color="auto"/>
      </w:divBdr>
    </w:div>
    <w:div w:id="1788501660">
      <w:bodyDiv w:val="1"/>
      <w:marLeft w:val="0"/>
      <w:marRight w:val="0"/>
      <w:marTop w:val="0"/>
      <w:marBottom w:val="0"/>
      <w:divBdr>
        <w:top w:val="none" w:sz="0" w:space="0" w:color="auto"/>
        <w:left w:val="none" w:sz="0" w:space="0" w:color="auto"/>
        <w:bottom w:val="none" w:sz="0" w:space="0" w:color="auto"/>
        <w:right w:val="none" w:sz="0" w:space="0" w:color="auto"/>
      </w:divBdr>
      <w:divsChild>
        <w:div w:id="462886422">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0"/>
              <w:marBottom w:val="0"/>
              <w:divBdr>
                <w:top w:val="none" w:sz="0" w:space="0" w:color="auto"/>
                <w:left w:val="none" w:sz="0" w:space="0" w:color="auto"/>
                <w:bottom w:val="none" w:sz="0" w:space="0" w:color="auto"/>
                <w:right w:val="none" w:sz="0" w:space="0" w:color="auto"/>
              </w:divBdr>
            </w:div>
            <w:div w:id="2128693424">
              <w:marLeft w:val="0"/>
              <w:marRight w:val="0"/>
              <w:marTop w:val="0"/>
              <w:marBottom w:val="0"/>
              <w:divBdr>
                <w:top w:val="none" w:sz="0" w:space="0" w:color="auto"/>
                <w:left w:val="none" w:sz="0" w:space="0" w:color="auto"/>
                <w:bottom w:val="none" w:sz="0" w:space="0" w:color="auto"/>
                <w:right w:val="none" w:sz="0" w:space="0" w:color="auto"/>
              </w:divBdr>
            </w:div>
          </w:divsChild>
        </w:div>
        <w:div w:id="1772623717">
          <w:marLeft w:val="0"/>
          <w:marRight w:val="0"/>
          <w:marTop w:val="0"/>
          <w:marBottom w:val="0"/>
          <w:divBdr>
            <w:top w:val="none" w:sz="0" w:space="0" w:color="auto"/>
            <w:left w:val="none" w:sz="0" w:space="0" w:color="auto"/>
            <w:bottom w:val="none" w:sz="0" w:space="0" w:color="auto"/>
            <w:right w:val="none" w:sz="0" w:space="0" w:color="auto"/>
          </w:divBdr>
        </w:div>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 w:id="1807089777">
      <w:bodyDiv w:val="1"/>
      <w:marLeft w:val="0"/>
      <w:marRight w:val="0"/>
      <w:marTop w:val="0"/>
      <w:marBottom w:val="0"/>
      <w:divBdr>
        <w:top w:val="none" w:sz="0" w:space="0" w:color="auto"/>
        <w:left w:val="none" w:sz="0" w:space="0" w:color="auto"/>
        <w:bottom w:val="none" w:sz="0" w:space="0" w:color="auto"/>
        <w:right w:val="none" w:sz="0" w:space="0" w:color="auto"/>
      </w:divBdr>
    </w:div>
    <w:div w:id="2053917366">
      <w:bodyDiv w:val="1"/>
      <w:marLeft w:val="0"/>
      <w:marRight w:val="0"/>
      <w:marTop w:val="0"/>
      <w:marBottom w:val="0"/>
      <w:divBdr>
        <w:top w:val="none" w:sz="0" w:space="0" w:color="auto"/>
        <w:left w:val="none" w:sz="0" w:space="0" w:color="auto"/>
        <w:bottom w:val="none" w:sz="0" w:space="0" w:color="auto"/>
        <w:right w:val="none" w:sz="0" w:space="0" w:color="auto"/>
      </w:divBdr>
    </w:div>
    <w:div w:id="21168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B616-87DD-40D5-A49D-7F45FC3C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HEALTH WORKFORCE PRINCIPAL COMMITTEE</vt:lpstr>
    </vt:vector>
  </TitlesOfParts>
  <Company>DHHS</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dc:title>
  <dc:subject>Decisions and Actions</dc:subject>
  <dc:creator>AHPRA</dc:creator>
  <cp:lastModifiedBy>gmeade</cp:lastModifiedBy>
  <cp:revision>2</cp:revision>
  <cp:lastPrinted>2014-07-02T02:09:00Z</cp:lastPrinted>
  <dcterms:created xsi:type="dcterms:W3CDTF">2014-07-22T22:57:00Z</dcterms:created>
  <dcterms:modified xsi:type="dcterms:W3CDTF">2014-07-22T22:57:00Z</dcterms:modified>
</cp:coreProperties>
</file>